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68E9E">
      <w:pPr>
        <w:pStyle w:val="4"/>
      </w:pPr>
      <w:bookmarkStart w:id="0" w:name="_GoBack"/>
      <w:bookmarkEnd w:id="0"/>
      <w:r>
        <w:br w:type="textWrapping"/>
      </w:r>
      <w:r>
        <w:br w:type="textWrapping"/>
      </w:r>
      <w:r>
        <w:br w:type="textWrapping"/>
      </w:r>
      <w:r>
        <w:br w:type="textWrapping"/>
      </w:r>
      <w:r>
        <w:br w:type="textWrapping"/>
      </w:r>
    </w:p>
    <w:p w14:paraId="5251F4CC">
      <w:pPr>
        <w:pStyle w:val="4"/>
        <w:jc w:val="center"/>
        <w:outlineLvl w:val="0"/>
      </w:pPr>
      <w:r>
        <w:rPr>
          <w:b/>
          <w:sz w:val="48"/>
        </w:rPr>
        <w:t>广东省政府采购</w:t>
      </w:r>
    </w:p>
    <w:p w14:paraId="2DC72908">
      <w:pPr>
        <w:pStyle w:val="4"/>
      </w:pPr>
      <w:r>
        <w:t>　</w:t>
      </w:r>
    </w:p>
    <w:p w14:paraId="5210A555">
      <w:pPr>
        <w:pStyle w:val="4"/>
      </w:pPr>
      <w:r>
        <w:t>　</w:t>
      </w:r>
    </w:p>
    <w:p w14:paraId="68FED066">
      <w:pPr>
        <w:pStyle w:val="4"/>
      </w:pPr>
      <w:r>
        <w:t>　</w:t>
      </w:r>
    </w:p>
    <w:p w14:paraId="41BC6515">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2522412C">
      <w:pPr>
        <w:pStyle w:val="4"/>
        <w:jc w:val="center"/>
        <w:outlineLvl w:val="3"/>
      </w:pPr>
      <w:r>
        <w:rPr>
          <w:b/>
          <w:sz w:val="24"/>
        </w:rPr>
        <w:t>采购计划编号：440001-2024-41259</w:t>
      </w:r>
    </w:p>
    <w:p w14:paraId="473579FB">
      <w:pPr>
        <w:pStyle w:val="4"/>
        <w:jc w:val="center"/>
        <w:outlineLvl w:val="3"/>
      </w:pPr>
      <w:r>
        <w:rPr>
          <w:b/>
          <w:sz w:val="24"/>
        </w:rPr>
        <w:t>采购项目编号：GZYL24FG042661</w:t>
      </w:r>
    </w:p>
    <w:p w14:paraId="40632985">
      <w:pPr>
        <w:pStyle w:val="4"/>
        <w:jc w:val="center"/>
        <w:outlineLvl w:val="3"/>
      </w:pPr>
      <w:r>
        <w:rPr>
          <w:b/>
          <w:sz w:val="24"/>
        </w:rPr>
        <w:t>项目名称：临港经济区实施方案及重点园区建设项目</w:t>
      </w:r>
    </w:p>
    <w:p w14:paraId="338A006C">
      <w:pPr>
        <w:pStyle w:val="4"/>
        <w:jc w:val="center"/>
        <w:outlineLvl w:val="3"/>
      </w:pPr>
      <w:r>
        <w:rPr>
          <w:b/>
          <w:sz w:val="24"/>
        </w:rPr>
        <w:t>采购人：广东省发展和改革委员会</w:t>
      </w:r>
    </w:p>
    <w:p w14:paraId="6FEC4243">
      <w:pPr>
        <w:pStyle w:val="4"/>
        <w:jc w:val="center"/>
        <w:outlineLvl w:val="3"/>
      </w:pPr>
      <w:r>
        <w:rPr>
          <w:b/>
          <w:sz w:val="24"/>
        </w:rPr>
        <w:t>采购代理机构：广州宜立工程管理有限公司</w:t>
      </w:r>
    </w:p>
    <w:p w14:paraId="7167B7FE">
      <w:pPr>
        <w:pStyle w:val="4"/>
        <w:ind w:firstLine="480"/>
      </w:pPr>
      <w:r>
        <w:t xml:space="preserve">  </w:t>
      </w:r>
    </w:p>
    <w:p w14:paraId="7A708043">
      <w:pPr>
        <w:pStyle w:val="4"/>
        <w:jc w:val="center"/>
        <w:outlineLvl w:val="1"/>
      </w:pPr>
      <w:r>
        <w:rPr>
          <w:b/>
          <w:sz w:val="36"/>
        </w:rPr>
        <w:t>第一章投标邀请</w:t>
      </w:r>
    </w:p>
    <w:p w14:paraId="33BEE6CA">
      <w:pPr>
        <w:pStyle w:val="4"/>
        <w:ind w:firstLine="480"/>
      </w:pPr>
      <w:r>
        <w:t>广州宜立工程管理有限公司受广东省发展和改革委员会的委托，采用公开招标方式组织采购临港经济区实施方案及重点园区建设项目。欢迎符合资格条件的国内供应商参加投标。</w:t>
      </w:r>
    </w:p>
    <w:p w14:paraId="2A278D0A">
      <w:pPr>
        <w:pStyle w:val="4"/>
        <w:outlineLvl w:val="2"/>
      </w:pPr>
      <w:r>
        <w:rPr>
          <w:b/>
          <w:sz w:val="28"/>
        </w:rPr>
        <w:t>一.项目概述</w:t>
      </w:r>
    </w:p>
    <w:p w14:paraId="209D34B1">
      <w:pPr>
        <w:pStyle w:val="4"/>
        <w:outlineLvl w:val="3"/>
      </w:pPr>
      <w:r>
        <w:rPr>
          <w:b/>
          <w:sz w:val="24"/>
        </w:rPr>
        <w:t>1.名称与编号</w:t>
      </w:r>
    </w:p>
    <w:p w14:paraId="3D82A8ED">
      <w:pPr>
        <w:pStyle w:val="4"/>
        <w:ind w:firstLine="480"/>
      </w:pPr>
      <w:r>
        <w:t>项目名称：临港经济区实施方案及重点园区建设项目</w:t>
      </w:r>
    </w:p>
    <w:p w14:paraId="479DC05E">
      <w:pPr>
        <w:pStyle w:val="4"/>
        <w:ind w:firstLine="480"/>
      </w:pPr>
      <w:r>
        <w:t>采购计划编号：440001-2024-41259</w:t>
      </w:r>
    </w:p>
    <w:p w14:paraId="27F9DE44">
      <w:pPr>
        <w:pStyle w:val="4"/>
        <w:ind w:firstLine="480"/>
      </w:pPr>
      <w:r>
        <w:t>采购项目编号：GZYL24FG042661</w:t>
      </w:r>
    </w:p>
    <w:p w14:paraId="5AF70367">
      <w:pPr>
        <w:pStyle w:val="4"/>
        <w:ind w:firstLine="480"/>
      </w:pPr>
      <w:r>
        <w:t>采购方式：公开招标</w:t>
      </w:r>
    </w:p>
    <w:p w14:paraId="6821658B">
      <w:pPr>
        <w:pStyle w:val="4"/>
        <w:ind w:firstLine="480"/>
      </w:pPr>
      <w:r>
        <w:t>预算金额：4,000,000.00元</w:t>
      </w:r>
    </w:p>
    <w:p w14:paraId="62AD4D30">
      <w:pPr>
        <w:pStyle w:val="4"/>
        <w:outlineLvl w:val="3"/>
      </w:pPr>
      <w:r>
        <w:rPr>
          <w:b/>
          <w:sz w:val="24"/>
        </w:rPr>
        <w:t>2.项目内容及需求情况（采购项目技术规格、参数及要求）</w:t>
      </w:r>
    </w:p>
    <w:p w14:paraId="1C8C4882">
      <w:pPr>
        <w:pStyle w:val="4"/>
      </w:pPr>
      <w:r>
        <w:t>采购包1(规划建设临港经济区，落实临港经济区建设总体方案):</w:t>
      </w:r>
    </w:p>
    <w:p w14:paraId="1D777489">
      <w:pPr>
        <w:pStyle w:val="4"/>
      </w:pPr>
      <w:r>
        <w:t>采购包预算金额：2,300,000.00元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3E94F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F3617A">
            <w:pPr>
              <w:pStyle w:val="4"/>
            </w:pPr>
            <w:r>
              <w:t>品目号</w:t>
            </w:r>
          </w:p>
        </w:tc>
        <w:tc>
          <w:tcPr>
            <w:tcW w:w="1424" w:type="dxa"/>
          </w:tcPr>
          <w:p w14:paraId="0AAC82EE">
            <w:pPr>
              <w:pStyle w:val="4"/>
            </w:pPr>
            <w:r>
              <w:t>品目名称</w:t>
            </w:r>
          </w:p>
        </w:tc>
        <w:tc>
          <w:tcPr>
            <w:tcW w:w="2136" w:type="dxa"/>
          </w:tcPr>
          <w:p w14:paraId="2653A8E3">
            <w:pPr>
              <w:pStyle w:val="4"/>
            </w:pPr>
            <w:r>
              <w:t>采购标的</w:t>
            </w:r>
          </w:p>
        </w:tc>
        <w:tc>
          <w:tcPr>
            <w:tcW w:w="1187" w:type="dxa"/>
          </w:tcPr>
          <w:p w14:paraId="7D7D6800">
            <w:pPr>
              <w:pStyle w:val="4"/>
            </w:pPr>
            <w:r>
              <w:t>数量（单位）</w:t>
            </w:r>
          </w:p>
        </w:tc>
        <w:tc>
          <w:tcPr>
            <w:tcW w:w="1187" w:type="dxa"/>
          </w:tcPr>
          <w:p w14:paraId="7FA06DDB">
            <w:pPr>
              <w:pStyle w:val="4"/>
            </w:pPr>
            <w:r>
              <w:t>技术规格、参数及要求</w:t>
            </w:r>
          </w:p>
        </w:tc>
        <w:tc>
          <w:tcPr>
            <w:tcW w:w="1187" w:type="dxa"/>
          </w:tcPr>
          <w:p w14:paraId="19481E65">
            <w:pPr>
              <w:pStyle w:val="4"/>
            </w:pPr>
            <w:r>
              <w:t>是否允许进口产品</w:t>
            </w:r>
          </w:p>
        </w:tc>
      </w:tr>
      <w:tr w14:paraId="7E3B4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9A85ED">
            <w:pPr>
              <w:pStyle w:val="4"/>
            </w:pPr>
            <w:r>
              <w:t>1-1</w:t>
            </w:r>
          </w:p>
        </w:tc>
        <w:tc>
          <w:tcPr>
            <w:tcW w:w="1424" w:type="dxa"/>
          </w:tcPr>
          <w:p w14:paraId="140B00DE">
            <w:pPr>
              <w:pStyle w:val="4"/>
            </w:pPr>
            <w:r>
              <w:t>其他研究和试验开发服务</w:t>
            </w:r>
          </w:p>
        </w:tc>
        <w:tc>
          <w:tcPr>
            <w:tcW w:w="2136" w:type="dxa"/>
          </w:tcPr>
          <w:p w14:paraId="514FCBA7">
            <w:pPr>
              <w:pStyle w:val="4"/>
            </w:pPr>
            <w:r>
              <w:t>规划建设临港经济区，落实临港经济区建设总体方案</w:t>
            </w:r>
          </w:p>
        </w:tc>
        <w:tc>
          <w:tcPr>
            <w:tcW w:w="1187" w:type="dxa"/>
          </w:tcPr>
          <w:p w14:paraId="538D4858">
            <w:pPr>
              <w:pStyle w:val="4"/>
            </w:pPr>
            <w:r>
              <w:t>1(项)</w:t>
            </w:r>
          </w:p>
        </w:tc>
        <w:tc>
          <w:tcPr>
            <w:tcW w:w="1187" w:type="dxa"/>
          </w:tcPr>
          <w:p w14:paraId="1A2E9DAE">
            <w:pPr>
              <w:pStyle w:val="4"/>
            </w:pPr>
            <w:r>
              <w:t>详见第二章</w:t>
            </w:r>
          </w:p>
        </w:tc>
        <w:tc>
          <w:tcPr>
            <w:tcW w:w="1187" w:type="dxa"/>
          </w:tcPr>
          <w:p w14:paraId="524FB3AC">
            <w:pPr>
              <w:pStyle w:val="4"/>
            </w:pPr>
            <w:r>
              <w:t>否</w:t>
            </w:r>
          </w:p>
        </w:tc>
      </w:tr>
    </w:tbl>
    <w:p w14:paraId="41EA5740">
      <w:pPr>
        <w:pStyle w:val="4"/>
      </w:pPr>
      <w:r>
        <w:t>本采购包不接受联合体投标</w:t>
      </w:r>
    </w:p>
    <w:p w14:paraId="09A66FDA">
      <w:pPr>
        <w:pStyle w:val="4"/>
      </w:pPr>
      <w:r>
        <w:t>合同分包：不允许合同分包</w:t>
      </w:r>
    </w:p>
    <w:p w14:paraId="2B7DC94D">
      <w:pPr>
        <w:pStyle w:val="4"/>
      </w:pPr>
      <w:r>
        <w:t>合同履行期限：所有工作（包括向采购人提交工作情况终稿）必须于2025年12月31日之前全部完成。</w:t>
      </w:r>
    </w:p>
    <w:p w14:paraId="4B81239B">
      <w:pPr>
        <w:pStyle w:val="4"/>
      </w:pPr>
      <w:r>
        <w:t>采购包2(广东省重点产业园区开发机制及项目建设工作):</w:t>
      </w:r>
    </w:p>
    <w:p w14:paraId="55AAFF5E">
      <w:pPr>
        <w:pStyle w:val="4"/>
      </w:pPr>
      <w:r>
        <w:t>采购包预算金额：1,000,000.00元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5B569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F86BE02">
            <w:pPr>
              <w:pStyle w:val="4"/>
            </w:pPr>
            <w:r>
              <w:t>品目号</w:t>
            </w:r>
          </w:p>
        </w:tc>
        <w:tc>
          <w:tcPr>
            <w:tcW w:w="1424" w:type="dxa"/>
          </w:tcPr>
          <w:p w14:paraId="1AFE9B5C">
            <w:pPr>
              <w:pStyle w:val="4"/>
            </w:pPr>
            <w:r>
              <w:t>品目名称</w:t>
            </w:r>
          </w:p>
        </w:tc>
        <w:tc>
          <w:tcPr>
            <w:tcW w:w="2136" w:type="dxa"/>
          </w:tcPr>
          <w:p w14:paraId="6592CD63">
            <w:pPr>
              <w:pStyle w:val="4"/>
            </w:pPr>
            <w:r>
              <w:t>采购标的</w:t>
            </w:r>
          </w:p>
        </w:tc>
        <w:tc>
          <w:tcPr>
            <w:tcW w:w="1187" w:type="dxa"/>
          </w:tcPr>
          <w:p w14:paraId="24070213">
            <w:pPr>
              <w:pStyle w:val="4"/>
            </w:pPr>
            <w:r>
              <w:t>数量（单位）</w:t>
            </w:r>
          </w:p>
        </w:tc>
        <w:tc>
          <w:tcPr>
            <w:tcW w:w="1187" w:type="dxa"/>
          </w:tcPr>
          <w:p w14:paraId="46BA5C00">
            <w:pPr>
              <w:pStyle w:val="4"/>
            </w:pPr>
            <w:r>
              <w:t>技术规格、参数及要求</w:t>
            </w:r>
          </w:p>
        </w:tc>
        <w:tc>
          <w:tcPr>
            <w:tcW w:w="1187" w:type="dxa"/>
          </w:tcPr>
          <w:p w14:paraId="2BB77F74">
            <w:pPr>
              <w:pStyle w:val="4"/>
            </w:pPr>
            <w:r>
              <w:t>是否允许进口产品</w:t>
            </w:r>
          </w:p>
        </w:tc>
      </w:tr>
      <w:tr w14:paraId="12CAD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3965ABF">
            <w:pPr>
              <w:pStyle w:val="4"/>
            </w:pPr>
            <w:r>
              <w:t>2-1</w:t>
            </w:r>
          </w:p>
        </w:tc>
        <w:tc>
          <w:tcPr>
            <w:tcW w:w="1424" w:type="dxa"/>
          </w:tcPr>
          <w:p w14:paraId="179B60C9">
            <w:pPr>
              <w:pStyle w:val="4"/>
            </w:pPr>
            <w:r>
              <w:t>其他研究和试验开发服务</w:t>
            </w:r>
          </w:p>
        </w:tc>
        <w:tc>
          <w:tcPr>
            <w:tcW w:w="2136" w:type="dxa"/>
          </w:tcPr>
          <w:p w14:paraId="38C049E7">
            <w:pPr>
              <w:pStyle w:val="4"/>
            </w:pPr>
            <w:r>
              <w:t>广东省重点产业园区开发机制及项目建设工作</w:t>
            </w:r>
          </w:p>
        </w:tc>
        <w:tc>
          <w:tcPr>
            <w:tcW w:w="1187" w:type="dxa"/>
          </w:tcPr>
          <w:p w14:paraId="39FE356F">
            <w:pPr>
              <w:pStyle w:val="4"/>
            </w:pPr>
            <w:r>
              <w:t>1(项)</w:t>
            </w:r>
          </w:p>
        </w:tc>
        <w:tc>
          <w:tcPr>
            <w:tcW w:w="1187" w:type="dxa"/>
          </w:tcPr>
          <w:p w14:paraId="0F9D4244">
            <w:pPr>
              <w:pStyle w:val="4"/>
            </w:pPr>
            <w:r>
              <w:t>详见第二章</w:t>
            </w:r>
          </w:p>
        </w:tc>
        <w:tc>
          <w:tcPr>
            <w:tcW w:w="1187" w:type="dxa"/>
          </w:tcPr>
          <w:p w14:paraId="51487477">
            <w:pPr>
              <w:pStyle w:val="4"/>
            </w:pPr>
            <w:r>
              <w:t>否</w:t>
            </w:r>
          </w:p>
        </w:tc>
      </w:tr>
    </w:tbl>
    <w:p w14:paraId="1EF6E375">
      <w:pPr>
        <w:pStyle w:val="4"/>
      </w:pPr>
      <w:r>
        <w:t>本采购包不接受联合体投标</w:t>
      </w:r>
    </w:p>
    <w:p w14:paraId="13E9B43E">
      <w:pPr>
        <w:pStyle w:val="4"/>
      </w:pPr>
      <w:r>
        <w:t>合同分包：不允许合同分包</w:t>
      </w:r>
    </w:p>
    <w:p w14:paraId="62879CD1">
      <w:pPr>
        <w:pStyle w:val="4"/>
      </w:pPr>
      <w:r>
        <w:t>合同履行期限：所有工作（包括向采购人提交工作情况终稿）必须于2025年12月31日之前全部完成。</w:t>
      </w:r>
    </w:p>
    <w:p w14:paraId="79107A47">
      <w:pPr>
        <w:pStyle w:val="4"/>
      </w:pPr>
      <w:r>
        <w:t>采购包3(广东省县域产业园区规划建设工作):</w:t>
      </w:r>
    </w:p>
    <w:p w14:paraId="2E6C8F6D">
      <w:pPr>
        <w:pStyle w:val="4"/>
      </w:pPr>
      <w:r>
        <w:t>采购包预算金额：700,000.00元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14:paraId="27468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9022A0F">
            <w:pPr>
              <w:pStyle w:val="4"/>
            </w:pPr>
            <w:r>
              <w:t>品目号</w:t>
            </w:r>
          </w:p>
        </w:tc>
        <w:tc>
          <w:tcPr>
            <w:tcW w:w="1424" w:type="dxa"/>
          </w:tcPr>
          <w:p w14:paraId="6484BFE8">
            <w:pPr>
              <w:pStyle w:val="4"/>
            </w:pPr>
            <w:r>
              <w:t>品目名称</w:t>
            </w:r>
          </w:p>
        </w:tc>
        <w:tc>
          <w:tcPr>
            <w:tcW w:w="2136" w:type="dxa"/>
          </w:tcPr>
          <w:p w14:paraId="411245C3">
            <w:pPr>
              <w:pStyle w:val="4"/>
            </w:pPr>
            <w:r>
              <w:t>采购标的</w:t>
            </w:r>
          </w:p>
        </w:tc>
        <w:tc>
          <w:tcPr>
            <w:tcW w:w="1187" w:type="dxa"/>
          </w:tcPr>
          <w:p w14:paraId="6E80468B">
            <w:pPr>
              <w:pStyle w:val="4"/>
            </w:pPr>
            <w:r>
              <w:t>数量（单位）</w:t>
            </w:r>
          </w:p>
        </w:tc>
        <w:tc>
          <w:tcPr>
            <w:tcW w:w="1187" w:type="dxa"/>
          </w:tcPr>
          <w:p w14:paraId="1B72E094">
            <w:pPr>
              <w:pStyle w:val="4"/>
            </w:pPr>
            <w:r>
              <w:t>技术规格、参数及要求</w:t>
            </w:r>
          </w:p>
        </w:tc>
        <w:tc>
          <w:tcPr>
            <w:tcW w:w="1187" w:type="dxa"/>
          </w:tcPr>
          <w:p w14:paraId="5D8FB0C5">
            <w:pPr>
              <w:pStyle w:val="4"/>
            </w:pPr>
            <w:r>
              <w:t>是否允许进口产品</w:t>
            </w:r>
          </w:p>
        </w:tc>
      </w:tr>
      <w:tr w14:paraId="7F5F0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CDCA45">
            <w:pPr>
              <w:pStyle w:val="4"/>
            </w:pPr>
            <w:r>
              <w:t>3-1</w:t>
            </w:r>
          </w:p>
        </w:tc>
        <w:tc>
          <w:tcPr>
            <w:tcW w:w="1424" w:type="dxa"/>
          </w:tcPr>
          <w:p w14:paraId="1DC93C34">
            <w:pPr>
              <w:pStyle w:val="4"/>
            </w:pPr>
            <w:r>
              <w:t>其他研究和试验开发服务</w:t>
            </w:r>
          </w:p>
        </w:tc>
        <w:tc>
          <w:tcPr>
            <w:tcW w:w="2136" w:type="dxa"/>
          </w:tcPr>
          <w:p w14:paraId="72BDCB83">
            <w:pPr>
              <w:pStyle w:val="4"/>
            </w:pPr>
            <w:r>
              <w:t>广东省县域产业园区规划建设工作</w:t>
            </w:r>
          </w:p>
        </w:tc>
        <w:tc>
          <w:tcPr>
            <w:tcW w:w="1187" w:type="dxa"/>
          </w:tcPr>
          <w:p w14:paraId="310DDCC5">
            <w:pPr>
              <w:pStyle w:val="4"/>
            </w:pPr>
            <w:r>
              <w:t>1(项)</w:t>
            </w:r>
          </w:p>
        </w:tc>
        <w:tc>
          <w:tcPr>
            <w:tcW w:w="1187" w:type="dxa"/>
          </w:tcPr>
          <w:p w14:paraId="47453C29">
            <w:pPr>
              <w:pStyle w:val="4"/>
            </w:pPr>
            <w:r>
              <w:t>详见第二章</w:t>
            </w:r>
          </w:p>
        </w:tc>
        <w:tc>
          <w:tcPr>
            <w:tcW w:w="1187" w:type="dxa"/>
          </w:tcPr>
          <w:p w14:paraId="729E51C9">
            <w:pPr>
              <w:pStyle w:val="4"/>
            </w:pPr>
            <w:r>
              <w:t>否</w:t>
            </w:r>
          </w:p>
        </w:tc>
      </w:tr>
    </w:tbl>
    <w:p w14:paraId="00F6B2DA">
      <w:pPr>
        <w:pStyle w:val="4"/>
      </w:pPr>
      <w:r>
        <w:t>本采购包不接受联合体投标</w:t>
      </w:r>
    </w:p>
    <w:p w14:paraId="0507F289">
      <w:pPr>
        <w:pStyle w:val="4"/>
      </w:pPr>
      <w:r>
        <w:t>合同分包：不允许合同分包</w:t>
      </w:r>
    </w:p>
    <w:p w14:paraId="3FF5BF17">
      <w:pPr>
        <w:pStyle w:val="4"/>
      </w:pPr>
      <w:r>
        <w:t>合同履行期限：所有工作（包括向采购人提交工作情况终稿）必须于2025年12月31日之前全部完成。</w:t>
      </w:r>
    </w:p>
    <w:p w14:paraId="41F33C54">
      <w:pPr>
        <w:pStyle w:val="4"/>
        <w:outlineLvl w:val="2"/>
      </w:pPr>
      <w:r>
        <w:rPr>
          <w:b/>
          <w:sz w:val="28"/>
        </w:rPr>
        <w:t>二.投标人的资格要求</w:t>
      </w:r>
    </w:p>
    <w:p w14:paraId="63EF2363">
      <w:pPr>
        <w:pStyle w:val="4"/>
        <w:outlineLvl w:val="3"/>
      </w:pPr>
      <w:r>
        <w:rPr>
          <w:b/>
          <w:sz w:val="24"/>
        </w:rPr>
        <w:t>1.投标人应具备《中华人民共和国政府采购法》第二十二条规定的条件，提供下列材料：</w:t>
      </w:r>
    </w:p>
    <w:p w14:paraId="2C5F75C7">
      <w:pPr>
        <w:pStyle w:val="4"/>
      </w:pPr>
      <w:r>
        <w:t>1）具有独立承担民事责任的能力：在中华人民共和国境内注册的法人或其他组织或自然人，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p w14:paraId="56B6DEF0">
      <w:pPr>
        <w:pStyle w:val="4"/>
      </w:pPr>
      <w:r>
        <w:t>2）有依法缴纳税收和社会保障资金的良好记录：提供投标截止日前6个月内任意1个月依法缴纳税收和社会保障资金的相关材料。 如依法免税或不需要缴纳社会保障资金的， 提供相应证明材料。</w:t>
      </w:r>
    </w:p>
    <w:p w14:paraId="710FFC5C">
      <w:pPr>
        <w:pStyle w:val="4"/>
      </w:pPr>
      <w:r>
        <w:t>3）具有良好的商业信誉和健全的财务会计制度：供应商必须具有良好的商业信誉和健全的财务会计制度（提供2023年度财务状况报告或基本开户行出具的资信证明） 。</w:t>
      </w:r>
    </w:p>
    <w:p w14:paraId="256CC1C6">
      <w:pPr>
        <w:pStyle w:val="4"/>
      </w:pPr>
      <w:r>
        <w:t>4）履行合同所必需的设备和专业技术能力：参照投标（响应）文件格式填报设备及专业技术能力情况。</w:t>
      </w:r>
    </w:p>
    <w:p w14:paraId="5EC43692">
      <w:pPr>
        <w:pStyle w:val="4"/>
      </w:pPr>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FF6A2C3">
      <w:pPr>
        <w:pStyle w:val="4"/>
        <w:outlineLvl w:val="3"/>
      </w:pPr>
      <w:r>
        <w:rPr>
          <w:b/>
          <w:sz w:val="24"/>
        </w:rPr>
        <w:t>2.落实政府采购政策需满足的资格要求：</w:t>
      </w:r>
    </w:p>
    <w:p w14:paraId="6099D9F3">
      <w:pPr>
        <w:pStyle w:val="4"/>
        <w:jc w:val="left"/>
      </w:pPr>
      <w:r>
        <w:t>采购包1（规划建设临港经济区，落实临港经济区建设总体方案）：/</w:t>
      </w:r>
    </w:p>
    <w:p w14:paraId="72ED1E9E">
      <w:pPr>
        <w:pStyle w:val="4"/>
        <w:jc w:val="left"/>
      </w:pPr>
      <w:r>
        <w:t>采购包2（广东省重点产业园区开发机制及项目建设工作）：/</w:t>
      </w:r>
    </w:p>
    <w:p w14:paraId="59EB4927">
      <w:pPr>
        <w:pStyle w:val="4"/>
        <w:jc w:val="left"/>
      </w:pPr>
      <w:r>
        <w:t>采购包3（广东省县域产业园区规划建设工作）：/</w:t>
      </w:r>
    </w:p>
    <w:p w14:paraId="1DD5DB3F">
      <w:pPr>
        <w:pStyle w:val="4"/>
        <w:outlineLvl w:val="3"/>
      </w:pPr>
      <w:r>
        <w:rPr>
          <w:b/>
          <w:sz w:val="24"/>
        </w:rPr>
        <w:t>3.本项目特定的资格要求：</w:t>
      </w:r>
    </w:p>
    <w:p w14:paraId="4AA94B5D">
      <w:pPr>
        <w:pStyle w:val="4"/>
      </w:pPr>
      <w:r>
        <w:t>采购包1（规划建设临港经济区，落实临港经济区建设总体方案）：</w:t>
      </w:r>
    </w:p>
    <w:p w14:paraId="37C722D6">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056BB46A">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0BED01A1">
      <w:pPr>
        <w:pStyle w:val="4"/>
      </w:pPr>
      <w:r>
        <w:t>3)本项目不接受公益一类事业单位、使用事业编制且由财政拨款保障的群团组织的投标响应。</w:t>
      </w:r>
    </w:p>
    <w:p w14:paraId="5B8FFD16">
      <w:pPr>
        <w:pStyle w:val="4"/>
      </w:pPr>
      <w:r>
        <w:t>4)本项目不接受联合体投标。</w:t>
      </w:r>
    </w:p>
    <w:p w14:paraId="0BB5BCB2">
      <w:pPr>
        <w:pStyle w:val="4"/>
      </w:pPr>
      <w:r>
        <w:t>采购包2（广东省重点产业园区开发机制及项目建设工作）：</w:t>
      </w:r>
    </w:p>
    <w:p w14:paraId="4C69E10E">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2EB3071">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7E64B3AF">
      <w:pPr>
        <w:pStyle w:val="4"/>
      </w:pPr>
      <w:r>
        <w:t>3)本项目不接受公益一类事业单位、使用事业编制且由财政拨款保障的群团组织的投标响应。</w:t>
      </w:r>
    </w:p>
    <w:p w14:paraId="239A38AB">
      <w:pPr>
        <w:pStyle w:val="4"/>
      </w:pPr>
      <w:r>
        <w:t>4)本项目不接受联合体投标。</w:t>
      </w:r>
    </w:p>
    <w:p w14:paraId="5739CCB2">
      <w:pPr>
        <w:pStyle w:val="4"/>
      </w:pPr>
      <w:r>
        <w:t>采购包3（广东省县域产业园区规划建设工作）：</w:t>
      </w:r>
    </w:p>
    <w:p w14:paraId="70AD09BD">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CA688F0">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14:paraId="78ABDFEE">
      <w:pPr>
        <w:pStyle w:val="4"/>
      </w:pPr>
      <w:r>
        <w:t>3)本项目不接受公益一类事业单位、使用事业编制且由财政拨款保障的群团组织的投标响应。</w:t>
      </w:r>
    </w:p>
    <w:p w14:paraId="774C3B3D">
      <w:pPr>
        <w:pStyle w:val="4"/>
      </w:pPr>
      <w:r>
        <w:t>4)本项目不接受联合体投标。</w:t>
      </w:r>
    </w:p>
    <w:p w14:paraId="20286D8E">
      <w:pPr>
        <w:pStyle w:val="4"/>
        <w:outlineLvl w:val="2"/>
      </w:pPr>
      <w:r>
        <w:rPr>
          <w:b/>
          <w:sz w:val="28"/>
        </w:rPr>
        <w:t>三.获取招标文件</w:t>
      </w:r>
    </w:p>
    <w:p w14:paraId="003DC9AB">
      <w:pPr>
        <w:pStyle w:val="4"/>
        <w:ind w:firstLine="480"/>
      </w:pPr>
      <w:r>
        <w:t>时间：详见招标公告及其变更公告（如有）</w:t>
      </w:r>
    </w:p>
    <w:p w14:paraId="28D557D7">
      <w:pPr>
        <w:pStyle w:val="4"/>
        <w:ind w:firstLine="480"/>
      </w:pPr>
      <w:r>
        <w:t>地点：详见招标公告及其变更公告（如有）</w:t>
      </w:r>
    </w:p>
    <w:p w14:paraId="079C1796">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1010A63">
      <w:pPr>
        <w:pStyle w:val="4"/>
        <w:ind w:firstLine="480"/>
      </w:pPr>
      <w:r>
        <w:t>售价：免费</w:t>
      </w:r>
    </w:p>
    <w:p w14:paraId="74AA3543">
      <w:pPr>
        <w:pStyle w:val="4"/>
        <w:outlineLvl w:val="2"/>
      </w:pPr>
      <w:r>
        <w:rPr>
          <w:b/>
          <w:sz w:val="28"/>
        </w:rPr>
        <w:t>四.提交投标文件截止时间、开标时间和地点：</w:t>
      </w:r>
    </w:p>
    <w:p w14:paraId="61EA8B11">
      <w:pPr>
        <w:pStyle w:val="4"/>
        <w:ind w:firstLine="480"/>
      </w:pPr>
      <w:r>
        <w:t xml:space="preserve"> 提交投标文件截止时间和开标时间：详见招标公告及其变更公告（如有）</w:t>
      </w:r>
    </w:p>
    <w:p w14:paraId="660ED1AD">
      <w:pPr>
        <w:pStyle w:val="4"/>
        <w:ind w:firstLine="480"/>
      </w:pPr>
      <w:r>
        <w:t xml:space="preserve"> （自招标文件开始发出之日起至投标人提交投标文件截止之日止，不得少于20日）</w:t>
      </w:r>
    </w:p>
    <w:p w14:paraId="2E05737A">
      <w:pPr>
        <w:pStyle w:val="4"/>
        <w:ind w:firstLine="480"/>
      </w:pPr>
      <w:r>
        <w:t xml:space="preserve"> 地点：详见招标公告及其变更公告（如有）</w:t>
      </w:r>
    </w:p>
    <w:p w14:paraId="2C5B2497">
      <w:pPr>
        <w:pStyle w:val="4"/>
        <w:outlineLvl w:val="2"/>
      </w:pPr>
      <w:r>
        <w:rPr>
          <w:b/>
          <w:sz w:val="28"/>
        </w:rPr>
        <w:t>五.公告期限、发布公告的媒介：</w:t>
      </w:r>
    </w:p>
    <w:p w14:paraId="450F0ADA">
      <w:pPr>
        <w:pStyle w:val="4"/>
        <w:ind w:firstLine="480"/>
      </w:pPr>
      <w:r>
        <w:t xml:space="preserve"> 1、公告期限：自本公告发布之日起不得少于5个工作日。</w:t>
      </w:r>
    </w:p>
    <w:p w14:paraId="20FB4D8F">
      <w:pPr>
        <w:pStyle w:val="4"/>
        <w:ind w:firstLine="480"/>
      </w:pPr>
      <w:r>
        <w:t xml:space="preserve"> 2、发布公告的媒介：中国政府采购网(www.ccgp.gov.cn)、广东省政府采购网(https://gdgpo.czt.gd.gov.cn/)；广州宜立工程管理有限公司官网（http://www.gzylzbdl.com）</w:t>
      </w:r>
    </w:p>
    <w:p w14:paraId="4ED3881A">
      <w:pPr>
        <w:pStyle w:val="4"/>
        <w:outlineLvl w:val="2"/>
      </w:pPr>
      <w:r>
        <w:rPr>
          <w:b/>
          <w:sz w:val="28"/>
        </w:rPr>
        <w:t>六.本项目联系方式：</w:t>
      </w:r>
    </w:p>
    <w:p w14:paraId="30B23F99">
      <w:pPr>
        <w:pStyle w:val="4"/>
        <w:outlineLvl w:val="3"/>
      </w:pPr>
      <w:r>
        <w:rPr>
          <w:b/>
          <w:sz w:val="24"/>
        </w:rPr>
        <w:t xml:space="preserve"> 1.采购人信息</w:t>
      </w:r>
    </w:p>
    <w:p w14:paraId="3C9E6022">
      <w:pPr>
        <w:pStyle w:val="4"/>
        <w:ind w:firstLine="480"/>
      </w:pPr>
      <w:r>
        <w:t xml:space="preserve"> 名称：广东省发展和改革委员会</w:t>
      </w:r>
    </w:p>
    <w:p w14:paraId="61EBBCEB">
      <w:pPr>
        <w:pStyle w:val="4"/>
        <w:ind w:firstLine="480"/>
      </w:pPr>
      <w:r>
        <w:t xml:space="preserve"> 地址：广州市越秀区东风中路305号省府大院5号楼</w:t>
      </w:r>
    </w:p>
    <w:p w14:paraId="77FC755B">
      <w:pPr>
        <w:pStyle w:val="4"/>
        <w:ind w:firstLine="480"/>
      </w:pPr>
      <w:r>
        <w:t xml:space="preserve"> 联系方式：李小姐 020-83138624</w:t>
      </w:r>
    </w:p>
    <w:p w14:paraId="6FF2D1FD">
      <w:pPr>
        <w:pStyle w:val="4"/>
        <w:outlineLvl w:val="3"/>
      </w:pPr>
      <w:r>
        <w:rPr>
          <w:b/>
          <w:sz w:val="24"/>
        </w:rPr>
        <w:t xml:space="preserve"> 2.采购代理机构信息</w:t>
      </w:r>
    </w:p>
    <w:p w14:paraId="608E69D5">
      <w:pPr>
        <w:pStyle w:val="4"/>
        <w:ind w:firstLine="480"/>
      </w:pPr>
      <w:r>
        <w:t xml:space="preserve"> 名称：广州宜立工程管理有限公司</w:t>
      </w:r>
    </w:p>
    <w:p w14:paraId="694905A5">
      <w:pPr>
        <w:pStyle w:val="4"/>
        <w:ind w:firstLine="480"/>
      </w:pPr>
      <w:r>
        <w:t xml:space="preserve"> 地址：广州市越秀区东风中路389号壬丰商务大厦23层</w:t>
      </w:r>
    </w:p>
    <w:p w14:paraId="16E06C23">
      <w:pPr>
        <w:pStyle w:val="4"/>
        <w:ind w:firstLine="480"/>
      </w:pPr>
      <w:r>
        <w:t xml:space="preserve"> 联系方式：翁小姐 020-83651133</w:t>
      </w:r>
    </w:p>
    <w:p w14:paraId="1ED40B8C">
      <w:pPr>
        <w:pStyle w:val="4"/>
        <w:outlineLvl w:val="3"/>
      </w:pPr>
      <w:r>
        <w:rPr>
          <w:b/>
          <w:sz w:val="24"/>
        </w:rPr>
        <w:t xml:space="preserve"> 3.项目联系方式</w:t>
      </w:r>
    </w:p>
    <w:p w14:paraId="536987E9">
      <w:pPr>
        <w:pStyle w:val="4"/>
        <w:ind w:firstLine="480"/>
      </w:pPr>
      <w:r>
        <w:t xml:space="preserve"> 项目联系人：肖雯佳</w:t>
      </w:r>
    </w:p>
    <w:p w14:paraId="5F53FA90">
      <w:pPr>
        <w:pStyle w:val="4"/>
        <w:ind w:firstLine="480"/>
      </w:pPr>
      <w:r>
        <w:t xml:space="preserve"> 电话：翁小姐 020-83651133</w:t>
      </w:r>
    </w:p>
    <w:p w14:paraId="70907061">
      <w:pPr>
        <w:pStyle w:val="4"/>
        <w:outlineLvl w:val="3"/>
      </w:pPr>
      <w:r>
        <w:rPr>
          <w:b/>
          <w:sz w:val="24"/>
        </w:rPr>
        <w:t xml:space="preserve"> 4.技术支持联系方式</w:t>
      </w:r>
    </w:p>
    <w:p w14:paraId="21B819CB">
      <w:pPr>
        <w:pStyle w:val="4"/>
        <w:ind w:firstLine="480"/>
      </w:pPr>
      <w:r>
        <w:t>云平台联系方式：020-88696588</w:t>
      </w:r>
    </w:p>
    <w:p w14:paraId="025DFC19">
      <w:pPr>
        <w:pStyle w:val="4"/>
        <w:ind w:firstLine="480"/>
      </w:pPr>
      <w:r>
        <w:t>开标评标服务专线：020-88696599</w:t>
      </w:r>
    </w:p>
    <w:p w14:paraId="0A3C1778">
      <w:pPr>
        <w:pStyle w:val="4"/>
      </w:pPr>
      <w:r>
        <w:t xml:space="preserve"> 采购代理机构：广州宜立工程管理有限公司</w:t>
      </w:r>
    </w:p>
    <w:p w14:paraId="171FFC27">
      <w:pPr>
        <w:pStyle w:val="4"/>
        <w:ind w:firstLine="480"/>
      </w:pPr>
      <w:r>
        <w:t xml:space="preserve">  </w:t>
      </w:r>
    </w:p>
    <w:p w14:paraId="283ED040">
      <w:pPr>
        <w:pStyle w:val="4"/>
        <w:jc w:val="center"/>
        <w:outlineLvl w:val="1"/>
      </w:pPr>
      <w:r>
        <w:rPr>
          <w:b/>
          <w:sz w:val="36"/>
        </w:rPr>
        <w:t>第二章 采购需求</w:t>
      </w:r>
    </w:p>
    <w:p w14:paraId="5ADE03AB">
      <w:pPr>
        <w:pStyle w:val="4"/>
        <w:outlineLvl w:val="2"/>
      </w:pPr>
      <w:r>
        <w:rPr>
          <w:b/>
          <w:sz w:val="28"/>
        </w:rPr>
        <w:t>一、项目概况：</w:t>
      </w:r>
    </w:p>
    <w:p w14:paraId="10E56960">
      <w:pPr>
        <w:pStyle w:val="4"/>
      </w:pPr>
      <w:r>
        <w:rPr>
          <w:b/>
          <w:sz w:val="21"/>
        </w:rPr>
        <w:t>（一）项目基本情况</w:t>
      </w:r>
    </w:p>
    <w:p w14:paraId="39B33EDB">
      <w:pPr>
        <w:pStyle w:val="4"/>
        <w:ind w:firstLine="420"/>
        <w:jc w:val="both"/>
      </w:pPr>
      <w:r>
        <w:rPr>
          <w:sz w:val="21"/>
        </w:rPr>
        <w:t>项目编号：GZYL24FG042661</w:t>
      </w:r>
    </w:p>
    <w:p w14:paraId="5C3666C6">
      <w:pPr>
        <w:pStyle w:val="4"/>
        <w:ind w:firstLine="420"/>
        <w:jc w:val="both"/>
      </w:pPr>
      <w:r>
        <w:rPr>
          <w:sz w:val="21"/>
        </w:rPr>
        <w:t>项目名称：临港经济区实施方案及重点园区建设项目</w:t>
      </w:r>
    </w:p>
    <w:p w14:paraId="10AE0DEB">
      <w:pPr>
        <w:pStyle w:val="4"/>
        <w:ind w:firstLine="420"/>
        <w:jc w:val="both"/>
      </w:pPr>
      <w:r>
        <w:rPr>
          <w:sz w:val="21"/>
        </w:rPr>
        <w:t>预算金额（元）：4,000,000.00（其中采购包1</w:t>
      </w:r>
      <w:r>
        <w:t>预算金额为2,300,000.00元、采购包2预算金额为1,000,000.00元、采购包3预算金额为700,000.00元</w:t>
      </w:r>
      <w:r>
        <w:rPr>
          <w:sz w:val="21"/>
        </w:rPr>
        <w:t>）</w:t>
      </w:r>
    </w:p>
    <w:p w14:paraId="69941EE6">
      <w:pPr>
        <w:pStyle w:val="4"/>
        <w:ind w:firstLine="420"/>
        <w:jc w:val="both"/>
      </w:pPr>
      <w:r>
        <w:rPr>
          <w:sz w:val="21"/>
        </w:rPr>
        <w:t>采购需求：（</w:t>
      </w:r>
      <w:r>
        <w:rPr>
          <w:sz w:val="21"/>
          <w:u w:val="single"/>
        </w:rPr>
        <w:t>包括但不限于标的的名称、数量、简要技术需求或服务要求等</w:t>
      </w:r>
      <w:r>
        <w:rPr>
          <w:sz w:val="21"/>
        </w:rPr>
        <w:t>）</w:t>
      </w:r>
    </w:p>
    <w:p w14:paraId="3196E0A4">
      <w:pPr>
        <w:pStyle w:val="4"/>
        <w:ind w:firstLine="420"/>
        <w:jc w:val="both"/>
      </w:pPr>
      <w:r>
        <w:rPr>
          <w:sz w:val="21"/>
        </w:rPr>
        <w:t>1.标的名称、数量及技术需求或服务要求等：</w:t>
      </w:r>
      <w:r>
        <w:rPr>
          <w:sz w:val="21"/>
          <w:u w:val="single"/>
        </w:rPr>
        <w:t>详见采购需求；</w:t>
      </w:r>
    </w:p>
    <w:p w14:paraId="217B0FA8">
      <w:pPr>
        <w:pStyle w:val="4"/>
        <w:ind w:firstLine="420"/>
        <w:jc w:val="both"/>
      </w:pPr>
      <w:r>
        <w:rPr>
          <w:sz w:val="21"/>
        </w:rPr>
        <w:t>2.项目属性：</w:t>
      </w:r>
      <w:r>
        <w:rPr>
          <w:sz w:val="21"/>
          <w:u w:val="single"/>
        </w:rPr>
        <w:t>服务；</w:t>
      </w:r>
    </w:p>
    <w:p w14:paraId="59CEEC8A">
      <w:pPr>
        <w:pStyle w:val="4"/>
        <w:ind w:firstLine="420"/>
        <w:jc w:val="both"/>
      </w:pPr>
      <w:r>
        <w:rPr>
          <w:sz w:val="21"/>
        </w:rPr>
        <w:t>3.项目类型：</w:t>
      </w:r>
      <w:r>
        <w:rPr>
          <w:sz w:val="21"/>
          <w:u w:val="single"/>
        </w:rPr>
        <w:t>本项目属于政府购买服务项目，执行国家、省、市等就政府购买服务的有关规定；</w:t>
      </w:r>
    </w:p>
    <w:p w14:paraId="20CB6682">
      <w:pPr>
        <w:pStyle w:val="4"/>
        <w:ind w:firstLine="420"/>
        <w:jc w:val="both"/>
      </w:pPr>
      <w:r>
        <w:rPr>
          <w:sz w:val="21"/>
        </w:rPr>
        <w:t>4.品目类别：</w:t>
      </w:r>
      <w:r>
        <w:rPr>
          <w:sz w:val="21"/>
          <w:u w:val="single"/>
        </w:rPr>
        <w:t>其他研究和试验开发服务；</w:t>
      </w:r>
    </w:p>
    <w:p w14:paraId="3E1D4D03">
      <w:pPr>
        <w:pStyle w:val="4"/>
        <w:ind w:firstLine="420"/>
        <w:jc w:val="both"/>
      </w:pPr>
      <w:r>
        <w:rPr>
          <w:sz w:val="21"/>
        </w:rPr>
        <w:t>5.最高限价：</w:t>
      </w:r>
      <w:r>
        <w:rPr>
          <w:sz w:val="21"/>
          <w:u w:val="single"/>
        </w:rPr>
        <w:t>4,000,000.00元</w:t>
      </w:r>
      <w:r>
        <w:rPr>
          <w:sz w:val="21"/>
        </w:rPr>
        <w:t>（其中采购包1</w:t>
      </w:r>
      <w:r>
        <w:t>最高限价为2,300,000.00元、采购包2最高限价为1,000,000.00元、采购包3最高限价为700,000.00元</w:t>
      </w:r>
      <w:r>
        <w:rPr>
          <w:sz w:val="21"/>
        </w:rPr>
        <w:t>）</w:t>
      </w:r>
      <w:r>
        <w:rPr>
          <w:sz w:val="21"/>
          <w:u w:val="single"/>
        </w:rPr>
        <w:t>；</w:t>
      </w:r>
    </w:p>
    <w:p w14:paraId="4BFC7F95">
      <w:pPr>
        <w:pStyle w:val="4"/>
        <w:ind w:firstLine="422"/>
        <w:jc w:val="both"/>
      </w:pPr>
      <w:r>
        <w:rPr>
          <w:b/>
          <w:sz w:val="21"/>
        </w:rPr>
        <w:t>6.落实的政府采购政策</w:t>
      </w:r>
    </w:p>
    <w:p w14:paraId="41195DF9">
      <w:pPr>
        <w:pStyle w:val="4"/>
        <w:ind w:firstLine="420"/>
        <w:jc w:val="both"/>
      </w:pPr>
      <w:r>
        <w:rPr>
          <w:sz w:val="21"/>
        </w:rPr>
        <w:t>《政府采购促进中小企业发展管理办法》（财库[2020]46号）、《关于政府采购支持监狱企业发展有关问题的通知》(财库[2014]68号)、《关于促进残疾人就业政府采购政策的通知》（财库[2017]141号)、《财政部关于进一步加大政府采购支持中小企业力度的通知》（财库[2022]19号）等。</w:t>
      </w:r>
      <w:r>
        <w:rPr>
          <w:sz w:val="21"/>
          <w:u w:val="single"/>
        </w:rPr>
        <w:t>因预留采购份额无法确保充分供应、充分竞争，或者存在可能影响政府采购目标实现，本项目不专门面向中小企业采购。本项目中小企业划分标准所属行业为：其他未列明行业。</w:t>
      </w:r>
    </w:p>
    <w:p w14:paraId="248DD129">
      <w:pPr>
        <w:pStyle w:val="4"/>
        <w:ind w:firstLine="420"/>
        <w:jc w:val="both"/>
      </w:pPr>
      <w:r>
        <w:rPr>
          <w:sz w:val="21"/>
        </w:rPr>
        <w:t>7.本项目兼投不兼中：合格的投标人可参与采购包1-采购包3的投标，但最终只能获得其中一个采购包的中标资格。各采购包兼投不兼中，按（采购包1）→（采购包2）→（采购包3）的顺序进行评审，若投标人同时参与多个采购包的投标，在采购包1被推荐为第一中标候选人后，仍可继续参与其他采购包的评审，但不能再被推荐为采购包2的第一中标候选人，采购包2则推荐除已被采购包1推荐为第一中标候选人之外的其他投标人中综合得分最高的为第一中标候选人，以此类推。</w:t>
      </w:r>
    </w:p>
    <w:p w14:paraId="6189A49C">
      <w:pPr>
        <w:pStyle w:val="4"/>
        <w:jc w:val="both"/>
      </w:pPr>
      <w:r>
        <w:rPr>
          <w:b/>
          <w:sz w:val="21"/>
        </w:rPr>
        <w:t>（二）采购项目需实现的功能和目标：</w:t>
      </w:r>
    </w:p>
    <w:p w14:paraId="2F61A2AA">
      <w:pPr>
        <w:pStyle w:val="4"/>
        <w:ind w:firstLine="420"/>
      </w:pPr>
      <w:r>
        <w:rPr>
          <w:sz w:val="21"/>
        </w:rPr>
        <w:t>规划建设临港经济区，推动重点园区项目建设，打造粤港澳大湾区先进产能转移、产业延伸拓展的首选地和集聚地，助推产业高质量发展，引导珠三角相关产业就近转移，不断优化广东省区域经济布局，使广东省在全球产业链供应链重构中把握主动权，扩展港澳经济腹地，提高对外贸易流量，全面保障产业链供应链安全。</w:t>
      </w:r>
    </w:p>
    <w:p w14:paraId="4E6DC52E">
      <w:pPr>
        <w:pStyle w:val="4"/>
      </w:pPr>
      <w:r>
        <w:t>采购包1（规划建设临港经济区，落实临港经济区建设总体方案）</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A318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8E490C">
            <w:pPr>
              <w:pStyle w:val="4"/>
            </w:pPr>
            <w:r>
              <w:t>标的提供的时间</w:t>
            </w:r>
          </w:p>
        </w:tc>
        <w:tc>
          <w:tcPr>
            <w:tcW w:w="4153" w:type="dxa"/>
          </w:tcPr>
          <w:p w14:paraId="050B46B7">
            <w:pPr>
              <w:pStyle w:val="4"/>
            </w:pPr>
            <w:r>
              <w:t>所有工作（包括向采购人提交工作情况终稿）必须于2025年12月31日之前全部完成。</w:t>
            </w:r>
          </w:p>
        </w:tc>
      </w:tr>
      <w:tr w14:paraId="0C880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3896CC">
            <w:pPr>
              <w:pStyle w:val="4"/>
            </w:pPr>
            <w:r>
              <w:t>标的提供的地点</w:t>
            </w:r>
          </w:p>
        </w:tc>
        <w:tc>
          <w:tcPr>
            <w:tcW w:w="4153" w:type="dxa"/>
          </w:tcPr>
          <w:p w14:paraId="56A61F7E">
            <w:pPr>
              <w:pStyle w:val="4"/>
            </w:pPr>
            <w:r>
              <w:t>采购人指定地点。</w:t>
            </w:r>
          </w:p>
        </w:tc>
      </w:tr>
      <w:tr w14:paraId="5231A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D9E00C">
            <w:pPr>
              <w:pStyle w:val="4"/>
            </w:pPr>
            <w:r>
              <w:t>付款方式</w:t>
            </w:r>
          </w:p>
        </w:tc>
        <w:tc>
          <w:tcPr>
            <w:tcW w:w="4153" w:type="dxa"/>
          </w:tcPr>
          <w:p w14:paraId="7934BF9E">
            <w:pPr>
              <w:pStyle w:val="4"/>
            </w:pPr>
            <w:r>
              <w:t>1期：支付比例80%,（1）于合同签订且中标人向采购人提供合法有效的税务发票后10个工作日内，由采购人向政府财政支付部门申请拨付。</w:t>
            </w:r>
          </w:p>
          <w:p w14:paraId="7003A8EC">
            <w:pPr>
              <w:pStyle w:val="4"/>
            </w:pPr>
            <w:r>
              <w:t>2期：支付比例20%,（2）于中标人提交经采购人认可的最终成果且中标人向采购人提供合法有效的税务发票后10个工作日内，由采购人向政府财政支付部门申请拨付。 （3）付款时间为采购人向政府采购支付部门提出支付申请的时间（不含政府财政支付部门审查的时间）。</w:t>
            </w:r>
          </w:p>
          <w:p w14:paraId="3D7841A9">
            <w:pPr>
              <w:pStyle w:val="4"/>
            </w:pPr>
            <w:r>
              <w:t>如项目发生合同融资，采购人应当将合同款项支付到合同约定收款账户。</w:t>
            </w:r>
          </w:p>
        </w:tc>
      </w:tr>
      <w:tr w14:paraId="291E1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FBF3F2">
            <w:pPr>
              <w:pStyle w:val="4"/>
            </w:pPr>
            <w:r>
              <w:t>验收要求</w:t>
            </w:r>
          </w:p>
        </w:tc>
        <w:tc>
          <w:tcPr>
            <w:tcW w:w="4153" w:type="dxa"/>
          </w:tcPr>
          <w:p w14:paraId="76AB5718">
            <w:pPr>
              <w:pStyle w:val="4"/>
            </w:pPr>
            <w:r>
              <w:t>1期：中标人应根据项目完成情况提交验收申请，采购人在收到中标人的验收申请后7日内组织验收。 （1）本项目成果必须符合本项目的有关要求和国家相关标准，并按法定程序完成相关工作。采购人按国家有关规定、规范组建验收小组进行验收，并对验收结果进行签名确认，必要时邀请相关的专业人员或机构参与验收。（2）满足国家及行业相关技术标准要求，并通过采购人组织的验收，质量达到合格标准。</w:t>
            </w:r>
          </w:p>
        </w:tc>
      </w:tr>
      <w:tr w14:paraId="61593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46F078">
            <w:pPr>
              <w:pStyle w:val="4"/>
            </w:pPr>
            <w:r>
              <w:t>履约保证金</w:t>
            </w:r>
          </w:p>
        </w:tc>
        <w:tc>
          <w:tcPr>
            <w:tcW w:w="4153" w:type="dxa"/>
          </w:tcPr>
          <w:p w14:paraId="2263D496">
            <w:pPr>
              <w:pStyle w:val="4"/>
            </w:pPr>
            <w:r>
              <w:t>不收取</w:t>
            </w:r>
          </w:p>
        </w:tc>
      </w:tr>
      <w:tr w14:paraId="2BCE9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3109956">
            <w:pPr>
              <w:pStyle w:val="4"/>
            </w:pPr>
            <w:r>
              <w:t>其他</w:t>
            </w:r>
          </w:p>
        </w:tc>
        <w:tc>
          <w:tcPr>
            <w:tcW w:w="4153" w:type="dxa"/>
          </w:tcPr>
          <w:p w14:paraId="2BEFD491">
            <w:pPr>
              <w:pStyle w:val="4"/>
            </w:pPr>
            <w:r>
              <w:t>（一）报价要求，投标人所报总价应综合考虑完成本项目所发生的各项费用，应包括成本、利润、税金、合同条款规定的保险、政策性文件规定及合同包含的所有风险、责任及措施等费用，包含全部实物工作和技术服务工作以及可能发生的各种费用；本项目合同总价在合同执行过程中是固定的，不因情况变化而调整。</w:t>
            </w:r>
          </w:p>
          <w:p w14:paraId="6DEFFB4B">
            <w:pPr>
              <w:pStyle w:val="4"/>
            </w:pPr>
            <w:r>
              <w:t>（二）知识产权，成果以及过程中所搜集、获取、整理的相关数据和信息的知识产权全部归采购人所有，未经采购人书面同意，中标人不得擅自将其对外发表、使用、出版、透露、泄露或者以其他任何方式提供给第三方，不得用于本合同以外的任何目的、用途。中标人保证研究工作中所使用的资料、信息、数据以及调研结果等均是真实、准确、完整、及时、客观、有效、合法的；保证在本合同履行过程中所形成的研究成果不存在任何侵犯第三方权益（包括但不限于著作权、商业秘密等知识产权）的情形。如成果侵犯第三方权益，相关法律责任全部由中标人承担，给采购人造成损失的，中标人应当足额赔偿采购人的全部损失。</w:t>
            </w:r>
          </w:p>
          <w:p w14:paraId="41973EEB">
            <w:pPr>
              <w:pStyle w:val="4"/>
            </w:pPr>
            <w:r>
              <w:t>（三）保密条款，（1）中标人对本项目合同的签订、履行以及本项目合同签订、履行过程中所获得的相关资料、信息、数据以及其他秘密，负有严格保密义务。未经采购人书面同意，中标人不得以任何形式予以公布、发布、披露、泄露，也不得以任何形式作非本研究工作之外的其他任何用途使用。若中标人违反保密义务，中标人应当按工作经费的20%向采购人支付违约金，并赔偿采购人由此而造成的全部损失，承担全部法律责任（包括可能涉嫌触犯泄露国家秘密等刑事犯罪的责任）。 （2）因履行保密义务而产生的相关费用已包含在本合同项下工作经费之中，采购人无需另行向中标人或者中标人工作人员支付任何保密费用。 （3）本条款以及本项目合同中的保密义务，均为长期义务，且不因本合同的终止或解除而失效。</w:t>
            </w:r>
          </w:p>
          <w:p w14:paraId="3D600D80">
            <w:pPr>
              <w:pStyle w:val="4"/>
            </w:pPr>
            <w:r>
              <w:t>（四）其他要求，要求投标人具有同类项目经验及获得过与本项目相关的荣誉或奖项。</w:t>
            </w:r>
          </w:p>
        </w:tc>
      </w:tr>
    </w:tbl>
    <w:p w14:paraId="46B05332">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855"/>
        <w:gridCol w:w="886"/>
        <w:gridCol w:w="856"/>
        <w:gridCol w:w="879"/>
        <w:gridCol w:w="1279"/>
        <w:gridCol w:w="1279"/>
        <w:gridCol w:w="777"/>
        <w:gridCol w:w="856"/>
      </w:tblGrid>
      <w:tr w14:paraId="4E796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14CA367B">
            <w:pPr>
              <w:pStyle w:val="4"/>
              <w:jc w:val="center"/>
            </w:pPr>
            <w:r>
              <w:t>序号</w:t>
            </w:r>
          </w:p>
        </w:tc>
        <w:tc>
          <w:tcPr>
            <w:tcW w:w="933" w:type="dxa"/>
          </w:tcPr>
          <w:p w14:paraId="657189D0">
            <w:pPr>
              <w:pStyle w:val="4"/>
              <w:jc w:val="center"/>
            </w:pPr>
            <w:r>
              <w:t>品目名称</w:t>
            </w:r>
          </w:p>
        </w:tc>
        <w:tc>
          <w:tcPr>
            <w:tcW w:w="933" w:type="dxa"/>
          </w:tcPr>
          <w:p w14:paraId="2E7118E1">
            <w:pPr>
              <w:pStyle w:val="4"/>
              <w:jc w:val="center"/>
            </w:pPr>
            <w:r>
              <w:t>标的名称</w:t>
            </w:r>
          </w:p>
        </w:tc>
        <w:tc>
          <w:tcPr>
            <w:tcW w:w="933" w:type="dxa"/>
          </w:tcPr>
          <w:p w14:paraId="128637DD">
            <w:pPr>
              <w:pStyle w:val="4"/>
              <w:jc w:val="center"/>
            </w:pPr>
            <w:r>
              <w:t>单位</w:t>
            </w:r>
          </w:p>
        </w:tc>
        <w:tc>
          <w:tcPr>
            <w:tcW w:w="933" w:type="dxa"/>
          </w:tcPr>
          <w:p w14:paraId="369C1E99">
            <w:pPr>
              <w:pStyle w:val="4"/>
              <w:jc w:val="center"/>
            </w:pPr>
            <w:r>
              <w:t>数量</w:t>
            </w:r>
          </w:p>
        </w:tc>
        <w:tc>
          <w:tcPr>
            <w:tcW w:w="933" w:type="dxa"/>
          </w:tcPr>
          <w:p w14:paraId="3D5628F4">
            <w:pPr>
              <w:pStyle w:val="4"/>
              <w:jc w:val="center"/>
            </w:pPr>
            <w:r>
              <w:t>分项预算单价（元）</w:t>
            </w:r>
          </w:p>
        </w:tc>
        <w:tc>
          <w:tcPr>
            <w:tcW w:w="933" w:type="dxa"/>
          </w:tcPr>
          <w:p w14:paraId="33376C34">
            <w:pPr>
              <w:pStyle w:val="4"/>
              <w:jc w:val="center"/>
            </w:pPr>
            <w:r>
              <w:t>分项预算总价（元）</w:t>
            </w:r>
          </w:p>
        </w:tc>
        <w:tc>
          <w:tcPr>
            <w:tcW w:w="840" w:type="dxa"/>
          </w:tcPr>
          <w:p w14:paraId="2F0F1546">
            <w:pPr>
              <w:pStyle w:val="4"/>
            </w:pPr>
            <w:r>
              <w:t>所属行业</w:t>
            </w:r>
          </w:p>
        </w:tc>
        <w:tc>
          <w:tcPr>
            <w:tcW w:w="933" w:type="dxa"/>
          </w:tcPr>
          <w:p w14:paraId="3FE0FC2E">
            <w:pPr>
              <w:pStyle w:val="4"/>
              <w:jc w:val="center"/>
            </w:pPr>
            <w:r>
              <w:t>技术要求</w:t>
            </w:r>
          </w:p>
        </w:tc>
      </w:tr>
      <w:tr w14:paraId="4FA6A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41C5E2D5">
            <w:pPr>
              <w:pStyle w:val="4"/>
              <w:jc w:val="center"/>
            </w:pPr>
            <w:r>
              <w:t>1</w:t>
            </w:r>
          </w:p>
        </w:tc>
        <w:tc>
          <w:tcPr>
            <w:tcW w:w="933" w:type="dxa"/>
          </w:tcPr>
          <w:p w14:paraId="0B9CE287">
            <w:pPr>
              <w:pStyle w:val="4"/>
              <w:jc w:val="left"/>
            </w:pPr>
            <w:r>
              <w:t>其他研究和试验开发服务</w:t>
            </w:r>
          </w:p>
        </w:tc>
        <w:tc>
          <w:tcPr>
            <w:tcW w:w="933" w:type="dxa"/>
          </w:tcPr>
          <w:p w14:paraId="0395B7FB">
            <w:pPr>
              <w:pStyle w:val="4"/>
              <w:jc w:val="left"/>
            </w:pPr>
            <w:r>
              <w:t>规划建设临港经济区，落实临港经济区建设总体方案</w:t>
            </w:r>
          </w:p>
        </w:tc>
        <w:tc>
          <w:tcPr>
            <w:tcW w:w="933" w:type="dxa"/>
          </w:tcPr>
          <w:p w14:paraId="1CD2D450">
            <w:pPr>
              <w:pStyle w:val="4"/>
              <w:jc w:val="left"/>
            </w:pPr>
            <w:r>
              <w:t>项</w:t>
            </w:r>
          </w:p>
        </w:tc>
        <w:tc>
          <w:tcPr>
            <w:tcW w:w="933" w:type="dxa"/>
          </w:tcPr>
          <w:p w14:paraId="042DB57A">
            <w:pPr>
              <w:pStyle w:val="4"/>
              <w:jc w:val="right"/>
            </w:pPr>
            <w:r>
              <w:t>1.00</w:t>
            </w:r>
          </w:p>
        </w:tc>
        <w:tc>
          <w:tcPr>
            <w:tcW w:w="933" w:type="dxa"/>
          </w:tcPr>
          <w:p w14:paraId="331D7D33">
            <w:pPr>
              <w:pStyle w:val="4"/>
              <w:jc w:val="right"/>
            </w:pPr>
            <w:r>
              <w:t>2,300,000.00</w:t>
            </w:r>
          </w:p>
        </w:tc>
        <w:tc>
          <w:tcPr>
            <w:tcW w:w="933" w:type="dxa"/>
          </w:tcPr>
          <w:p w14:paraId="1F0988CB">
            <w:pPr>
              <w:pStyle w:val="4"/>
              <w:jc w:val="right"/>
            </w:pPr>
            <w:r>
              <w:t>2,300,000.00</w:t>
            </w:r>
          </w:p>
        </w:tc>
        <w:tc>
          <w:tcPr>
            <w:tcW w:w="840" w:type="dxa"/>
          </w:tcPr>
          <w:p w14:paraId="4D5F2FF1">
            <w:pPr>
              <w:pStyle w:val="4"/>
            </w:pPr>
            <w:r>
              <w:t>其他未列明行业</w:t>
            </w:r>
          </w:p>
        </w:tc>
        <w:tc>
          <w:tcPr>
            <w:tcW w:w="933" w:type="dxa"/>
          </w:tcPr>
          <w:p w14:paraId="6C3566C2">
            <w:pPr>
              <w:pStyle w:val="4"/>
            </w:pPr>
            <w:r>
              <w:t>详见附表一</w:t>
            </w:r>
          </w:p>
        </w:tc>
      </w:tr>
    </w:tbl>
    <w:p w14:paraId="6ADD40D1">
      <w:pPr>
        <w:pStyle w:val="4"/>
      </w:pPr>
      <w:r>
        <w:rPr>
          <w:b/>
        </w:rPr>
        <w:t>附表一：规划建设临港经济区，落实临港经济区建设总体方案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17F3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3680749">
            <w:pPr>
              <w:pStyle w:val="4"/>
            </w:pPr>
            <w:r>
              <w:t>参数性质</w:t>
            </w:r>
          </w:p>
        </w:tc>
        <w:tc>
          <w:tcPr>
            <w:tcW w:w="415" w:type="dxa"/>
          </w:tcPr>
          <w:p w14:paraId="730307E7">
            <w:pPr>
              <w:pStyle w:val="4"/>
            </w:pPr>
            <w:r>
              <w:t>序号</w:t>
            </w:r>
          </w:p>
        </w:tc>
        <w:tc>
          <w:tcPr>
            <w:tcW w:w="5814" w:type="dxa"/>
          </w:tcPr>
          <w:p w14:paraId="3585C8B2">
            <w:pPr>
              <w:pStyle w:val="4"/>
            </w:pPr>
            <w:r>
              <w:t>具体技术(参数)要求</w:t>
            </w:r>
          </w:p>
        </w:tc>
      </w:tr>
      <w:tr w14:paraId="7AECBA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49C73B"/>
        </w:tc>
        <w:tc>
          <w:tcPr>
            <w:tcW w:w="415" w:type="dxa"/>
          </w:tcPr>
          <w:p w14:paraId="6281F81B">
            <w:pPr>
              <w:pStyle w:val="4"/>
            </w:pPr>
            <w:r>
              <w:t>1</w:t>
            </w:r>
          </w:p>
        </w:tc>
        <w:tc>
          <w:tcPr>
            <w:tcW w:w="5814" w:type="dxa"/>
          </w:tcPr>
          <w:p w14:paraId="09FD9F76">
            <w:pPr>
              <w:pStyle w:val="4"/>
              <w:jc w:val="both"/>
            </w:pPr>
            <w:r>
              <w:rPr>
                <w:sz w:val="21"/>
              </w:rPr>
              <w:t>（一）项目内容</w:t>
            </w:r>
          </w:p>
          <w:p w14:paraId="2E760588">
            <w:pPr>
              <w:pStyle w:val="4"/>
              <w:ind w:firstLine="420"/>
              <w:jc w:val="both"/>
            </w:pPr>
            <w:r>
              <w:rPr>
                <w:sz w:val="21"/>
              </w:rPr>
              <w:t>规划建设临港经济区，打造粤港澳大湾区先进产能转移、产业延伸拓展的首选地和集聚地，助推产业高质量发展，有利于广东省在全球产业链供应链重构中把握主动权，对于优化区域经济布局、巩固拓展国际市场、保障产业链供应链安全具有重要意义。</w:t>
            </w:r>
            <w:r>
              <w:br w:type="textWrapping"/>
            </w:r>
            <w:r>
              <w:rPr>
                <w:sz w:val="21"/>
              </w:rPr>
              <w:t>（二）工作要求、参与研究的人员及素质要求</w:t>
            </w:r>
          </w:p>
          <w:p w14:paraId="0D8EB510">
            <w:pPr>
              <w:pStyle w:val="4"/>
              <w:jc w:val="both"/>
            </w:pPr>
            <w:r>
              <w:rPr>
                <w:sz w:val="21"/>
              </w:rPr>
              <w:t>1.工作要求</w:t>
            </w:r>
          </w:p>
          <w:p w14:paraId="51503EA2">
            <w:pPr>
              <w:pStyle w:val="4"/>
              <w:ind w:firstLine="420"/>
              <w:jc w:val="both"/>
            </w:pPr>
            <w:r>
              <w:rPr>
                <w:sz w:val="21"/>
              </w:rPr>
              <w:t>规划建设临港经济区，引导珠三角产业有序转移，集聚发展一批广东具有较强比较优势的产业，吸引行业“链主”型企业以及产业链中上游企业在园区集聚，拓展经济腹地，提高对外贸易流量，打造集加工制造、设计研发、跨境贸易、综合服务等功能为一体的国家级大型国际产业合作承载地。</w:t>
            </w:r>
          </w:p>
          <w:p w14:paraId="6E11C808">
            <w:pPr>
              <w:pStyle w:val="4"/>
              <w:jc w:val="both"/>
            </w:pPr>
            <w:r>
              <w:rPr>
                <w:sz w:val="21"/>
              </w:rPr>
              <w:t>（1）深入分析广东省产业发展总体情况及外贸发展形势，提出规划建设临港经济区的必要性和紧迫性。</w:t>
            </w:r>
          </w:p>
          <w:p w14:paraId="3568DC71">
            <w:pPr>
              <w:pStyle w:val="4"/>
              <w:jc w:val="both"/>
            </w:pPr>
            <w:r>
              <w:rPr>
                <w:sz w:val="21"/>
              </w:rPr>
              <w:t>（2）梳理分析临港经济区发展临港产业、开展沿边贸易的工作思路及具体举措。</w:t>
            </w:r>
          </w:p>
          <w:p w14:paraId="603850D2">
            <w:pPr>
              <w:pStyle w:val="4"/>
              <w:jc w:val="both"/>
            </w:pPr>
            <w:r>
              <w:rPr>
                <w:sz w:val="21"/>
              </w:rPr>
              <w:t>（3）开展比较分析。重点与中国（上海）自由贸易试验区临港新片区，广西、云南沿边临港产业园规划建设工作进行对比分析，学习借鉴相关经验做法。</w:t>
            </w:r>
          </w:p>
          <w:p w14:paraId="65DDDF1C">
            <w:pPr>
              <w:pStyle w:val="4"/>
              <w:jc w:val="both"/>
            </w:pPr>
            <w:r>
              <w:rPr>
                <w:sz w:val="21"/>
              </w:rPr>
              <w:t>（4）提出临港经济区发展目标、发展思路、重点任务、体制机制等建议。</w:t>
            </w:r>
          </w:p>
          <w:p w14:paraId="7BBB0EBC">
            <w:pPr>
              <w:pStyle w:val="4"/>
              <w:jc w:val="both"/>
            </w:pPr>
            <w:r>
              <w:rPr>
                <w:sz w:val="21"/>
              </w:rPr>
              <w:t>（5）提出赋予临港经济区更大的改革发展自主权及开展政策创新工作的建议。</w:t>
            </w:r>
          </w:p>
          <w:p w14:paraId="71761707">
            <w:pPr>
              <w:pStyle w:val="4"/>
              <w:jc w:val="both"/>
            </w:pPr>
            <w:r>
              <w:rPr>
                <w:sz w:val="21"/>
              </w:rPr>
              <w:t>2.中标人不得以任何形式转包或分包,否则采购人有权要求中标人承担违约责任直至解除本项目合同并取消中标资格,中标人应承担因此给采购人造成的全部损失。</w:t>
            </w:r>
          </w:p>
          <w:p w14:paraId="1E0C5078">
            <w:pPr>
              <w:pStyle w:val="4"/>
              <w:jc w:val="both"/>
            </w:pPr>
            <w:r>
              <w:rPr>
                <w:sz w:val="21"/>
              </w:rPr>
              <w:t>3.参与人员及素质要求</w:t>
            </w:r>
          </w:p>
          <w:p w14:paraId="3AA614C2">
            <w:pPr>
              <w:pStyle w:val="4"/>
              <w:jc w:val="both"/>
            </w:pPr>
            <w:r>
              <w:rPr>
                <w:sz w:val="21"/>
              </w:rPr>
              <w:t>（1）项目负责人：具有与本项目相关的副高级（或以上）职称的，且在对外开放、园区建设、临港经济、产业发展等领域主持过相关规划或项目工作经验的；</w:t>
            </w:r>
          </w:p>
          <w:p w14:paraId="5AC471C7">
            <w:pPr>
              <w:pStyle w:val="4"/>
              <w:jc w:val="both"/>
            </w:pPr>
            <w:r>
              <w:rPr>
                <w:sz w:val="21"/>
              </w:rPr>
              <w:t>（2）项目组成员（项目负责人除外）：具有</w:t>
            </w:r>
            <w:r>
              <w:t>与本项目相关的</w:t>
            </w:r>
            <w:r>
              <w:rPr>
                <w:sz w:val="21"/>
              </w:rPr>
              <w:t>中级（或以上）职称或咨询工程师（投资）登记证书。</w:t>
            </w:r>
          </w:p>
          <w:p w14:paraId="3688EB29">
            <w:pPr>
              <w:pStyle w:val="4"/>
              <w:jc w:val="both"/>
            </w:pPr>
            <w:r>
              <w:rPr>
                <w:sz w:val="21"/>
              </w:rPr>
              <w:t>（3）项目负责人需有较高的理论素养和研究能力，具有较强的组织协调和分析解决问题能力，应该是项目实施全过程的真正组织者和指导者，承担实质性工作。项目负责人必须按时向采购人汇报编制成果。项目成员须由相关领域具有相关研究成果的专家（工作人员）和相关行业企业（单位）实操专业人员组成。</w:t>
            </w:r>
          </w:p>
          <w:p w14:paraId="34BDBB14">
            <w:pPr>
              <w:pStyle w:val="4"/>
              <w:jc w:val="both"/>
            </w:pPr>
            <w:r>
              <w:rPr>
                <w:sz w:val="21"/>
              </w:rPr>
              <w:t>（三）工作周期与进度安排</w:t>
            </w:r>
          </w:p>
          <w:p w14:paraId="20EC917C">
            <w:pPr>
              <w:pStyle w:val="4"/>
              <w:jc w:val="both"/>
            </w:pPr>
            <w:r>
              <w:rPr>
                <w:sz w:val="21"/>
              </w:rPr>
              <w:t>1.中标人所有工作（包括向采购人提交工作情况终稿）必须于2025年12月31日之前全部完成。</w:t>
            </w:r>
          </w:p>
          <w:p w14:paraId="4E34F262">
            <w:pPr>
              <w:pStyle w:val="4"/>
              <w:jc w:val="both"/>
            </w:pPr>
            <w:r>
              <w:rPr>
                <w:sz w:val="21"/>
              </w:rPr>
              <w:t>2.中标人承诺按下列进度完成相应的工作，并提交阶段性成果：</w:t>
            </w:r>
          </w:p>
          <w:p w14:paraId="1F459DA4">
            <w:pPr>
              <w:pStyle w:val="4"/>
              <w:jc w:val="both"/>
            </w:pPr>
            <w:r>
              <w:rPr>
                <w:sz w:val="21"/>
              </w:rPr>
              <w:t>（1）2024年11月30日前提交工作方案。</w:t>
            </w:r>
          </w:p>
          <w:p w14:paraId="2BCD84F3">
            <w:pPr>
              <w:pStyle w:val="4"/>
              <w:jc w:val="both"/>
            </w:pPr>
            <w:r>
              <w:rPr>
                <w:sz w:val="21"/>
              </w:rPr>
              <w:t>（2）2025年1月31日前提交工作情况初稿。</w:t>
            </w:r>
          </w:p>
          <w:p w14:paraId="721E978F">
            <w:pPr>
              <w:pStyle w:val="4"/>
              <w:jc w:val="both"/>
            </w:pPr>
            <w:r>
              <w:rPr>
                <w:sz w:val="21"/>
              </w:rPr>
              <w:t>（3）2025年3月31日前提交工作情况中期评估稿。</w:t>
            </w:r>
          </w:p>
          <w:p w14:paraId="73371A68">
            <w:pPr>
              <w:pStyle w:val="4"/>
              <w:jc w:val="both"/>
            </w:pPr>
            <w:r>
              <w:rPr>
                <w:sz w:val="21"/>
              </w:rPr>
              <w:t>（4）2025年5月31日前提交工作情况征求意见稿。</w:t>
            </w:r>
          </w:p>
          <w:p w14:paraId="61241749">
            <w:pPr>
              <w:pStyle w:val="4"/>
              <w:jc w:val="both"/>
            </w:pPr>
            <w:r>
              <w:rPr>
                <w:sz w:val="21"/>
              </w:rPr>
              <w:t>（5）2025年6月30日前提交工作情况送审稿。</w:t>
            </w:r>
          </w:p>
          <w:p w14:paraId="3503E42E">
            <w:pPr>
              <w:pStyle w:val="4"/>
              <w:jc w:val="both"/>
            </w:pPr>
            <w:r>
              <w:rPr>
                <w:sz w:val="21"/>
              </w:rPr>
              <w:t>（6）2025年8月31日前提交工作情况评审稿。</w:t>
            </w:r>
          </w:p>
          <w:p w14:paraId="78DDB88F">
            <w:pPr>
              <w:pStyle w:val="4"/>
              <w:jc w:val="both"/>
            </w:pPr>
            <w:r>
              <w:rPr>
                <w:sz w:val="21"/>
              </w:rPr>
              <w:t>（7）2025年11月30日前提交工作情况终稿。</w:t>
            </w:r>
          </w:p>
          <w:p w14:paraId="726A61B2">
            <w:pPr>
              <w:pStyle w:val="4"/>
              <w:jc w:val="both"/>
            </w:pPr>
            <w:r>
              <w:rPr>
                <w:sz w:val="21"/>
              </w:rPr>
              <w:t>（四）成果的交付及审核标准</w:t>
            </w:r>
          </w:p>
          <w:p w14:paraId="683EE56A">
            <w:pPr>
              <w:pStyle w:val="4"/>
              <w:jc w:val="both"/>
            </w:pPr>
            <w:r>
              <w:rPr>
                <w:sz w:val="21"/>
              </w:rPr>
              <w:t>1.中标人须向采购人提交以下工作成果：</w:t>
            </w:r>
          </w:p>
          <w:p w14:paraId="1E3B680A">
            <w:pPr>
              <w:pStyle w:val="4"/>
              <w:jc w:val="both"/>
            </w:pPr>
            <w:r>
              <w:rPr>
                <w:sz w:val="21"/>
              </w:rPr>
              <w:t>《规划建设临港经济区，落实临港经济区建设总体方案工作情况》终稿。</w:t>
            </w:r>
          </w:p>
          <w:p w14:paraId="1F2181A4">
            <w:pPr>
              <w:pStyle w:val="4"/>
              <w:jc w:val="both"/>
            </w:pPr>
            <w:r>
              <w:rPr>
                <w:sz w:val="21"/>
              </w:rPr>
              <w:t>2.成果的交付形式和数量：</w:t>
            </w:r>
          </w:p>
          <w:p w14:paraId="0AFEA5BC">
            <w:pPr>
              <w:pStyle w:val="4"/>
              <w:jc w:val="both"/>
            </w:pPr>
            <w:r>
              <w:rPr>
                <w:sz w:val="21"/>
              </w:rPr>
              <w:t>（1）纸质版一式十份；</w:t>
            </w:r>
          </w:p>
          <w:p w14:paraId="7E7E822D">
            <w:pPr>
              <w:pStyle w:val="4"/>
              <w:jc w:val="both"/>
            </w:pPr>
            <w:r>
              <w:rPr>
                <w:sz w:val="21"/>
              </w:rPr>
              <w:t>（2）电子版（含PPT和word版报告）光盘一份。</w:t>
            </w:r>
          </w:p>
        </w:tc>
      </w:tr>
      <w:tr w14:paraId="50FEF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4EE57B1">
            <w:pPr>
              <w:pStyle w:val="4"/>
            </w:pPr>
            <w:r>
              <w:t>说明</w:t>
            </w:r>
          </w:p>
        </w:tc>
        <w:tc>
          <w:tcPr>
            <w:tcW w:w="6229" w:type="dxa"/>
            <w:gridSpan w:val="2"/>
          </w:tcPr>
          <w:p w14:paraId="2F712127">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72A765AB">
      <w:pPr>
        <w:pStyle w:val="4"/>
      </w:pPr>
      <w:r>
        <w:t>采购包2（广东省重点产业园区开发机制及项目建设工作）</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3719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133BAE">
            <w:pPr>
              <w:pStyle w:val="4"/>
            </w:pPr>
            <w:r>
              <w:t>标的提供的时间</w:t>
            </w:r>
          </w:p>
        </w:tc>
        <w:tc>
          <w:tcPr>
            <w:tcW w:w="4153" w:type="dxa"/>
          </w:tcPr>
          <w:p w14:paraId="00D288F7">
            <w:pPr>
              <w:pStyle w:val="4"/>
            </w:pPr>
            <w:r>
              <w:t>所有工作（包括向采购人提交工作情况终稿）必须于2025年12月31日之前全部完成。</w:t>
            </w:r>
          </w:p>
        </w:tc>
      </w:tr>
      <w:tr w14:paraId="5F35F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331B4D">
            <w:pPr>
              <w:pStyle w:val="4"/>
            </w:pPr>
            <w:r>
              <w:t>标的提供的地点</w:t>
            </w:r>
          </w:p>
        </w:tc>
        <w:tc>
          <w:tcPr>
            <w:tcW w:w="4153" w:type="dxa"/>
          </w:tcPr>
          <w:p w14:paraId="22C4460E">
            <w:pPr>
              <w:pStyle w:val="4"/>
            </w:pPr>
            <w:r>
              <w:t>采购人指定地点。</w:t>
            </w:r>
          </w:p>
        </w:tc>
      </w:tr>
      <w:tr w14:paraId="3496E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72BD96">
            <w:pPr>
              <w:pStyle w:val="4"/>
            </w:pPr>
            <w:r>
              <w:t>付款方式</w:t>
            </w:r>
          </w:p>
        </w:tc>
        <w:tc>
          <w:tcPr>
            <w:tcW w:w="4153" w:type="dxa"/>
          </w:tcPr>
          <w:p w14:paraId="51333914">
            <w:pPr>
              <w:pStyle w:val="4"/>
            </w:pPr>
            <w:r>
              <w:t>1期：支付比例80%,（1）于合同签订且中标人向采购人提供合法有效的税务发票后10个工作日内，由采购人向政府财政支付部门申请拨付。</w:t>
            </w:r>
          </w:p>
          <w:p w14:paraId="2FD820CD">
            <w:pPr>
              <w:pStyle w:val="4"/>
            </w:pPr>
            <w:r>
              <w:t>2期：支付比例20%,（2）于中标人提交经采购人认可的最终成果且中标人向采购人提供合法有效的税务发票后10个工作日内，由采购人向政府财政支付部门申请拨付。 （3）付款时间为采购人向政府采购支付部门提出支付申请的时间（不含政府财政支付部门审查的时间）。</w:t>
            </w:r>
          </w:p>
          <w:p w14:paraId="0DDCDFE7">
            <w:pPr>
              <w:pStyle w:val="4"/>
            </w:pPr>
            <w:r>
              <w:t>如项目发生合同融资，采购人应当将合同款项支付到合同约定收款账户。</w:t>
            </w:r>
          </w:p>
        </w:tc>
      </w:tr>
      <w:tr w14:paraId="2FC0E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20A6C3">
            <w:pPr>
              <w:pStyle w:val="4"/>
            </w:pPr>
            <w:r>
              <w:t>验收要求</w:t>
            </w:r>
          </w:p>
        </w:tc>
        <w:tc>
          <w:tcPr>
            <w:tcW w:w="4153" w:type="dxa"/>
          </w:tcPr>
          <w:p w14:paraId="52146B90">
            <w:pPr>
              <w:pStyle w:val="4"/>
            </w:pPr>
            <w:r>
              <w:t>1期：中标人应根据项目完成情况提交验收申请，采购人在收到中标人的验收申请后7日内组织验收。 （1）本项目成果必须符合本项目的有关要求和国家相关标准，并按法定程序完成相关工作。采购人按国家有关规定、规范组建验收小组进行验收，并对验收结果进行签名确认，必要时邀请相关的专业人员或机构参与验收。（2）满足国家及行业相关技术标准要求，并通过采购人组织的验收，质量达到合格标准。</w:t>
            </w:r>
          </w:p>
        </w:tc>
      </w:tr>
      <w:tr w14:paraId="16684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8650987">
            <w:pPr>
              <w:pStyle w:val="4"/>
            </w:pPr>
            <w:r>
              <w:t>履约保证金</w:t>
            </w:r>
          </w:p>
        </w:tc>
        <w:tc>
          <w:tcPr>
            <w:tcW w:w="4153" w:type="dxa"/>
          </w:tcPr>
          <w:p w14:paraId="0C579897">
            <w:pPr>
              <w:pStyle w:val="4"/>
            </w:pPr>
            <w:r>
              <w:t>不收取</w:t>
            </w:r>
          </w:p>
        </w:tc>
      </w:tr>
      <w:tr w14:paraId="6CBED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02015C">
            <w:pPr>
              <w:pStyle w:val="4"/>
            </w:pPr>
            <w:r>
              <w:t>其他</w:t>
            </w:r>
          </w:p>
        </w:tc>
        <w:tc>
          <w:tcPr>
            <w:tcW w:w="4153" w:type="dxa"/>
          </w:tcPr>
          <w:p w14:paraId="02EFF356">
            <w:pPr>
              <w:pStyle w:val="4"/>
            </w:pPr>
            <w:r>
              <w:t>（一）报价要求，投标人所报总价应综合考虑完成本项目所发生的各项费用，应包括成本、利润、税金、合同条款规定的保险、政策性文件规定及合同包含的所有风险、责任及措施等费用，包含全部实物工作和技术服务工作以及可能发生的各种费用；本项目合同总价在合同执行过程中是固定的，不因情况变化而调整。</w:t>
            </w:r>
          </w:p>
          <w:p w14:paraId="7C40FED1">
            <w:pPr>
              <w:pStyle w:val="4"/>
            </w:pPr>
            <w:r>
              <w:t>（二）知识产权，成果以及过程中所搜集、获取、整理的相关数据和信息的知识产权全部归采购人所有，未经采购人书面同意，中标人不得擅自将其对外发表、使用、出版、透露、泄露或者以其他任何方式提供给第三方，不得用于本合同以外的任何目的、用途。中标人保证研究工作中所使用的资料、信息、数据以及调研结果等均是真实、准确、完整、及时、客观、有效、合法的；保证在本合同履行过程中所形成的研究成果不存在任何侵犯第三方权益（包括但不限于著作权、商业秘密等知识产权）的情形。如成果侵犯第三方权益，相关法律责任全部由中标人承担，给采购人造成损失的，中标人应当足额赔偿采购人的全部损失。</w:t>
            </w:r>
          </w:p>
          <w:p w14:paraId="48CCD4C1">
            <w:pPr>
              <w:pStyle w:val="4"/>
            </w:pPr>
            <w:r>
              <w:t>（三）保密条款，（1）中标人对本项目合同的签订、履行以及本项目合同签订、履行过程中所获得的相关资料、信息、数据以及其他秘密，负有严格保密义务。未经采购人书面同意，中标人不得以任何形式予以公布、发布、披露、泄露，也不得以任何形式作非本研究工作之外的其他任何用途使用。若中标人违反保密义务，中标人应当按工作经费的20%向采购人支付违约金，并赔偿采购人由此而造成的全部损失，承担全部法律责任（包括可能涉嫌触犯泄露国家秘密等刑事犯罪的责任）。 （2）因履行保密义务而产生的相关费用已包含在本合同项下工作经费之中，采购人无需另行向中标人或者中标人工作人员支付任何保密费用。 （3）本条款以及本项目合同中的保密义务，均为长期义务，且不因本合同的终止或解除而失效。</w:t>
            </w:r>
          </w:p>
          <w:p w14:paraId="5955B260">
            <w:pPr>
              <w:pStyle w:val="4"/>
            </w:pPr>
            <w:r>
              <w:t>（四）其他要求，要求投标人具有同类项目经验及获得过与本项目相关的荣誉或奖项。</w:t>
            </w:r>
          </w:p>
        </w:tc>
      </w:tr>
    </w:tbl>
    <w:p w14:paraId="67E7CFC2">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0"/>
        <w:gridCol w:w="860"/>
        <w:gridCol w:w="860"/>
        <w:gridCol w:w="860"/>
        <w:gridCol w:w="882"/>
        <w:gridCol w:w="1279"/>
        <w:gridCol w:w="1279"/>
        <w:gridCol w:w="781"/>
        <w:gridCol w:w="861"/>
      </w:tblGrid>
      <w:tr w14:paraId="5C3FD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0EB27F46">
            <w:pPr>
              <w:pStyle w:val="4"/>
              <w:jc w:val="center"/>
            </w:pPr>
            <w:r>
              <w:t>序号</w:t>
            </w:r>
          </w:p>
        </w:tc>
        <w:tc>
          <w:tcPr>
            <w:tcW w:w="933" w:type="dxa"/>
          </w:tcPr>
          <w:p w14:paraId="18EF9661">
            <w:pPr>
              <w:pStyle w:val="4"/>
              <w:jc w:val="center"/>
            </w:pPr>
            <w:r>
              <w:t>品目名称</w:t>
            </w:r>
          </w:p>
        </w:tc>
        <w:tc>
          <w:tcPr>
            <w:tcW w:w="933" w:type="dxa"/>
          </w:tcPr>
          <w:p w14:paraId="14AA6CB1">
            <w:pPr>
              <w:pStyle w:val="4"/>
              <w:jc w:val="center"/>
            </w:pPr>
            <w:r>
              <w:t>标的名称</w:t>
            </w:r>
          </w:p>
        </w:tc>
        <w:tc>
          <w:tcPr>
            <w:tcW w:w="933" w:type="dxa"/>
          </w:tcPr>
          <w:p w14:paraId="145463AE">
            <w:pPr>
              <w:pStyle w:val="4"/>
              <w:jc w:val="center"/>
            </w:pPr>
            <w:r>
              <w:t>单位</w:t>
            </w:r>
          </w:p>
        </w:tc>
        <w:tc>
          <w:tcPr>
            <w:tcW w:w="933" w:type="dxa"/>
          </w:tcPr>
          <w:p w14:paraId="0C14B444">
            <w:pPr>
              <w:pStyle w:val="4"/>
              <w:jc w:val="center"/>
            </w:pPr>
            <w:r>
              <w:t>数量</w:t>
            </w:r>
          </w:p>
        </w:tc>
        <w:tc>
          <w:tcPr>
            <w:tcW w:w="933" w:type="dxa"/>
          </w:tcPr>
          <w:p w14:paraId="22680717">
            <w:pPr>
              <w:pStyle w:val="4"/>
              <w:jc w:val="center"/>
            </w:pPr>
            <w:r>
              <w:t>分项预算单价（元）</w:t>
            </w:r>
          </w:p>
        </w:tc>
        <w:tc>
          <w:tcPr>
            <w:tcW w:w="933" w:type="dxa"/>
          </w:tcPr>
          <w:p w14:paraId="549FEDD4">
            <w:pPr>
              <w:pStyle w:val="4"/>
              <w:jc w:val="center"/>
            </w:pPr>
            <w:r>
              <w:t>分项预算总价（元）</w:t>
            </w:r>
          </w:p>
        </w:tc>
        <w:tc>
          <w:tcPr>
            <w:tcW w:w="840" w:type="dxa"/>
          </w:tcPr>
          <w:p w14:paraId="39E296EC">
            <w:pPr>
              <w:pStyle w:val="4"/>
            </w:pPr>
            <w:r>
              <w:t>所属行业</w:t>
            </w:r>
          </w:p>
        </w:tc>
        <w:tc>
          <w:tcPr>
            <w:tcW w:w="933" w:type="dxa"/>
          </w:tcPr>
          <w:p w14:paraId="5DA87129">
            <w:pPr>
              <w:pStyle w:val="4"/>
              <w:jc w:val="center"/>
            </w:pPr>
            <w:r>
              <w:t>技术要求</w:t>
            </w:r>
          </w:p>
        </w:tc>
      </w:tr>
      <w:tr w14:paraId="022B3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1EBA975A">
            <w:pPr>
              <w:pStyle w:val="4"/>
              <w:jc w:val="center"/>
            </w:pPr>
            <w:r>
              <w:t>1</w:t>
            </w:r>
          </w:p>
        </w:tc>
        <w:tc>
          <w:tcPr>
            <w:tcW w:w="933" w:type="dxa"/>
          </w:tcPr>
          <w:p w14:paraId="33850077">
            <w:pPr>
              <w:pStyle w:val="4"/>
              <w:jc w:val="left"/>
            </w:pPr>
            <w:r>
              <w:t>其他研究和试验开发服务</w:t>
            </w:r>
          </w:p>
        </w:tc>
        <w:tc>
          <w:tcPr>
            <w:tcW w:w="933" w:type="dxa"/>
          </w:tcPr>
          <w:p w14:paraId="0B07D7BB">
            <w:pPr>
              <w:pStyle w:val="4"/>
              <w:jc w:val="left"/>
            </w:pPr>
            <w:r>
              <w:t>广东省重点产业园区开发机制及项目建设工作</w:t>
            </w:r>
          </w:p>
        </w:tc>
        <w:tc>
          <w:tcPr>
            <w:tcW w:w="933" w:type="dxa"/>
          </w:tcPr>
          <w:p w14:paraId="5EFFF70D">
            <w:pPr>
              <w:pStyle w:val="4"/>
              <w:jc w:val="left"/>
            </w:pPr>
            <w:r>
              <w:t>项</w:t>
            </w:r>
          </w:p>
        </w:tc>
        <w:tc>
          <w:tcPr>
            <w:tcW w:w="933" w:type="dxa"/>
          </w:tcPr>
          <w:p w14:paraId="552579C5">
            <w:pPr>
              <w:pStyle w:val="4"/>
              <w:jc w:val="right"/>
            </w:pPr>
            <w:r>
              <w:t>1.00</w:t>
            </w:r>
          </w:p>
        </w:tc>
        <w:tc>
          <w:tcPr>
            <w:tcW w:w="933" w:type="dxa"/>
          </w:tcPr>
          <w:p w14:paraId="1AAC203C">
            <w:pPr>
              <w:pStyle w:val="4"/>
              <w:jc w:val="right"/>
            </w:pPr>
            <w:r>
              <w:t>1,000,000.00</w:t>
            </w:r>
          </w:p>
        </w:tc>
        <w:tc>
          <w:tcPr>
            <w:tcW w:w="933" w:type="dxa"/>
          </w:tcPr>
          <w:p w14:paraId="4CF640C0">
            <w:pPr>
              <w:pStyle w:val="4"/>
              <w:jc w:val="right"/>
            </w:pPr>
            <w:r>
              <w:t>1,000,000.00</w:t>
            </w:r>
          </w:p>
        </w:tc>
        <w:tc>
          <w:tcPr>
            <w:tcW w:w="840" w:type="dxa"/>
          </w:tcPr>
          <w:p w14:paraId="654743AF">
            <w:pPr>
              <w:pStyle w:val="4"/>
            </w:pPr>
            <w:r>
              <w:t>其他未列明行业</w:t>
            </w:r>
          </w:p>
        </w:tc>
        <w:tc>
          <w:tcPr>
            <w:tcW w:w="933" w:type="dxa"/>
          </w:tcPr>
          <w:p w14:paraId="06DDF41C">
            <w:pPr>
              <w:pStyle w:val="4"/>
            </w:pPr>
            <w:r>
              <w:t>详见附表一</w:t>
            </w:r>
          </w:p>
        </w:tc>
      </w:tr>
    </w:tbl>
    <w:p w14:paraId="6871166C">
      <w:pPr>
        <w:pStyle w:val="4"/>
      </w:pPr>
      <w:r>
        <w:rPr>
          <w:b/>
        </w:rPr>
        <w:t>附表一：广东省重点产业园区开发机制及项目建设工作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510C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0A1740">
            <w:pPr>
              <w:pStyle w:val="4"/>
            </w:pPr>
            <w:r>
              <w:t>参数性质</w:t>
            </w:r>
          </w:p>
        </w:tc>
        <w:tc>
          <w:tcPr>
            <w:tcW w:w="415" w:type="dxa"/>
          </w:tcPr>
          <w:p w14:paraId="2978EF7C">
            <w:pPr>
              <w:pStyle w:val="4"/>
            </w:pPr>
            <w:r>
              <w:t>序号</w:t>
            </w:r>
          </w:p>
        </w:tc>
        <w:tc>
          <w:tcPr>
            <w:tcW w:w="5814" w:type="dxa"/>
          </w:tcPr>
          <w:p w14:paraId="02D1F965">
            <w:pPr>
              <w:pStyle w:val="4"/>
            </w:pPr>
            <w:r>
              <w:t>具体技术(参数)要求</w:t>
            </w:r>
          </w:p>
        </w:tc>
      </w:tr>
      <w:tr w14:paraId="5FCF7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752013B"/>
        </w:tc>
        <w:tc>
          <w:tcPr>
            <w:tcW w:w="415" w:type="dxa"/>
          </w:tcPr>
          <w:p w14:paraId="2C1C2F28">
            <w:pPr>
              <w:pStyle w:val="4"/>
            </w:pPr>
            <w:r>
              <w:t>1</w:t>
            </w:r>
          </w:p>
        </w:tc>
        <w:tc>
          <w:tcPr>
            <w:tcW w:w="5814" w:type="dxa"/>
          </w:tcPr>
          <w:p w14:paraId="7057B114">
            <w:pPr>
              <w:pStyle w:val="4"/>
              <w:jc w:val="both"/>
            </w:pPr>
            <w:r>
              <w:rPr>
                <w:sz w:val="21"/>
              </w:rPr>
              <w:t>（一）项目内容</w:t>
            </w:r>
          </w:p>
          <w:p w14:paraId="25ED1363">
            <w:pPr>
              <w:pStyle w:val="4"/>
              <w:ind w:firstLine="420"/>
              <w:jc w:val="both"/>
            </w:pPr>
            <w:r>
              <w:rPr>
                <w:sz w:val="21"/>
              </w:rPr>
              <w:t>全面把握高质量发展要求，落实“百县千镇万村高质量发展工程”，促进广东省产业有序转移，在新发展阶段推动广东省区域协调发展向着更高水平和更高质量迈进。以产业有序转移为发力点，将优化调整广东省重点产业园区开发机制、推动产业园区项目建设作为促进广东省区域协调发展的重要举措抓好抓实抓落地。</w:t>
            </w:r>
          </w:p>
          <w:p w14:paraId="02663EC4">
            <w:pPr>
              <w:pStyle w:val="4"/>
              <w:jc w:val="both"/>
            </w:pPr>
            <w:r>
              <w:rPr>
                <w:sz w:val="21"/>
              </w:rPr>
              <w:t>（二）工作要求、参与研究的人员及素质要求</w:t>
            </w:r>
          </w:p>
          <w:p w14:paraId="320C3F0E">
            <w:pPr>
              <w:pStyle w:val="4"/>
              <w:jc w:val="both"/>
            </w:pPr>
            <w:r>
              <w:rPr>
                <w:sz w:val="21"/>
              </w:rPr>
              <w:t>1.工作要求</w:t>
            </w:r>
          </w:p>
          <w:p w14:paraId="33BD5034">
            <w:pPr>
              <w:pStyle w:val="4"/>
              <w:ind w:firstLine="420"/>
              <w:jc w:val="both"/>
            </w:pPr>
            <w:r>
              <w:rPr>
                <w:sz w:val="21"/>
              </w:rPr>
              <w:t>深入学习贯彻党的二十大精神，实施“百县千镇万村高质量发展工作”，推动广东省产业有序转移，优化调整广东省重点产业园区开发机制，推动重点产业园区提级赋能。推动产业园区项目建设，引导产业向园区集聚集群，迅速壮大园区产业规模，做大做优做强园区经济。</w:t>
            </w:r>
          </w:p>
          <w:p w14:paraId="49592C96">
            <w:pPr>
              <w:pStyle w:val="4"/>
              <w:jc w:val="both"/>
            </w:pPr>
            <w:r>
              <w:rPr>
                <w:sz w:val="21"/>
              </w:rPr>
              <w:t>（1）全面了解掌握广东省重点产业园区开发机制及项目建设现状。</w:t>
            </w:r>
          </w:p>
          <w:p w14:paraId="7178CCD5">
            <w:pPr>
              <w:pStyle w:val="4"/>
              <w:jc w:val="both"/>
            </w:pPr>
            <w:r>
              <w:rPr>
                <w:sz w:val="21"/>
              </w:rPr>
              <w:t>（2）系统梳理“飞地经济”模式下广东省产业园区的产业要素畅通模式及“双向飞地”发展体制机制，全面分析“反向飞地”在运营模式、项目建设、要素流动、投融资机制等方面的经验做法。</w:t>
            </w:r>
          </w:p>
          <w:p w14:paraId="2345DFC3">
            <w:pPr>
              <w:pStyle w:val="4"/>
              <w:jc w:val="both"/>
            </w:pPr>
            <w:r>
              <w:rPr>
                <w:sz w:val="21"/>
              </w:rPr>
              <w:t>（3）结合广东省推动产业有序转移系列政策文件实施情况，从资源禀赋、运营模式、土地利用、体制机制等方面深入挖掘广东省重点产业园区开发机制及项目建设中存在问题及内在原因。</w:t>
            </w:r>
          </w:p>
          <w:p w14:paraId="0B17A569">
            <w:pPr>
              <w:pStyle w:val="4"/>
              <w:jc w:val="both"/>
            </w:pPr>
            <w:r>
              <w:rPr>
                <w:sz w:val="21"/>
              </w:rPr>
              <w:t>（4）开展比较分析，重点与江苏、浙江、上海等兄弟省（市）的重点产业园区开发机制及项目建设工作进行对比分析，学习借鉴相关经验做法。</w:t>
            </w:r>
          </w:p>
          <w:p w14:paraId="6EEAB677">
            <w:pPr>
              <w:pStyle w:val="4"/>
              <w:jc w:val="both"/>
            </w:pPr>
            <w:r>
              <w:rPr>
                <w:sz w:val="21"/>
              </w:rPr>
              <w:t>（5）结合广东省实际，提出重点产业园区开发机制及项目建设的分阶段目标要求、工作重点、政策举措等。</w:t>
            </w:r>
          </w:p>
          <w:p w14:paraId="11463754">
            <w:pPr>
              <w:pStyle w:val="4"/>
              <w:jc w:val="both"/>
            </w:pPr>
            <w:r>
              <w:rPr>
                <w:sz w:val="21"/>
              </w:rPr>
              <w:t>2.中标人不得以任何形式转包或分包,否则采购人有权要求中标人承担违约责任直至解除本项目合同并取消中标资格,中标人应承担因此给采购人造成的全部损失。</w:t>
            </w:r>
          </w:p>
          <w:p w14:paraId="48B17DD8">
            <w:pPr>
              <w:pStyle w:val="4"/>
              <w:jc w:val="both"/>
            </w:pPr>
            <w:r>
              <w:rPr>
                <w:sz w:val="21"/>
              </w:rPr>
              <w:t>3.参与人员及素质要求</w:t>
            </w:r>
          </w:p>
          <w:p w14:paraId="28B233B2">
            <w:pPr>
              <w:pStyle w:val="4"/>
              <w:jc w:val="both"/>
            </w:pPr>
            <w:r>
              <w:rPr>
                <w:sz w:val="21"/>
              </w:rPr>
              <w:t>（1）项目负责人：具有与本项目相关的正高级职称的，且在区域协调发展、产业经济、产业转移、园区开发等领域主持过省级（含）以上部门委托的相关规划或研究项目工作经验的，或为省级（含）以上智库的负责人；</w:t>
            </w:r>
          </w:p>
          <w:p w14:paraId="752F6103">
            <w:pPr>
              <w:pStyle w:val="4"/>
              <w:jc w:val="both"/>
            </w:pPr>
            <w:r>
              <w:rPr>
                <w:sz w:val="21"/>
              </w:rPr>
              <w:t>（2）项目组成员（项目负责人除外）：具有</w:t>
            </w:r>
            <w:r>
              <w:t>与本项目相关的</w:t>
            </w:r>
            <w:r>
              <w:rPr>
                <w:sz w:val="21"/>
              </w:rPr>
              <w:t>中级（或以上）职称或咨询工程师（投资）登记证书</w:t>
            </w:r>
            <w:r>
              <w:t>或副研究员职称证书</w:t>
            </w:r>
            <w:r>
              <w:rPr>
                <w:sz w:val="21"/>
              </w:rPr>
              <w:t>。</w:t>
            </w:r>
          </w:p>
          <w:p w14:paraId="77893921">
            <w:pPr>
              <w:pStyle w:val="4"/>
              <w:jc w:val="both"/>
            </w:pPr>
            <w:r>
              <w:rPr>
                <w:sz w:val="21"/>
              </w:rPr>
              <w:t>（3）项目负责人需有较高的理论素养和研究能力，具有较强的组织协调和分析解决问题能力，应该是项目实施全过程的真正组织者和指导者，承担实质性工作。项目负责人必须按时向采购人汇报编制成果。项目成员须由相关领域具有相关研究成果的专家（研究人员）和相关行业企业（单位）实操专业人员组成。</w:t>
            </w:r>
          </w:p>
          <w:p w14:paraId="2320DB64">
            <w:pPr>
              <w:pStyle w:val="4"/>
              <w:jc w:val="both"/>
            </w:pPr>
            <w:r>
              <w:rPr>
                <w:sz w:val="21"/>
              </w:rPr>
              <w:t>（三）工作周期与进度安排</w:t>
            </w:r>
          </w:p>
          <w:p w14:paraId="78EE0439">
            <w:pPr>
              <w:pStyle w:val="4"/>
              <w:jc w:val="both"/>
            </w:pPr>
            <w:r>
              <w:rPr>
                <w:sz w:val="21"/>
              </w:rPr>
              <w:t>1.中标人所有工作（包括向采购人提交工作情况终稿）必须于2025年12月31日之前全部完成。</w:t>
            </w:r>
          </w:p>
          <w:p w14:paraId="37707457">
            <w:pPr>
              <w:pStyle w:val="4"/>
              <w:jc w:val="both"/>
            </w:pPr>
            <w:r>
              <w:rPr>
                <w:sz w:val="21"/>
              </w:rPr>
              <w:t>2.中标人承诺按下列进度完成相应的工作，并提交阶段性成果：</w:t>
            </w:r>
          </w:p>
          <w:p w14:paraId="0DCB0169">
            <w:pPr>
              <w:pStyle w:val="4"/>
              <w:jc w:val="both"/>
            </w:pPr>
            <w:r>
              <w:rPr>
                <w:sz w:val="21"/>
              </w:rPr>
              <w:t>（1）2024年11月30日前提交工作方案。</w:t>
            </w:r>
          </w:p>
          <w:p w14:paraId="1CCFF7F0">
            <w:pPr>
              <w:pStyle w:val="4"/>
              <w:jc w:val="both"/>
            </w:pPr>
            <w:r>
              <w:rPr>
                <w:sz w:val="21"/>
              </w:rPr>
              <w:t>（2）2025年2月28日前提交工作情况初稿。</w:t>
            </w:r>
          </w:p>
          <w:p w14:paraId="06A7A314">
            <w:pPr>
              <w:pStyle w:val="4"/>
              <w:jc w:val="both"/>
            </w:pPr>
            <w:r>
              <w:rPr>
                <w:sz w:val="21"/>
              </w:rPr>
              <w:t>（3）2025年3月31日前提交工作情况中期评估稿。</w:t>
            </w:r>
          </w:p>
          <w:p w14:paraId="76B2916E">
            <w:pPr>
              <w:pStyle w:val="4"/>
              <w:jc w:val="both"/>
            </w:pPr>
            <w:r>
              <w:rPr>
                <w:sz w:val="21"/>
              </w:rPr>
              <w:t>（4）2025年5月31日前提交工作情况征求意见稿。</w:t>
            </w:r>
          </w:p>
          <w:p w14:paraId="21555628">
            <w:pPr>
              <w:pStyle w:val="4"/>
              <w:jc w:val="both"/>
            </w:pPr>
            <w:r>
              <w:rPr>
                <w:sz w:val="21"/>
              </w:rPr>
              <w:t>（5）2025年6月30日前提交工作情况送审稿。</w:t>
            </w:r>
          </w:p>
          <w:p w14:paraId="5F8AA67F">
            <w:pPr>
              <w:pStyle w:val="4"/>
              <w:jc w:val="both"/>
            </w:pPr>
            <w:r>
              <w:rPr>
                <w:sz w:val="21"/>
              </w:rPr>
              <w:t>（6）2025年8月31日前提交工作情况评审稿。</w:t>
            </w:r>
          </w:p>
          <w:p w14:paraId="4CD3C99F">
            <w:pPr>
              <w:pStyle w:val="4"/>
              <w:jc w:val="both"/>
            </w:pPr>
            <w:r>
              <w:rPr>
                <w:sz w:val="21"/>
              </w:rPr>
              <w:t>（7）2025年11月30日前提交工作情况终稿。</w:t>
            </w:r>
          </w:p>
          <w:p w14:paraId="2071638B">
            <w:pPr>
              <w:pStyle w:val="4"/>
              <w:jc w:val="both"/>
            </w:pPr>
            <w:r>
              <w:rPr>
                <w:sz w:val="21"/>
              </w:rPr>
              <w:t>（四）成果的交付及审核标准</w:t>
            </w:r>
          </w:p>
          <w:p w14:paraId="7BC37870">
            <w:pPr>
              <w:pStyle w:val="4"/>
              <w:jc w:val="both"/>
            </w:pPr>
            <w:r>
              <w:rPr>
                <w:sz w:val="21"/>
              </w:rPr>
              <w:t>1.中标人须向采购人提交以下成果：</w:t>
            </w:r>
          </w:p>
          <w:p w14:paraId="21B9A7C8">
            <w:pPr>
              <w:pStyle w:val="4"/>
              <w:jc w:val="both"/>
            </w:pPr>
            <w:r>
              <w:rPr>
                <w:sz w:val="21"/>
              </w:rPr>
              <w:t>《广东省重点产业园区开发机制及项目建设工作情况》终稿。</w:t>
            </w:r>
          </w:p>
          <w:p w14:paraId="6499289B">
            <w:pPr>
              <w:pStyle w:val="4"/>
              <w:jc w:val="both"/>
            </w:pPr>
            <w:r>
              <w:rPr>
                <w:sz w:val="21"/>
              </w:rPr>
              <w:t>2.成果的交付形式和数量：</w:t>
            </w:r>
          </w:p>
          <w:p w14:paraId="6592A09D">
            <w:pPr>
              <w:pStyle w:val="4"/>
              <w:jc w:val="both"/>
            </w:pPr>
            <w:r>
              <w:rPr>
                <w:sz w:val="21"/>
              </w:rPr>
              <w:t>（1）纸质版一式十份；</w:t>
            </w:r>
          </w:p>
          <w:p w14:paraId="68C78854">
            <w:pPr>
              <w:pStyle w:val="4"/>
              <w:jc w:val="both"/>
            </w:pPr>
            <w:r>
              <w:rPr>
                <w:sz w:val="21"/>
              </w:rPr>
              <w:t>（2）电子版（含PPT和word版报告）光盘一份。</w:t>
            </w:r>
          </w:p>
        </w:tc>
      </w:tr>
      <w:tr w14:paraId="683731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317096">
            <w:pPr>
              <w:pStyle w:val="4"/>
            </w:pPr>
            <w:r>
              <w:t>说明</w:t>
            </w:r>
          </w:p>
        </w:tc>
        <w:tc>
          <w:tcPr>
            <w:tcW w:w="6229" w:type="dxa"/>
            <w:gridSpan w:val="2"/>
          </w:tcPr>
          <w:p w14:paraId="2FE164A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65F115C">
      <w:pPr>
        <w:pStyle w:val="4"/>
      </w:pPr>
      <w:r>
        <w:t>采购包3（广东省县域产业园区规划建设工作）</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505F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85BFC0">
            <w:pPr>
              <w:pStyle w:val="4"/>
            </w:pPr>
            <w:r>
              <w:t>标的提供的时间</w:t>
            </w:r>
          </w:p>
        </w:tc>
        <w:tc>
          <w:tcPr>
            <w:tcW w:w="4153" w:type="dxa"/>
          </w:tcPr>
          <w:p w14:paraId="7A360CFA">
            <w:pPr>
              <w:pStyle w:val="4"/>
            </w:pPr>
            <w:r>
              <w:t>所有工作（包括向采购人提交工作情况终稿）必须于2025年12月31日之前全部完成。</w:t>
            </w:r>
          </w:p>
        </w:tc>
      </w:tr>
      <w:tr w14:paraId="15637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707C9C">
            <w:pPr>
              <w:pStyle w:val="4"/>
            </w:pPr>
            <w:r>
              <w:t>标的提供的地点</w:t>
            </w:r>
          </w:p>
        </w:tc>
        <w:tc>
          <w:tcPr>
            <w:tcW w:w="4153" w:type="dxa"/>
          </w:tcPr>
          <w:p w14:paraId="7E4E4055">
            <w:pPr>
              <w:pStyle w:val="4"/>
            </w:pPr>
            <w:r>
              <w:t>采购人指定地点。</w:t>
            </w:r>
          </w:p>
        </w:tc>
      </w:tr>
      <w:tr w14:paraId="17AE2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657E1F9">
            <w:pPr>
              <w:pStyle w:val="4"/>
            </w:pPr>
            <w:r>
              <w:t>付款方式</w:t>
            </w:r>
          </w:p>
        </w:tc>
        <w:tc>
          <w:tcPr>
            <w:tcW w:w="4153" w:type="dxa"/>
          </w:tcPr>
          <w:p w14:paraId="7B710B59">
            <w:pPr>
              <w:pStyle w:val="4"/>
            </w:pPr>
            <w:r>
              <w:t>1期：支付比例80%,（1）于合同签订且中标人向采购人提供合法有效的税务发票后10个工作日内，由采购人向政府财政支付部门申请拨付。</w:t>
            </w:r>
          </w:p>
          <w:p w14:paraId="1FAA5A98">
            <w:pPr>
              <w:pStyle w:val="4"/>
            </w:pPr>
            <w:r>
              <w:t>2期：支付比例20%,（2）于中标人提交经采购人认可的最终成果且中标人向采购人提供合法有效的税务发票后10个工作日内，由采购人向政府财政支付部门申请拨付。 （3）付款时间为采购人向政府采购支付部门提出支付申请的时间（不含政府财政支付部门审查的时间）。</w:t>
            </w:r>
          </w:p>
          <w:p w14:paraId="7CDA646F">
            <w:pPr>
              <w:pStyle w:val="4"/>
            </w:pPr>
            <w:r>
              <w:t>如项目发生合同融资，采购人应当将合同款项支付到合同约定收款账户。</w:t>
            </w:r>
          </w:p>
        </w:tc>
      </w:tr>
      <w:tr w14:paraId="7F6545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7177C6">
            <w:pPr>
              <w:pStyle w:val="4"/>
            </w:pPr>
            <w:r>
              <w:t>验收要求</w:t>
            </w:r>
          </w:p>
        </w:tc>
        <w:tc>
          <w:tcPr>
            <w:tcW w:w="4153" w:type="dxa"/>
          </w:tcPr>
          <w:p w14:paraId="473C7694">
            <w:pPr>
              <w:pStyle w:val="4"/>
            </w:pPr>
            <w:r>
              <w:t>1期：中标人应根据项目完成情况提交验收申请，采购人在收到中标人的验收申请后7日内组织验收。 （1）本项目成果必须符合本项目的有关要求和国家相关标准，并按法定程序完成相关工作。采购人按国家有关规定、规范组建验收小组进行验收，并对验收结果进行签名确认，必要时邀请相关的专业人员或机构参与验收。（2）满足国家及行业相关技术标准要求，并通过采购人组织的验收，质量达到合格标准。</w:t>
            </w:r>
          </w:p>
        </w:tc>
      </w:tr>
      <w:tr w14:paraId="583D1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53417A">
            <w:pPr>
              <w:pStyle w:val="4"/>
            </w:pPr>
            <w:r>
              <w:t>履约保证金</w:t>
            </w:r>
          </w:p>
        </w:tc>
        <w:tc>
          <w:tcPr>
            <w:tcW w:w="4153" w:type="dxa"/>
          </w:tcPr>
          <w:p w14:paraId="2EB05A57">
            <w:pPr>
              <w:pStyle w:val="4"/>
            </w:pPr>
            <w:r>
              <w:t>不收取</w:t>
            </w:r>
          </w:p>
        </w:tc>
      </w:tr>
      <w:tr w14:paraId="11CE6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7732D3">
            <w:pPr>
              <w:pStyle w:val="4"/>
            </w:pPr>
            <w:r>
              <w:t>其他</w:t>
            </w:r>
          </w:p>
        </w:tc>
        <w:tc>
          <w:tcPr>
            <w:tcW w:w="4153" w:type="dxa"/>
          </w:tcPr>
          <w:p w14:paraId="7C1D3641">
            <w:pPr>
              <w:pStyle w:val="4"/>
            </w:pPr>
            <w:r>
              <w:t>（一）报价要求，投标人所报总价应综合考虑完成本项目所发生的各项费用，应包括成本、利润、税金、合同条款规定的保险、政策性文件规定及合同包含的所有风险、责任及措施等费用，包含全部实物工作和技术服务工作以及可能发生的各种费用；本项目合同总价在合同执行过程中是固定的，不因情况变化而调整。</w:t>
            </w:r>
          </w:p>
          <w:p w14:paraId="6622D5AB">
            <w:pPr>
              <w:pStyle w:val="4"/>
            </w:pPr>
            <w:r>
              <w:t>（二）知识产权，成果以及过程中所搜集、获取、整理的相关数据和信息的知识产权全部归采购人所有，未经采购人书面同意，中标人不得擅自将其对外发表、使用、出版、透露、泄露或者以其他任何方式提供给第三方，不得用于本合同以外的任何目的、用途。中标人保证研究工作中所使用的资料、信息、数据以及调研结果等均是真实、准确、完整、及时、客观、有效、合法的；保证在本合同履行过程中所形成的研究成果不存在任何侵犯第三方权益（包括但不限于著作权、商业秘密等知识产权）的情形。如成果侵犯第三方权益，相关法律责任全部由中标人承担，给采购人造成损失的，中标人应当足额赔偿采购人的全部损失。</w:t>
            </w:r>
          </w:p>
          <w:p w14:paraId="0595491C">
            <w:pPr>
              <w:pStyle w:val="4"/>
            </w:pPr>
            <w:r>
              <w:t>（三）保密条款，（1）中标人对本项目合同的签订、履行以及本项目合同签订、履行过程中所获得的相关资料、信息、数据以及其他秘密，负有严格保密义务。未经采购人书面同意，中标人不得以任何形式予以公布、发布、披露、泄露，也不得以任何形式作非本研究工作之外的其他任何用途使用。若中标人违反保密义务，中标人应当按工作经费的20%向采购人支付违约金，并赔偿采购人由此而造成的全部损失，承担全部法律责任（包括可能涉嫌触犯泄露国家秘密等刑事犯罪的责任）。 （2）因履行保密义务而产生的相关费用已包含在本合同项下工作经费之中，采购人无需另行向中标人或者中标人工作人员支付任何保密费用。 （3）本条款以及本项目合同中的保密义务，均为长期义务，且不因本合同的终止或解除而失效。</w:t>
            </w:r>
          </w:p>
          <w:p w14:paraId="375A39C4">
            <w:pPr>
              <w:pStyle w:val="4"/>
            </w:pPr>
            <w:r>
              <w:t>（四）其他要求，要求投标人具有同类项目经验及获得过与本项目相关的荣誉或奖项。</w:t>
            </w:r>
          </w:p>
        </w:tc>
      </w:tr>
    </w:tbl>
    <w:p w14:paraId="35B910DB">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6"/>
        <w:gridCol w:w="906"/>
        <w:gridCol w:w="907"/>
        <w:gridCol w:w="907"/>
        <w:gridCol w:w="915"/>
        <w:gridCol w:w="1128"/>
        <w:gridCol w:w="1128"/>
        <w:gridCol w:w="818"/>
        <w:gridCol w:w="907"/>
      </w:tblGrid>
      <w:tr w14:paraId="6D40A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14A5F260">
            <w:pPr>
              <w:pStyle w:val="4"/>
              <w:jc w:val="center"/>
            </w:pPr>
            <w:r>
              <w:t>序号</w:t>
            </w:r>
          </w:p>
        </w:tc>
        <w:tc>
          <w:tcPr>
            <w:tcW w:w="933" w:type="dxa"/>
          </w:tcPr>
          <w:p w14:paraId="6AF533C7">
            <w:pPr>
              <w:pStyle w:val="4"/>
              <w:jc w:val="center"/>
            </w:pPr>
            <w:r>
              <w:t>品目名称</w:t>
            </w:r>
          </w:p>
        </w:tc>
        <w:tc>
          <w:tcPr>
            <w:tcW w:w="933" w:type="dxa"/>
          </w:tcPr>
          <w:p w14:paraId="16B05B62">
            <w:pPr>
              <w:pStyle w:val="4"/>
              <w:jc w:val="center"/>
            </w:pPr>
            <w:r>
              <w:t>标的名称</w:t>
            </w:r>
          </w:p>
        </w:tc>
        <w:tc>
          <w:tcPr>
            <w:tcW w:w="933" w:type="dxa"/>
          </w:tcPr>
          <w:p w14:paraId="43356875">
            <w:pPr>
              <w:pStyle w:val="4"/>
              <w:jc w:val="center"/>
            </w:pPr>
            <w:r>
              <w:t>单位</w:t>
            </w:r>
          </w:p>
        </w:tc>
        <w:tc>
          <w:tcPr>
            <w:tcW w:w="933" w:type="dxa"/>
          </w:tcPr>
          <w:p w14:paraId="4CD48BEA">
            <w:pPr>
              <w:pStyle w:val="4"/>
              <w:jc w:val="center"/>
            </w:pPr>
            <w:r>
              <w:t>数量</w:t>
            </w:r>
          </w:p>
        </w:tc>
        <w:tc>
          <w:tcPr>
            <w:tcW w:w="933" w:type="dxa"/>
          </w:tcPr>
          <w:p w14:paraId="2697D558">
            <w:pPr>
              <w:pStyle w:val="4"/>
              <w:jc w:val="center"/>
            </w:pPr>
            <w:r>
              <w:t>分项预算单价（元）</w:t>
            </w:r>
          </w:p>
        </w:tc>
        <w:tc>
          <w:tcPr>
            <w:tcW w:w="933" w:type="dxa"/>
          </w:tcPr>
          <w:p w14:paraId="31539D7C">
            <w:pPr>
              <w:pStyle w:val="4"/>
              <w:jc w:val="center"/>
            </w:pPr>
            <w:r>
              <w:t>分项预算总价（元）</w:t>
            </w:r>
          </w:p>
        </w:tc>
        <w:tc>
          <w:tcPr>
            <w:tcW w:w="840" w:type="dxa"/>
          </w:tcPr>
          <w:p w14:paraId="5EE8584B">
            <w:pPr>
              <w:pStyle w:val="4"/>
            </w:pPr>
            <w:r>
              <w:t>所属行业</w:t>
            </w:r>
          </w:p>
        </w:tc>
        <w:tc>
          <w:tcPr>
            <w:tcW w:w="933" w:type="dxa"/>
          </w:tcPr>
          <w:p w14:paraId="25385DFF">
            <w:pPr>
              <w:pStyle w:val="4"/>
              <w:jc w:val="center"/>
            </w:pPr>
            <w:r>
              <w:t>技术要求</w:t>
            </w:r>
          </w:p>
        </w:tc>
      </w:tr>
      <w:tr w14:paraId="470C0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14:paraId="6AF91B91">
            <w:pPr>
              <w:pStyle w:val="4"/>
              <w:jc w:val="center"/>
            </w:pPr>
            <w:r>
              <w:t>1</w:t>
            </w:r>
          </w:p>
        </w:tc>
        <w:tc>
          <w:tcPr>
            <w:tcW w:w="933" w:type="dxa"/>
          </w:tcPr>
          <w:p w14:paraId="1E1C1D8C">
            <w:pPr>
              <w:pStyle w:val="4"/>
              <w:jc w:val="left"/>
            </w:pPr>
            <w:r>
              <w:t>其他研究和试验开发服务</w:t>
            </w:r>
          </w:p>
        </w:tc>
        <w:tc>
          <w:tcPr>
            <w:tcW w:w="933" w:type="dxa"/>
          </w:tcPr>
          <w:p w14:paraId="453CFBB6">
            <w:pPr>
              <w:pStyle w:val="4"/>
              <w:jc w:val="left"/>
            </w:pPr>
            <w:r>
              <w:t>广东省县域产业园区规划建设工作</w:t>
            </w:r>
          </w:p>
        </w:tc>
        <w:tc>
          <w:tcPr>
            <w:tcW w:w="933" w:type="dxa"/>
          </w:tcPr>
          <w:p w14:paraId="23214981">
            <w:pPr>
              <w:pStyle w:val="4"/>
              <w:jc w:val="left"/>
            </w:pPr>
            <w:r>
              <w:t>项</w:t>
            </w:r>
          </w:p>
        </w:tc>
        <w:tc>
          <w:tcPr>
            <w:tcW w:w="933" w:type="dxa"/>
          </w:tcPr>
          <w:p w14:paraId="07BC7FF7">
            <w:pPr>
              <w:pStyle w:val="4"/>
              <w:jc w:val="right"/>
            </w:pPr>
            <w:r>
              <w:t>1.00</w:t>
            </w:r>
          </w:p>
        </w:tc>
        <w:tc>
          <w:tcPr>
            <w:tcW w:w="933" w:type="dxa"/>
          </w:tcPr>
          <w:p w14:paraId="06299469">
            <w:pPr>
              <w:pStyle w:val="4"/>
              <w:jc w:val="right"/>
            </w:pPr>
            <w:r>
              <w:t>700,000.00</w:t>
            </w:r>
          </w:p>
        </w:tc>
        <w:tc>
          <w:tcPr>
            <w:tcW w:w="933" w:type="dxa"/>
          </w:tcPr>
          <w:p w14:paraId="2F4C0D56">
            <w:pPr>
              <w:pStyle w:val="4"/>
              <w:jc w:val="right"/>
            </w:pPr>
            <w:r>
              <w:t>700,000.00</w:t>
            </w:r>
          </w:p>
        </w:tc>
        <w:tc>
          <w:tcPr>
            <w:tcW w:w="840" w:type="dxa"/>
          </w:tcPr>
          <w:p w14:paraId="55CD548C">
            <w:pPr>
              <w:pStyle w:val="4"/>
            </w:pPr>
            <w:r>
              <w:t>其他未列明行业</w:t>
            </w:r>
          </w:p>
        </w:tc>
        <w:tc>
          <w:tcPr>
            <w:tcW w:w="933" w:type="dxa"/>
          </w:tcPr>
          <w:p w14:paraId="6E6D48D3">
            <w:pPr>
              <w:pStyle w:val="4"/>
            </w:pPr>
            <w:r>
              <w:t>详见附表一</w:t>
            </w:r>
          </w:p>
        </w:tc>
      </w:tr>
    </w:tbl>
    <w:p w14:paraId="7D9D7EE4">
      <w:pPr>
        <w:pStyle w:val="4"/>
      </w:pPr>
      <w:r>
        <w:rPr>
          <w:b/>
        </w:rPr>
        <w:t>附表一：广东省县域产业园区规划建设工作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7F1AC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3F0BDF">
            <w:pPr>
              <w:pStyle w:val="4"/>
            </w:pPr>
            <w:r>
              <w:t>参数性质</w:t>
            </w:r>
          </w:p>
        </w:tc>
        <w:tc>
          <w:tcPr>
            <w:tcW w:w="415" w:type="dxa"/>
          </w:tcPr>
          <w:p w14:paraId="54570DCE">
            <w:pPr>
              <w:pStyle w:val="4"/>
            </w:pPr>
            <w:r>
              <w:t>序号</w:t>
            </w:r>
          </w:p>
        </w:tc>
        <w:tc>
          <w:tcPr>
            <w:tcW w:w="5814" w:type="dxa"/>
          </w:tcPr>
          <w:p w14:paraId="56753D1C">
            <w:pPr>
              <w:pStyle w:val="4"/>
            </w:pPr>
            <w:r>
              <w:t>具体技术(参数)要求</w:t>
            </w:r>
          </w:p>
        </w:tc>
      </w:tr>
      <w:tr w14:paraId="01263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0A43E6"/>
        </w:tc>
        <w:tc>
          <w:tcPr>
            <w:tcW w:w="415" w:type="dxa"/>
          </w:tcPr>
          <w:p w14:paraId="4CA791AE">
            <w:pPr>
              <w:pStyle w:val="4"/>
            </w:pPr>
            <w:r>
              <w:t>1</w:t>
            </w:r>
          </w:p>
        </w:tc>
        <w:tc>
          <w:tcPr>
            <w:tcW w:w="5814" w:type="dxa"/>
          </w:tcPr>
          <w:p w14:paraId="75C67733">
            <w:pPr>
              <w:pStyle w:val="4"/>
              <w:jc w:val="both"/>
            </w:pPr>
            <w:r>
              <w:rPr>
                <w:sz w:val="21"/>
              </w:rPr>
              <w:t>（一）项目内容</w:t>
            </w:r>
          </w:p>
          <w:p w14:paraId="1CC164FE">
            <w:pPr>
              <w:pStyle w:val="4"/>
              <w:ind w:firstLine="420"/>
              <w:jc w:val="both"/>
            </w:pPr>
            <w:r>
              <w:rPr>
                <w:sz w:val="21"/>
              </w:rPr>
              <w:t>落实“百县千镇万村高质量发展工程”、发展壮大县域经济，是新发展阶段推动广东省城乡区域协调发展向着更高水平和更高质量迈进的重要举措。规划建设县域产业园区，完善县域产业园区政策体系，促进县域产业园区提质增效和产业转型升级，助力临港经济区及相关县域园区加快建设，发展壮大县域经济，促进广东省区域协调发展。</w:t>
            </w:r>
          </w:p>
          <w:p w14:paraId="1EA5DD22">
            <w:pPr>
              <w:pStyle w:val="4"/>
              <w:jc w:val="both"/>
            </w:pPr>
            <w:r>
              <w:rPr>
                <w:sz w:val="21"/>
              </w:rPr>
              <w:t>（二）工作要求、参与人员及素质要求</w:t>
            </w:r>
          </w:p>
          <w:p w14:paraId="7B584735">
            <w:pPr>
              <w:pStyle w:val="4"/>
              <w:jc w:val="both"/>
            </w:pPr>
            <w:r>
              <w:rPr>
                <w:sz w:val="21"/>
              </w:rPr>
              <w:t>1.工作要求</w:t>
            </w:r>
          </w:p>
          <w:p w14:paraId="41DD75A4">
            <w:pPr>
              <w:pStyle w:val="4"/>
              <w:ind w:firstLine="420"/>
              <w:jc w:val="both"/>
            </w:pPr>
            <w:r>
              <w:rPr>
                <w:sz w:val="21"/>
              </w:rPr>
              <w:t>深入学习贯彻党的二十大精神，实施“百县千镇万村高质量发展工作”，</w:t>
            </w:r>
            <w:r>
              <w:t>推动广东省产业有序转移，优化调整广东省重点产业园区开发机制，推动重点产业园区提级赋能。推动产业园区项目建设，引导产业向园区集聚集群，迅速壮大园区产业规模，做大做优做强园区经济，为临港经济区相关县域发展提供支撑。</w:t>
            </w:r>
          </w:p>
          <w:p w14:paraId="37CE4B23">
            <w:pPr>
              <w:pStyle w:val="4"/>
              <w:jc w:val="both"/>
            </w:pPr>
            <w:r>
              <w:rPr>
                <w:sz w:val="21"/>
              </w:rPr>
              <w:t>（1）全面摸清广东省县域产业园区及县域经济发展现状。</w:t>
            </w:r>
          </w:p>
          <w:p w14:paraId="3F82439E">
            <w:pPr>
              <w:pStyle w:val="4"/>
              <w:jc w:val="both"/>
            </w:pPr>
            <w:r>
              <w:rPr>
                <w:sz w:val="21"/>
              </w:rPr>
              <w:t>（2）系统梳理近年来广东省县域产业园区发展情况，评估主要做法、亮点、问题和实施成效，总结广东省县域产业园区发展成效。</w:t>
            </w:r>
          </w:p>
          <w:p w14:paraId="00A7635D">
            <w:pPr>
              <w:pStyle w:val="4"/>
              <w:jc w:val="both"/>
            </w:pPr>
            <w:r>
              <w:rPr>
                <w:sz w:val="21"/>
              </w:rPr>
              <w:t>（3）开展县域产业园区规划建设及县域经济发展成效比较分析。重点开展广东省与浙江、江苏、湖北等兄弟省份在开展县域产业园区规划建设工作、促进县域经济高质量发展方面的比较分析，学习借鉴相关经验做法。</w:t>
            </w:r>
          </w:p>
          <w:p w14:paraId="5D06F9BA">
            <w:pPr>
              <w:pStyle w:val="4"/>
              <w:jc w:val="both"/>
            </w:pPr>
            <w:r>
              <w:rPr>
                <w:sz w:val="21"/>
              </w:rPr>
              <w:t>（4）提出新发展格局下进一步推动广东省县域产业园区规划建设及县域经济发展的目标要求、工作重点、政策举措等。</w:t>
            </w:r>
          </w:p>
          <w:p w14:paraId="6D6683D0">
            <w:pPr>
              <w:pStyle w:val="4"/>
              <w:jc w:val="both"/>
            </w:pPr>
            <w:r>
              <w:rPr>
                <w:sz w:val="21"/>
              </w:rPr>
              <w:t>2.中标人不得以任何形式转包或分包,否则采购人有权要求中标人承担违约责任直至解除本项目合同并取消中标资格,中标人应承担因此给采购人造成的全部损失。</w:t>
            </w:r>
          </w:p>
          <w:p w14:paraId="3CB6253E">
            <w:pPr>
              <w:pStyle w:val="4"/>
              <w:jc w:val="both"/>
            </w:pPr>
            <w:r>
              <w:rPr>
                <w:sz w:val="21"/>
              </w:rPr>
              <w:t>3.参与工作组成人员及素质要求</w:t>
            </w:r>
          </w:p>
          <w:p w14:paraId="07E7D94E">
            <w:pPr>
              <w:pStyle w:val="4"/>
              <w:jc w:val="both"/>
            </w:pPr>
            <w:r>
              <w:rPr>
                <w:sz w:val="21"/>
              </w:rPr>
              <w:t>（1）项目负责人：具有与本项目相关的副高级（或以上）职称的，且在区域协调发展、产业经济、县域经济、产业园区等领域主持过相关规划或项目工作经验的；</w:t>
            </w:r>
          </w:p>
          <w:p w14:paraId="65B1EF12">
            <w:pPr>
              <w:pStyle w:val="4"/>
              <w:jc w:val="both"/>
            </w:pPr>
            <w:r>
              <w:rPr>
                <w:sz w:val="21"/>
              </w:rPr>
              <w:t>（2）项目组成员（项目负责人除外）：具有与本项目相关的中级（或以上）职称或咨询工程师（投资）登记证书。</w:t>
            </w:r>
          </w:p>
          <w:p w14:paraId="396CFEB9">
            <w:pPr>
              <w:pStyle w:val="4"/>
              <w:jc w:val="both"/>
            </w:pPr>
            <w:r>
              <w:rPr>
                <w:sz w:val="21"/>
              </w:rPr>
              <w:t>（3）项目负责人需有较高的理论素养和研究能力，具有较强的组织协调和分析解决问题能力，应该是项目实施全过程的真正组织者和指导者，承担实质性工作。项目负责人必须按时向采购人汇报编制成果。项目成员须由相关领域具有相关研究成果的专家（工作人员）和相关行业企业（单位）实操专业人员组成。</w:t>
            </w:r>
          </w:p>
          <w:p w14:paraId="4E23ED29">
            <w:pPr>
              <w:pStyle w:val="4"/>
              <w:jc w:val="both"/>
            </w:pPr>
            <w:r>
              <w:rPr>
                <w:sz w:val="21"/>
              </w:rPr>
              <w:t>（三）工作周期与进度安排</w:t>
            </w:r>
          </w:p>
          <w:p w14:paraId="03EEE945">
            <w:pPr>
              <w:pStyle w:val="4"/>
              <w:jc w:val="both"/>
            </w:pPr>
            <w:r>
              <w:rPr>
                <w:sz w:val="21"/>
              </w:rPr>
              <w:t>1.中标人所有工作（包括向采购人提交工作情况终稿）必须于2025年12月31日之前全部完成。</w:t>
            </w:r>
          </w:p>
          <w:p w14:paraId="6C9FF1E5">
            <w:pPr>
              <w:pStyle w:val="4"/>
              <w:jc w:val="both"/>
            </w:pPr>
            <w:r>
              <w:rPr>
                <w:sz w:val="21"/>
              </w:rPr>
              <w:t>2.中标人承诺按下列进度完成相应的工作，并提交阶段性成果：</w:t>
            </w:r>
          </w:p>
          <w:p w14:paraId="6DEDF794">
            <w:pPr>
              <w:pStyle w:val="4"/>
              <w:jc w:val="both"/>
            </w:pPr>
            <w:r>
              <w:rPr>
                <w:sz w:val="21"/>
              </w:rPr>
              <w:t>（1）2024年11月30日前提交工作方案。</w:t>
            </w:r>
          </w:p>
          <w:p w14:paraId="1C719774">
            <w:pPr>
              <w:pStyle w:val="4"/>
              <w:jc w:val="both"/>
            </w:pPr>
            <w:r>
              <w:rPr>
                <w:sz w:val="21"/>
              </w:rPr>
              <w:t>（2）2025年1月31日前提交工作情况初稿。</w:t>
            </w:r>
          </w:p>
          <w:p w14:paraId="36B21EC7">
            <w:pPr>
              <w:pStyle w:val="4"/>
              <w:jc w:val="both"/>
            </w:pPr>
            <w:r>
              <w:rPr>
                <w:sz w:val="21"/>
              </w:rPr>
              <w:t>（3）2025年3月31日前提交工作情况中期评估稿。</w:t>
            </w:r>
          </w:p>
          <w:p w14:paraId="50336AE9">
            <w:pPr>
              <w:pStyle w:val="4"/>
              <w:jc w:val="both"/>
            </w:pPr>
            <w:r>
              <w:rPr>
                <w:sz w:val="21"/>
              </w:rPr>
              <w:t>（4）2025年5月31日前提交工作情况征求意见稿。</w:t>
            </w:r>
          </w:p>
          <w:p w14:paraId="51C1464D">
            <w:pPr>
              <w:pStyle w:val="4"/>
              <w:jc w:val="both"/>
            </w:pPr>
            <w:r>
              <w:rPr>
                <w:sz w:val="21"/>
              </w:rPr>
              <w:t>（5）2025年6月30日前提交工作情况送审稿。</w:t>
            </w:r>
          </w:p>
          <w:p w14:paraId="13E066F5">
            <w:pPr>
              <w:pStyle w:val="4"/>
              <w:jc w:val="both"/>
            </w:pPr>
            <w:r>
              <w:rPr>
                <w:sz w:val="21"/>
              </w:rPr>
              <w:t>（6）2025年8月31日前提交工作情况评审稿。</w:t>
            </w:r>
          </w:p>
          <w:p w14:paraId="3CAD5192">
            <w:pPr>
              <w:pStyle w:val="4"/>
              <w:jc w:val="both"/>
            </w:pPr>
            <w:r>
              <w:rPr>
                <w:sz w:val="21"/>
              </w:rPr>
              <w:t>（7）2025年11月30日前提交工作情况终稿。</w:t>
            </w:r>
          </w:p>
          <w:p w14:paraId="78E9FAD0">
            <w:pPr>
              <w:pStyle w:val="4"/>
              <w:jc w:val="both"/>
            </w:pPr>
            <w:r>
              <w:rPr>
                <w:sz w:val="21"/>
              </w:rPr>
              <w:t>（四）工作成果的交付及审核标准</w:t>
            </w:r>
          </w:p>
          <w:p w14:paraId="3A0318CB">
            <w:pPr>
              <w:pStyle w:val="4"/>
              <w:jc w:val="both"/>
            </w:pPr>
            <w:r>
              <w:rPr>
                <w:sz w:val="21"/>
              </w:rPr>
              <w:t>1.中标人须向采购人提交以下工作成果：</w:t>
            </w:r>
          </w:p>
          <w:p w14:paraId="0BAD334C">
            <w:pPr>
              <w:pStyle w:val="4"/>
              <w:jc w:val="both"/>
            </w:pPr>
            <w:r>
              <w:rPr>
                <w:sz w:val="21"/>
              </w:rPr>
              <w:t>《广东省县域产业园规划建设工作情况》终稿。</w:t>
            </w:r>
          </w:p>
          <w:p w14:paraId="48A554B3">
            <w:pPr>
              <w:pStyle w:val="4"/>
              <w:jc w:val="both"/>
            </w:pPr>
            <w:r>
              <w:rPr>
                <w:sz w:val="21"/>
              </w:rPr>
              <w:t>2.成果的交付形式和数量：</w:t>
            </w:r>
          </w:p>
          <w:p w14:paraId="1ABE601B">
            <w:pPr>
              <w:pStyle w:val="4"/>
              <w:jc w:val="both"/>
            </w:pPr>
            <w:r>
              <w:rPr>
                <w:sz w:val="21"/>
              </w:rPr>
              <w:t>（1）纸质版一式十份；</w:t>
            </w:r>
          </w:p>
          <w:p w14:paraId="4983BE4F">
            <w:pPr>
              <w:pStyle w:val="4"/>
              <w:jc w:val="both"/>
            </w:pPr>
            <w:r>
              <w:rPr>
                <w:sz w:val="21"/>
              </w:rPr>
              <w:t>（2）电子版（含PPT和word版报告）光盘一份。</w:t>
            </w:r>
          </w:p>
        </w:tc>
      </w:tr>
      <w:tr w14:paraId="23333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00E9835">
            <w:pPr>
              <w:pStyle w:val="4"/>
            </w:pPr>
            <w:r>
              <w:t>说明</w:t>
            </w:r>
          </w:p>
        </w:tc>
        <w:tc>
          <w:tcPr>
            <w:tcW w:w="6229" w:type="dxa"/>
            <w:gridSpan w:val="2"/>
          </w:tcPr>
          <w:p w14:paraId="6AC8E5E1">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525CD03">
      <w:pPr>
        <w:pStyle w:val="4"/>
      </w:pPr>
      <w:r>
        <w:t xml:space="preserve">  </w:t>
      </w:r>
    </w:p>
    <w:p w14:paraId="4752B446">
      <w:pPr>
        <w:pStyle w:val="4"/>
        <w:jc w:val="center"/>
        <w:outlineLvl w:val="1"/>
      </w:pPr>
      <w:r>
        <w:rPr>
          <w:b/>
          <w:sz w:val="36"/>
        </w:rPr>
        <w:t>第三章 投标人须知</w:t>
      </w:r>
    </w:p>
    <w:p w14:paraId="7C1E2267">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22A344A8">
      <w:pPr>
        <w:pStyle w:val="4"/>
        <w:ind w:firstLine="480"/>
      </w:pPr>
      <w:r>
        <w:t>请注意：供应商需在投标文件截止时间前，将加密投标文件上传至云平台项目采购系统中并取得回执，逾期上传或错误方式投递送达将导致投标无效。</w:t>
      </w:r>
    </w:p>
    <w:p w14:paraId="4A058199">
      <w:pPr>
        <w:pStyle w:val="4"/>
        <w:outlineLvl w:val="3"/>
      </w:pPr>
      <w:r>
        <w:rPr>
          <w:b/>
          <w:sz w:val="24"/>
        </w:rPr>
        <w:t>一、名词解释</w:t>
      </w:r>
    </w:p>
    <w:p w14:paraId="0EA0CE66">
      <w:pPr>
        <w:pStyle w:val="4"/>
        <w:ind w:firstLine="480"/>
      </w:pPr>
      <w:r>
        <w:t>1.采购代理机构：本项目是指广州宜立工程管理有限公司，负责整个采购活动的组织，依法负责编制和发布招标文件，对招标文件拥有最终的解释权，不以任何身份出任评标委员会成员。</w:t>
      </w:r>
    </w:p>
    <w:p w14:paraId="4813857B">
      <w:pPr>
        <w:pStyle w:val="4"/>
        <w:ind w:firstLine="480"/>
      </w:pPr>
      <w:r>
        <w:t xml:space="preserve"> 2.采购人：本项目是指广东省发展和改革委员会，是采购活动当事人之一，负责项目的整体规划、技术方案可行性设计论证与实施，作为合同采购方（用户）的主体承担质疑回复、履行合同、验收与评价等义务。</w:t>
      </w:r>
    </w:p>
    <w:p w14:paraId="18DD6EE2">
      <w:pPr>
        <w:pStyle w:val="4"/>
        <w:ind w:firstLine="480"/>
      </w:pPr>
      <w:r>
        <w:t>3.投标人：是指在云平台项目采购系统完成本项目投标登记并提交电子投标文件的供应商。</w:t>
      </w:r>
    </w:p>
    <w:p w14:paraId="2C3DC91F">
      <w:pPr>
        <w:pStyle w:val="4"/>
        <w:ind w:firstLine="480"/>
      </w:pPr>
      <w:r>
        <w:t>4.“评标委员会”是指根据《中华人民共和国政府采购法》等法律法规规定，由采购人代表和有关专家组成以确定中标供应商或者推荐中标候选人的临时组织。</w:t>
      </w:r>
    </w:p>
    <w:p w14:paraId="660FE90B">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5194D869">
      <w:pPr>
        <w:pStyle w:val="4"/>
        <w:ind w:firstLine="480"/>
      </w:pPr>
      <w:r>
        <w:t>6.招标文件：是指包括招标公告和招标文件及其补充、变更和澄清等一系列文件。</w:t>
      </w:r>
    </w:p>
    <w:p w14:paraId="5AD393EC">
      <w:pPr>
        <w:pStyle w:val="4"/>
        <w:ind w:firstLine="480"/>
      </w:pPr>
      <w:r>
        <w:t>7.电子投标文件：是指使用云平台提供的投标客户端制作加密并上传到系统的投标文件。（投标客户端制作投标文件时，生成的后缀为“.标书”的文件）</w:t>
      </w:r>
    </w:p>
    <w:p w14:paraId="4B4D1414">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37BB35C1">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126827E0">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1CEB2CA6">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497A3138">
      <w:pPr>
        <w:pStyle w:val="4"/>
        <w:ind w:firstLine="480"/>
      </w:pPr>
      <w:r>
        <w:t>12.“法定代表人”：在电子投标（响应）文件及相关的其他电子资料中，涉及“法定代表人”应在纸质投标（响应）文件上进行手写签名，或通过投标客户端使用电子签名完成。</w:t>
      </w:r>
    </w:p>
    <w:p w14:paraId="631D418F">
      <w:pPr>
        <w:pStyle w:val="4"/>
        <w:ind w:firstLine="480"/>
      </w:pPr>
      <w:r>
        <w:t>13.日期、天数、时间：未有特别说明时，均为公历日（天）及北京时间。</w:t>
      </w:r>
    </w:p>
    <w:p w14:paraId="5C00F3DC">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71704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5BDE39B">
            <w:pPr>
              <w:pStyle w:val="4"/>
            </w:pPr>
            <w:r>
              <w:t xml:space="preserve"> 本表与招标文件对应章节的内容若不一致，以本表为准。</w:t>
            </w:r>
          </w:p>
        </w:tc>
      </w:tr>
      <w:tr w14:paraId="04160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614D18F">
            <w:pPr>
              <w:pStyle w:val="4"/>
            </w:pPr>
            <w:r>
              <w:t xml:space="preserve"> 序号</w:t>
            </w:r>
          </w:p>
        </w:tc>
        <w:tc>
          <w:tcPr>
            <w:tcW w:w="2252" w:type="dxa"/>
          </w:tcPr>
          <w:p w14:paraId="7467F371">
            <w:pPr>
              <w:pStyle w:val="4"/>
            </w:pPr>
            <w:r>
              <w:t xml:space="preserve"> 条款名称</w:t>
            </w:r>
          </w:p>
        </w:tc>
        <w:tc>
          <w:tcPr>
            <w:tcW w:w="5004" w:type="dxa"/>
          </w:tcPr>
          <w:p w14:paraId="19D9F9F2">
            <w:pPr>
              <w:pStyle w:val="4"/>
            </w:pPr>
            <w:r>
              <w:t xml:space="preserve"> 内容及要求</w:t>
            </w:r>
          </w:p>
        </w:tc>
      </w:tr>
      <w:tr w14:paraId="37BD5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B799131">
            <w:pPr>
              <w:pStyle w:val="4"/>
            </w:pPr>
            <w:r>
              <w:t xml:space="preserve"> 1</w:t>
            </w:r>
          </w:p>
        </w:tc>
        <w:tc>
          <w:tcPr>
            <w:tcW w:w="2252" w:type="dxa"/>
          </w:tcPr>
          <w:p w14:paraId="0821A6D7">
            <w:pPr>
              <w:pStyle w:val="4"/>
            </w:pPr>
            <w:r>
              <w:t xml:space="preserve"> 采购包情况</w:t>
            </w:r>
          </w:p>
        </w:tc>
        <w:tc>
          <w:tcPr>
            <w:tcW w:w="5004" w:type="dxa"/>
          </w:tcPr>
          <w:p w14:paraId="07AAB194">
            <w:pPr>
              <w:pStyle w:val="4"/>
            </w:pPr>
            <w:r>
              <w:t xml:space="preserve"> 本项目共3个采购包</w:t>
            </w:r>
          </w:p>
        </w:tc>
      </w:tr>
      <w:tr w14:paraId="37549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AB448D">
            <w:pPr>
              <w:pStyle w:val="4"/>
            </w:pPr>
            <w:r>
              <w:t xml:space="preserve"> 2</w:t>
            </w:r>
          </w:p>
        </w:tc>
        <w:tc>
          <w:tcPr>
            <w:tcW w:w="2252" w:type="dxa"/>
          </w:tcPr>
          <w:p w14:paraId="1BA26118">
            <w:pPr>
              <w:pStyle w:val="4"/>
            </w:pPr>
            <w:r>
              <w:t xml:space="preserve"> 开标方式</w:t>
            </w:r>
          </w:p>
        </w:tc>
        <w:tc>
          <w:tcPr>
            <w:tcW w:w="5004" w:type="dxa"/>
          </w:tcPr>
          <w:p w14:paraId="27DAB263">
            <w:pPr>
              <w:pStyle w:val="4"/>
            </w:pPr>
            <w:r>
              <w:t>远程电子开标</w:t>
            </w:r>
          </w:p>
        </w:tc>
      </w:tr>
      <w:tr w14:paraId="46DC5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5B186FE">
            <w:pPr>
              <w:pStyle w:val="4"/>
            </w:pPr>
            <w:r>
              <w:t xml:space="preserve"> 3</w:t>
            </w:r>
          </w:p>
        </w:tc>
        <w:tc>
          <w:tcPr>
            <w:tcW w:w="2252" w:type="dxa"/>
          </w:tcPr>
          <w:p w14:paraId="1CA829FB">
            <w:pPr>
              <w:pStyle w:val="4"/>
            </w:pPr>
            <w:r>
              <w:t xml:space="preserve"> 评标方式</w:t>
            </w:r>
          </w:p>
        </w:tc>
        <w:tc>
          <w:tcPr>
            <w:tcW w:w="5004" w:type="dxa"/>
          </w:tcPr>
          <w:p w14:paraId="4192D2BE">
            <w:pPr>
              <w:pStyle w:val="4"/>
            </w:pPr>
            <w:r>
              <w:t>现场电子评标 （供应商应当审慎标记各评审项的应答部分，标记内容清晰且完整，否则将自行承担不利后果）</w:t>
            </w:r>
          </w:p>
        </w:tc>
      </w:tr>
      <w:tr w14:paraId="58183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2E0863">
            <w:pPr>
              <w:pStyle w:val="4"/>
            </w:pPr>
            <w:r>
              <w:t xml:space="preserve"> 4</w:t>
            </w:r>
          </w:p>
        </w:tc>
        <w:tc>
          <w:tcPr>
            <w:tcW w:w="2252" w:type="dxa"/>
          </w:tcPr>
          <w:p w14:paraId="4371FF14">
            <w:pPr>
              <w:pStyle w:val="4"/>
            </w:pPr>
            <w:r>
              <w:t xml:space="preserve"> 评标办法</w:t>
            </w:r>
          </w:p>
        </w:tc>
        <w:tc>
          <w:tcPr>
            <w:tcW w:w="5004" w:type="dxa"/>
          </w:tcPr>
          <w:p w14:paraId="68747246">
            <w:pPr>
              <w:pStyle w:val="4"/>
            </w:pPr>
            <w:r>
              <w:t>采购包1：综合评分法</w:t>
            </w:r>
          </w:p>
          <w:p w14:paraId="5B28E8A1">
            <w:pPr>
              <w:pStyle w:val="4"/>
            </w:pPr>
            <w:r>
              <w:t>采购包2：综合评分法</w:t>
            </w:r>
          </w:p>
          <w:p w14:paraId="12EBD251">
            <w:pPr>
              <w:pStyle w:val="4"/>
            </w:pPr>
            <w:r>
              <w:t>采购包3：综合评分法</w:t>
            </w:r>
          </w:p>
        </w:tc>
      </w:tr>
      <w:tr w14:paraId="47C02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5A6F019">
            <w:pPr>
              <w:pStyle w:val="4"/>
            </w:pPr>
            <w:r>
              <w:t>5</w:t>
            </w:r>
          </w:p>
        </w:tc>
        <w:tc>
          <w:tcPr>
            <w:tcW w:w="2252" w:type="dxa"/>
          </w:tcPr>
          <w:p w14:paraId="50D72491">
            <w:pPr>
              <w:pStyle w:val="4"/>
            </w:pPr>
            <w:r>
              <w:t>报价形式</w:t>
            </w:r>
          </w:p>
        </w:tc>
        <w:tc>
          <w:tcPr>
            <w:tcW w:w="5004" w:type="dxa"/>
          </w:tcPr>
          <w:p w14:paraId="671C574A">
            <w:pPr>
              <w:pStyle w:val="4"/>
            </w:pPr>
            <w:r>
              <w:t>采购包1：总价</w:t>
            </w:r>
          </w:p>
          <w:p w14:paraId="509426DD">
            <w:pPr>
              <w:pStyle w:val="4"/>
            </w:pPr>
            <w:r>
              <w:t>采购包2：总价</w:t>
            </w:r>
          </w:p>
          <w:p w14:paraId="3BA4F7BD">
            <w:pPr>
              <w:pStyle w:val="4"/>
            </w:pPr>
            <w:r>
              <w:t>采购包3：总价</w:t>
            </w:r>
          </w:p>
        </w:tc>
      </w:tr>
      <w:tr w14:paraId="0528C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E510D63">
            <w:pPr>
              <w:pStyle w:val="4"/>
            </w:pPr>
            <w:r>
              <w:t>6</w:t>
            </w:r>
          </w:p>
        </w:tc>
        <w:tc>
          <w:tcPr>
            <w:tcW w:w="2252" w:type="dxa"/>
          </w:tcPr>
          <w:p w14:paraId="122BD7E5">
            <w:pPr>
              <w:pStyle w:val="4"/>
            </w:pPr>
            <w:r>
              <w:t>报价要求</w:t>
            </w:r>
          </w:p>
        </w:tc>
        <w:tc>
          <w:tcPr>
            <w:tcW w:w="5004" w:type="dxa"/>
          </w:tcPr>
          <w:p w14:paraId="14573FA0">
            <w:pPr>
              <w:pStyle w:val="4"/>
            </w:pPr>
            <w:r>
              <w:t>各采购包报价不超过预算总价</w:t>
            </w:r>
          </w:p>
        </w:tc>
      </w:tr>
      <w:tr w14:paraId="789C8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A1D3974">
            <w:pPr>
              <w:pStyle w:val="4"/>
            </w:pPr>
            <w:r>
              <w:t xml:space="preserve"> 7</w:t>
            </w:r>
          </w:p>
        </w:tc>
        <w:tc>
          <w:tcPr>
            <w:tcW w:w="2252" w:type="dxa"/>
          </w:tcPr>
          <w:p w14:paraId="6EF76DE4">
            <w:pPr>
              <w:pStyle w:val="4"/>
            </w:pPr>
            <w:r>
              <w:t xml:space="preserve"> 现场踏勘</w:t>
            </w:r>
          </w:p>
        </w:tc>
        <w:tc>
          <w:tcPr>
            <w:tcW w:w="5004" w:type="dxa"/>
          </w:tcPr>
          <w:p w14:paraId="364480E1">
            <w:pPr>
              <w:pStyle w:val="4"/>
            </w:pPr>
            <w:r>
              <w:t>否</w:t>
            </w:r>
          </w:p>
        </w:tc>
      </w:tr>
      <w:tr w14:paraId="26779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751EEF1">
            <w:pPr>
              <w:pStyle w:val="4"/>
            </w:pPr>
            <w:r>
              <w:t xml:space="preserve"> 8</w:t>
            </w:r>
          </w:p>
        </w:tc>
        <w:tc>
          <w:tcPr>
            <w:tcW w:w="2252" w:type="dxa"/>
          </w:tcPr>
          <w:p w14:paraId="2464FA89">
            <w:pPr>
              <w:pStyle w:val="4"/>
            </w:pPr>
            <w:r>
              <w:t xml:space="preserve"> 投标有效期</w:t>
            </w:r>
          </w:p>
        </w:tc>
        <w:tc>
          <w:tcPr>
            <w:tcW w:w="5004" w:type="dxa"/>
          </w:tcPr>
          <w:p w14:paraId="2F1B7925">
            <w:pPr>
              <w:pStyle w:val="4"/>
            </w:pPr>
            <w:r>
              <w:t>从提交投标（响应）文件的截止之日起90日历天</w:t>
            </w:r>
          </w:p>
        </w:tc>
      </w:tr>
      <w:tr w14:paraId="53B8C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DDE0BCC">
            <w:pPr>
              <w:pStyle w:val="4"/>
            </w:pPr>
            <w:r>
              <w:t xml:space="preserve"> 9</w:t>
            </w:r>
          </w:p>
        </w:tc>
        <w:tc>
          <w:tcPr>
            <w:tcW w:w="2252" w:type="dxa"/>
          </w:tcPr>
          <w:p w14:paraId="1F1A47DA">
            <w:pPr>
              <w:pStyle w:val="4"/>
            </w:pPr>
            <w:r>
              <w:t xml:space="preserve"> 投标保证金</w:t>
            </w:r>
          </w:p>
        </w:tc>
        <w:tc>
          <w:tcPr>
            <w:tcW w:w="5004" w:type="dxa"/>
          </w:tcPr>
          <w:p w14:paraId="781A68BE">
            <w:pPr>
              <w:pStyle w:val="4"/>
            </w:pPr>
            <w:r>
              <w:t>采购包1：保证金人民币：0.00元整。采购包2：保证金人民币：0.00元整。采购包3：保证金人民币：0.00元整。</w:t>
            </w:r>
          </w:p>
          <w:p w14:paraId="1CB2DEF0">
            <w:pPr>
              <w:pStyle w:val="4"/>
            </w:pPr>
            <w:r>
              <w:t>开户单位： 无</w:t>
            </w:r>
          </w:p>
          <w:p w14:paraId="0ECFA59B">
            <w:pPr>
              <w:pStyle w:val="4"/>
            </w:pPr>
            <w:r>
              <w:t>开户账号： 无</w:t>
            </w:r>
          </w:p>
          <w:p w14:paraId="1EE458C2">
            <w:pPr>
              <w:pStyle w:val="4"/>
            </w:pPr>
            <w:r>
              <w:t>开户银行： 无</w:t>
            </w:r>
          </w:p>
          <w:p w14:paraId="61F9A4DF">
            <w:pPr>
              <w:pStyle w:val="4"/>
            </w:pPr>
            <w:r>
              <w:t>支票提交方式： 无</w:t>
            </w:r>
          </w:p>
          <w:p w14:paraId="6D746F26">
            <w:pPr>
              <w:pStyle w:val="4"/>
            </w:pPr>
            <w:r>
              <w:t>汇票、本票提交方式： 无</w:t>
            </w:r>
          </w:p>
          <w:p w14:paraId="075B7B80">
            <w:pPr>
              <w:pStyle w:val="4"/>
              <w:ind w:firstLine="480"/>
            </w:pPr>
            <w:r>
              <w:t>投标保证金有效期∶与投标有效期一致。</w:t>
            </w:r>
          </w:p>
          <w:p w14:paraId="233AE85D">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61767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C422B6D">
            <w:pPr>
              <w:pStyle w:val="4"/>
            </w:pPr>
            <w:r>
              <w:t>10</w:t>
            </w:r>
          </w:p>
        </w:tc>
        <w:tc>
          <w:tcPr>
            <w:tcW w:w="2252" w:type="dxa"/>
          </w:tcPr>
          <w:p w14:paraId="5936DBA9">
            <w:pPr>
              <w:pStyle w:val="4"/>
            </w:pPr>
            <w:r>
              <w:t xml:space="preserve"> 投标文件要求</w:t>
            </w:r>
          </w:p>
        </w:tc>
        <w:tc>
          <w:tcPr>
            <w:tcW w:w="5004" w:type="dxa"/>
          </w:tcPr>
          <w:p w14:paraId="4822E431">
            <w:pPr>
              <w:pStyle w:val="4"/>
              <w:ind w:firstLine="480"/>
            </w:pPr>
            <w:r>
              <w:rPr>
                <w:b/>
              </w:rPr>
              <w:t>一、电子投标文件（必须提供）：</w:t>
            </w:r>
          </w:p>
          <w:p w14:paraId="0513262A">
            <w:pPr>
              <w:pStyle w:val="4"/>
              <w:ind w:firstLine="480"/>
            </w:pPr>
            <w:r>
              <w:t>（1）加密的电子投标文件 1 份（需在递交投标文件截止时间前成功上传至云平台项目采购系统）。</w:t>
            </w:r>
          </w:p>
          <w:p w14:paraId="0FB8900A">
            <w:pPr>
              <w:pStyle w:val="4"/>
              <w:ind w:firstLine="480"/>
            </w:pPr>
            <w:r>
              <w:t>（2）非加密电子版文件 U 盘(或光盘)1份，加密的电子投标文件与非加密的电子投标文件必须完全一致。</w:t>
            </w:r>
          </w:p>
          <w:p w14:paraId="51DF42C3">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6EAD3973">
            <w:pPr>
              <w:pStyle w:val="4"/>
              <w:ind w:firstLine="480"/>
            </w:pPr>
            <w:r>
              <w:rPr>
                <w:b/>
              </w:rPr>
              <w:t>二、纸质投标文件（代理机构自行选择）：</w:t>
            </w:r>
            <w:r>
              <w:t>（3）纸质投标文件正本1份，纸质投标文件副本2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0BDE0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F3F15C6">
            <w:pPr>
              <w:pStyle w:val="4"/>
            </w:pPr>
            <w:r>
              <w:t xml:space="preserve"> 11</w:t>
            </w:r>
          </w:p>
        </w:tc>
        <w:tc>
          <w:tcPr>
            <w:tcW w:w="2252" w:type="dxa"/>
          </w:tcPr>
          <w:p w14:paraId="65640811">
            <w:pPr>
              <w:pStyle w:val="4"/>
            </w:pPr>
            <w:r>
              <w:t xml:space="preserve"> 中标候选供应商推荐家数</w:t>
            </w:r>
          </w:p>
        </w:tc>
        <w:tc>
          <w:tcPr>
            <w:tcW w:w="5004" w:type="dxa"/>
          </w:tcPr>
          <w:p w14:paraId="7D9EF723">
            <w:pPr>
              <w:pStyle w:val="4"/>
            </w:pPr>
            <w:r>
              <w:t>采购包1：3家</w:t>
            </w:r>
          </w:p>
          <w:p w14:paraId="251F0EBB">
            <w:pPr>
              <w:pStyle w:val="4"/>
            </w:pPr>
            <w:r>
              <w:t>采购包2：3家</w:t>
            </w:r>
          </w:p>
          <w:p w14:paraId="32B78FF6">
            <w:pPr>
              <w:pStyle w:val="4"/>
            </w:pPr>
            <w:r>
              <w:t>采购包3：3家</w:t>
            </w:r>
          </w:p>
        </w:tc>
      </w:tr>
      <w:tr w14:paraId="3B879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85CC5F1">
            <w:pPr>
              <w:pStyle w:val="4"/>
            </w:pPr>
            <w:r>
              <w:t>12</w:t>
            </w:r>
          </w:p>
        </w:tc>
        <w:tc>
          <w:tcPr>
            <w:tcW w:w="2252" w:type="dxa"/>
          </w:tcPr>
          <w:p w14:paraId="30180D26">
            <w:pPr>
              <w:pStyle w:val="4"/>
              <w:ind w:firstLine="480"/>
            </w:pPr>
            <w:r>
              <w:t>中标供应商数量</w:t>
            </w:r>
          </w:p>
        </w:tc>
        <w:tc>
          <w:tcPr>
            <w:tcW w:w="5004" w:type="dxa"/>
          </w:tcPr>
          <w:p w14:paraId="13921F75">
            <w:pPr>
              <w:pStyle w:val="4"/>
            </w:pPr>
            <w:r>
              <w:t>采购包1：1家</w:t>
            </w:r>
          </w:p>
          <w:p w14:paraId="5A32534B">
            <w:pPr>
              <w:pStyle w:val="4"/>
            </w:pPr>
            <w:r>
              <w:t>采购包2：1家</w:t>
            </w:r>
          </w:p>
          <w:p w14:paraId="1DA8D611">
            <w:pPr>
              <w:pStyle w:val="4"/>
            </w:pPr>
            <w:r>
              <w:t>采购包3：1家</w:t>
            </w:r>
          </w:p>
        </w:tc>
      </w:tr>
      <w:tr w14:paraId="46A3C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BF0BCA">
            <w:pPr>
              <w:pStyle w:val="4"/>
            </w:pPr>
            <w:r>
              <w:t>13</w:t>
            </w:r>
          </w:p>
        </w:tc>
        <w:tc>
          <w:tcPr>
            <w:tcW w:w="2252" w:type="dxa"/>
          </w:tcPr>
          <w:p w14:paraId="2E5AB950">
            <w:pPr>
              <w:pStyle w:val="4"/>
              <w:ind w:firstLine="480"/>
            </w:pPr>
            <w:r>
              <w:t>有效供应商家数</w:t>
            </w:r>
          </w:p>
        </w:tc>
        <w:tc>
          <w:tcPr>
            <w:tcW w:w="5004" w:type="dxa"/>
          </w:tcPr>
          <w:p w14:paraId="1F168AB5">
            <w:pPr>
              <w:pStyle w:val="4"/>
              <w:jc w:val="left"/>
            </w:pPr>
            <w:r>
              <w:t>采购包1：3家</w:t>
            </w:r>
          </w:p>
          <w:p w14:paraId="0840D9F2">
            <w:pPr>
              <w:pStyle w:val="4"/>
              <w:jc w:val="left"/>
            </w:pPr>
            <w:r>
              <w:t>采购包2：3家</w:t>
            </w:r>
          </w:p>
          <w:p w14:paraId="241B833F">
            <w:pPr>
              <w:pStyle w:val="4"/>
              <w:jc w:val="left"/>
            </w:pPr>
            <w:r>
              <w:t>采购包3：3家</w:t>
            </w:r>
          </w:p>
          <w:p w14:paraId="333E3E2B">
            <w:pPr>
              <w:pStyle w:val="4"/>
              <w:ind w:firstLine="480"/>
            </w:pPr>
            <w:r>
              <w:t>此人数约定了开标与评标过程中的最低有效供应商家数，当家数不足时项目将不得开标、不得评标或直接废标。</w:t>
            </w:r>
          </w:p>
        </w:tc>
      </w:tr>
      <w:tr w14:paraId="17137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E187E34">
            <w:pPr>
              <w:pStyle w:val="4"/>
            </w:pPr>
            <w:r>
              <w:t>14</w:t>
            </w:r>
          </w:p>
        </w:tc>
        <w:tc>
          <w:tcPr>
            <w:tcW w:w="2252" w:type="dxa"/>
          </w:tcPr>
          <w:p w14:paraId="08B6AE6A">
            <w:pPr>
              <w:pStyle w:val="4"/>
            </w:pPr>
            <w:r>
              <w:t xml:space="preserve"> 项目兼投兼中（兼投不兼中）规则</w:t>
            </w:r>
          </w:p>
        </w:tc>
        <w:tc>
          <w:tcPr>
            <w:tcW w:w="5004" w:type="dxa"/>
          </w:tcPr>
          <w:p w14:paraId="6832152B">
            <w:pPr>
              <w:pStyle w:val="4"/>
            </w:pPr>
            <w:r>
              <w:t>兼投不兼中：兼投不兼中：合格的投标人可参与采购包1-采购包3的投标，但最终只能获得其中一个采购包的中标资格。各采购包兼投不兼中，按（采购包1）→（采购包2）→（采购包3）的顺序进行评审，若投标人同时参与多个采购包的投标，在采购包1被推荐为第一中标候选人后，仍可继续参与其他采购包的评审，但不能再被推荐为采购包2的第一中标候选人，采购包2则推荐除已被采购包1推荐为第一中标候选人之外的其他投标人中综合得分最高的为第一中标候选人，以此类推。</w:t>
            </w:r>
          </w:p>
        </w:tc>
      </w:tr>
      <w:tr w14:paraId="7849C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22BFAF4">
            <w:pPr>
              <w:pStyle w:val="4"/>
            </w:pPr>
            <w:r>
              <w:t>15</w:t>
            </w:r>
          </w:p>
        </w:tc>
        <w:tc>
          <w:tcPr>
            <w:tcW w:w="2252" w:type="dxa"/>
          </w:tcPr>
          <w:p w14:paraId="2CE0AEC9">
            <w:pPr>
              <w:pStyle w:val="4"/>
            </w:pPr>
            <w:r>
              <w:t xml:space="preserve"> 中标供应商确定方式</w:t>
            </w:r>
          </w:p>
        </w:tc>
        <w:tc>
          <w:tcPr>
            <w:tcW w:w="5004" w:type="dxa"/>
          </w:tcPr>
          <w:p w14:paraId="452ED37E">
            <w:pPr>
              <w:pStyle w:val="4"/>
            </w:pPr>
            <w:r>
              <w:t>采购人按照评审报告中推荐的成交候选人确定中标（成交）人。</w:t>
            </w:r>
          </w:p>
        </w:tc>
      </w:tr>
      <w:tr w14:paraId="7BCE5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87848FF">
            <w:pPr>
              <w:pStyle w:val="4"/>
            </w:pPr>
            <w:r>
              <w:t>16</w:t>
            </w:r>
          </w:p>
        </w:tc>
        <w:tc>
          <w:tcPr>
            <w:tcW w:w="2252" w:type="dxa"/>
          </w:tcPr>
          <w:p w14:paraId="7BD1D248">
            <w:pPr>
              <w:pStyle w:val="4"/>
            </w:pPr>
            <w:r>
              <w:t xml:space="preserve"> 代理服务费</w:t>
            </w:r>
          </w:p>
        </w:tc>
        <w:tc>
          <w:tcPr>
            <w:tcW w:w="5004" w:type="dxa"/>
          </w:tcPr>
          <w:p w14:paraId="408BCF93">
            <w:pPr>
              <w:pStyle w:val="4"/>
            </w:pPr>
            <w:r>
              <w:t>收取。</w:t>
            </w:r>
          </w:p>
          <w:p w14:paraId="5F5B1D28">
            <w:pPr>
              <w:pStyle w:val="4"/>
            </w:pPr>
            <w:r>
              <w:t>采购机构代理服务收费标准：按委托代理协议约定收取</w:t>
            </w:r>
          </w:p>
        </w:tc>
      </w:tr>
      <w:tr w14:paraId="4F365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16B9BCF">
            <w:pPr>
              <w:pStyle w:val="4"/>
            </w:pPr>
            <w:r>
              <w:t>17</w:t>
            </w:r>
          </w:p>
        </w:tc>
        <w:tc>
          <w:tcPr>
            <w:tcW w:w="2252" w:type="dxa"/>
          </w:tcPr>
          <w:p w14:paraId="42698B8D">
            <w:pPr>
              <w:pStyle w:val="4"/>
            </w:pPr>
            <w:r>
              <w:t xml:space="preserve"> 代理服务费收取方式</w:t>
            </w:r>
          </w:p>
        </w:tc>
        <w:tc>
          <w:tcPr>
            <w:tcW w:w="5004" w:type="dxa"/>
          </w:tcPr>
          <w:p w14:paraId="3AEBC47D">
            <w:pPr>
              <w:pStyle w:val="4"/>
            </w:pPr>
            <w:r>
              <w:t>向中标/成交供应商收取</w:t>
            </w:r>
          </w:p>
        </w:tc>
      </w:tr>
      <w:tr w14:paraId="38762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6403629">
            <w:pPr>
              <w:pStyle w:val="4"/>
            </w:pPr>
            <w:r>
              <w:t>18</w:t>
            </w:r>
          </w:p>
        </w:tc>
        <w:tc>
          <w:tcPr>
            <w:tcW w:w="2252" w:type="dxa"/>
          </w:tcPr>
          <w:p w14:paraId="0B7F84BB">
            <w:pPr>
              <w:pStyle w:val="4"/>
            </w:pPr>
            <w:r>
              <w:t xml:space="preserve"> 其他</w:t>
            </w:r>
          </w:p>
        </w:tc>
        <w:tc>
          <w:tcPr>
            <w:tcW w:w="5004" w:type="dxa"/>
          </w:tcPr>
          <w:p w14:paraId="74987608"/>
        </w:tc>
      </w:tr>
      <w:tr w14:paraId="1C135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B39E51F">
            <w:pPr>
              <w:pStyle w:val="4"/>
            </w:pPr>
            <w:r>
              <w:t>19</w:t>
            </w:r>
          </w:p>
        </w:tc>
        <w:tc>
          <w:tcPr>
            <w:tcW w:w="2252" w:type="dxa"/>
          </w:tcPr>
          <w:p w14:paraId="2EFD4705">
            <w:pPr>
              <w:pStyle w:val="4"/>
            </w:pPr>
            <w:r>
              <w:t xml:space="preserve"> 开标解密时长</w:t>
            </w:r>
          </w:p>
        </w:tc>
        <w:tc>
          <w:tcPr>
            <w:tcW w:w="5004" w:type="dxa"/>
          </w:tcPr>
          <w:p w14:paraId="52784F65">
            <w:pPr>
              <w:pStyle w:val="4"/>
            </w:pPr>
            <w:r>
              <w:t>具体情况根据开标时现场代理机构人员设置为准</w:t>
            </w:r>
          </w:p>
          <w:p w14:paraId="1AD5385F">
            <w:pPr>
              <w:pStyle w:val="4"/>
            </w:pPr>
            <w:r>
              <w:t>说明：具体情况根据开标时现场代理机构人员设置为准</w:t>
            </w:r>
          </w:p>
        </w:tc>
      </w:tr>
      <w:tr w14:paraId="31AEA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5925F17">
            <w:pPr>
              <w:pStyle w:val="4"/>
            </w:pPr>
            <w:r>
              <w:t>20</w:t>
            </w:r>
          </w:p>
        </w:tc>
        <w:tc>
          <w:tcPr>
            <w:tcW w:w="2252" w:type="dxa"/>
          </w:tcPr>
          <w:p w14:paraId="2E667A0F">
            <w:pPr>
              <w:pStyle w:val="4"/>
            </w:pPr>
            <w:r>
              <w:t xml:space="preserve"> 专门面向中小企业采购</w:t>
            </w:r>
          </w:p>
        </w:tc>
        <w:tc>
          <w:tcPr>
            <w:tcW w:w="5004" w:type="dxa"/>
          </w:tcPr>
          <w:p w14:paraId="060C46FE">
            <w:pPr>
              <w:pStyle w:val="4"/>
              <w:jc w:val="left"/>
            </w:pPr>
            <w:r>
              <w:t>采购包1：非专门面向中小企业</w:t>
            </w:r>
          </w:p>
          <w:p w14:paraId="56CAE3FA">
            <w:pPr>
              <w:pStyle w:val="4"/>
              <w:jc w:val="left"/>
            </w:pPr>
            <w:r>
              <w:t>采购包2：非专门面向中小企业</w:t>
            </w:r>
          </w:p>
          <w:p w14:paraId="28A6BFCB">
            <w:pPr>
              <w:pStyle w:val="4"/>
              <w:jc w:val="left"/>
            </w:pPr>
            <w:r>
              <w:t>采购包3：非专门面向中小企业</w:t>
            </w:r>
          </w:p>
        </w:tc>
      </w:tr>
    </w:tbl>
    <w:p w14:paraId="3BEACCF7">
      <w:pPr>
        <w:pStyle w:val="4"/>
        <w:outlineLvl w:val="2"/>
      </w:pPr>
      <w:r>
        <w:rPr>
          <w:b/>
          <w:sz w:val="28"/>
        </w:rPr>
        <w:t>三、说明</w:t>
      </w:r>
    </w:p>
    <w:p w14:paraId="7F28CA87">
      <w:pPr>
        <w:pStyle w:val="4"/>
        <w:outlineLvl w:val="3"/>
      </w:pPr>
      <w:r>
        <w:rPr>
          <w:b/>
          <w:sz w:val="24"/>
        </w:rPr>
        <w:t>1.总则</w:t>
      </w:r>
    </w:p>
    <w:p w14:paraId="25FAB411">
      <w:pPr>
        <w:pStyle w:val="4"/>
        <w:ind w:firstLine="480"/>
      </w:pPr>
      <w:r>
        <w:t>采购人、采购代理机构及投标人进行的本次采购活动适用《中华人民共和国政府采购法》及其配套的法规、规章、政策。</w:t>
      </w:r>
    </w:p>
    <w:p w14:paraId="2740486B">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50F94748">
      <w:pPr>
        <w:pStyle w:val="4"/>
        <w:ind w:firstLine="480"/>
      </w:pPr>
      <w:r>
        <w:t>本次公开招标项目，是以招标公告的方式邀请非特定的投标人参加投标。</w:t>
      </w:r>
    </w:p>
    <w:p w14:paraId="63B89055">
      <w:pPr>
        <w:pStyle w:val="4"/>
        <w:outlineLvl w:val="3"/>
      </w:pPr>
      <w:r>
        <w:rPr>
          <w:b/>
          <w:sz w:val="24"/>
        </w:rPr>
        <w:t>2.适用范围</w:t>
      </w:r>
    </w:p>
    <w:p w14:paraId="28FD7A83">
      <w:pPr>
        <w:pStyle w:val="4"/>
        <w:ind w:firstLine="480"/>
      </w:pPr>
      <w:r>
        <w:t>本招标文件仅适用于本次招标公告中所涉及的项目和内容。</w:t>
      </w:r>
    </w:p>
    <w:p w14:paraId="42745F8C">
      <w:pPr>
        <w:pStyle w:val="4"/>
        <w:outlineLvl w:val="3"/>
      </w:pPr>
      <w:r>
        <w:rPr>
          <w:b/>
          <w:sz w:val="24"/>
        </w:rPr>
        <w:t>3.进口产品</w:t>
      </w:r>
    </w:p>
    <w:p w14:paraId="0A772801">
      <w:pPr>
        <w:pStyle w:val="4"/>
        <w:ind w:firstLine="480"/>
      </w:pPr>
      <w:r>
        <w:t xml:space="preserve"> 若本项目允许采购进口产品，供应商应保证所投产品可履行合法报通关手续进入中国关境内。</w:t>
      </w:r>
    </w:p>
    <w:p w14:paraId="7A1215B2">
      <w:pPr>
        <w:pStyle w:val="4"/>
        <w:ind w:firstLine="480"/>
      </w:pPr>
      <w:r>
        <w:t>若本项目不允许采购进口产品，如供应商所投产品为进口产品，其响应将被认定为响应无效。</w:t>
      </w:r>
    </w:p>
    <w:p w14:paraId="6817DDEE">
      <w:pPr>
        <w:pStyle w:val="4"/>
        <w:outlineLvl w:val="3"/>
      </w:pPr>
      <w:r>
        <w:rPr>
          <w:b/>
          <w:sz w:val="24"/>
        </w:rPr>
        <w:t>4.投标的费用</w:t>
      </w:r>
    </w:p>
    <w:p w14:paraId="63130EAD">
      <w:pPr>
        <w:pStyle w:val="4"/>
        <w:ind w:firstLine="480"/>
      </w:pPr>
      <w:r>
        <w:t>不论投标结果如何，投标人应承担所有与准备和参加投标有关的费用。采购代理机构和采购人均无义务和责任承担相关费用。</w:t>
      </w:r>
    </w:p>
    <w:p w14:paraId="26D8BBA3">
      <w:pPr>
        <w:pStyle w:val="4"/>
        <w:outlineLvl w:val="3"/>
      </w:pPr>
      <w:r>
        <w:rPr>
          <w:b/>
          <w:sz w:val="24"/>
        </w:rPr>
        <w:t>5.以联合体形式投标的，应符合以下规定：</w:t>
      </w:r>
    </w:p>
    <w:p w14:paraId="7B2B21F9">
      <w:pPr>
        <w:pStyle w:val="4"/>
        <w:ind w:firstLine="480"/>
      </w:pPr>
      <w:r>
        <w:t>5.1联合体各方均应当满足《中华人民共和国政府采购法》第二十二条规定的条件，并在投标文件中提供联合体各方的相关证明材料。</w:t>
      </w:r>
    </w:p>
    <w:p w14:paraId="3C86F44D">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5CCEE6C5">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331F5161">
      <w:pPr>
        <w:pStyle w:val="4"/>
        <w:ind w:firstLine="480"/>
      </w:pPr>
      <w:r>
        <w:t>5.4联合体成员存在不良信用记录的，视同联合体存在不良信用记录。</w:t>
      </w:r>
    </w:p>
    <w:p w14:paraId="34F407E5">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AF3E83F">
      <w:pPr>
        <w:pStyle w:val="4"/>
        <w:ind w:firstLine="480"/>
      </w:pPr>
      <w:r>
        <w:t>5.6联合体各方应当共同与采购人签订采购合同，就合同约定的事项对采购人承担连带责任。</w:t>
      </w:r>
    </w:p>
    <w:p w14:paraId="35D04645">
      <w:pPr>
        <w:pStyle w:val="4"/>
        <w:outlineLvl w:val="3"/>
      </w:pPr>
      <w:r>
        <w:rPr>
          <w:b/>
          <w:sz w:val="24"/>
        </w:rPr>
        <w:t>6.关联企业投标说明</w:t>
      </w:r>
    </w:p>
    <w:p w14:paraId="5F9103E1">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3DDC4A6B">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67964CD5">
      <w:pPr>
        <w:pStyle w:val="4"/>
        <w:outlineLvl w:val="3"/>
      </w:pPr>
      <w:r>
        <w:rPr>
          <w:b/>
          <w:sz w:val="24"/>
        </w:rPr>
        <w:t>7.关于中小微企业投标</w:t>
      </w:r>
    </w:p>
    <w:p w14:paraId="080E75A1">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73621323">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74A324F">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3D0E3855">
      <w:pPr>
        <w:pStyle w:val="4"/>
        <w:outlineLvl w:val="3"/>
      </w:pPr>
      <w:r>
        <w:rPr>
          <w:b/>
          <w:sz w:val="24"/>
        </w:rPr>
        <w:t>8.纪律与保密事项</w:t>
      </w:r>
    </w:p>
    <w:p w14:paraId="7491AD32">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40C3D2B2">
      <w:pPr>
        <w:pStyle w:val="4"/>
        <w:ind w:firstLine="480"/>
      </w:pPr>
      <w:r>
        <w:t>8.2在确定中标供应商之前，投标人不得与采购人就投标价格、投标方案等实质性内容进行谈判，也不得私下接触评标委员会成员。</w:t>
      </w:r>
    </w:p>
    <w:p w14:paraId="1DBA4941">
      <w:pPr>
        <w:pStyle w:val="4"/>
        <w:ind w:firstLine="480"/>
      </w:pPr>
      <w:r>
        <w:t>8.3在确定中标供应商之前，投标人试图在投标文件审查、澄清、比较和评价时对评标委员会、采购人和采购代理机构施加任何影响都可能导致其投标无效。</w:t>
      </w:r>
    </w:p>
    <w:p w14:paraId="5153187B">
      <w:pPr>
        <w:pStyle w:val="4"/>
        <w:ind w:firstLine="480"/>
      </w:pPr>
      <w:r>
        <w:t>8.4获得本招标文件者，须履行本项目下保密义务，不得将因本次项目获得的信息向第三人外传，不得将招标文件用作本次投标以外的任何用途。</w:t>
      </w:r>
    </w:p>
    <w:p w14:paraId="5E243883">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11F2A411">
      <w:pPr>
        <w:pStyle w:val="4"/>
        <w:ind w:firstLine="480"/>
      </w:pPr>
      <w:r>
        <w:t>8.6采购人或采购代理机构有权将供应商提供的所有资料向有关政府部门或评审小组披露。</w:t>
      </w:r>
    </w:p>
    <w:p w14:paraId="48D7AA15">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4DB3CEDB">
      <w:pPr>
        <w:pStyle w:val="4"/>
        <w:outlineLvl w:val="3"/>
      </w:pPr>
      <w:r>
        <w:rPr>
          <w:b/>
          <w:sz w:val="24"/>
        </w:rPr>
        <w:t>9.语言文字以及度量衡单位</w:t>
      </w:r>
    </w:p>
    <w:p w14:paraId="6A1D6CDE">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1E343C1">
      <w:pPr>
        <w:pStyle w:val="4"/>
        <w:ind w:firstLine="480"/>
      </w:pPr>
      <w:r>
        <w:t>9.2除非招标文件的技术规格中另有规定，投标人在投标文件中及其与采购人和采购代理机构的所有往来文件中的计量单位均应采用中华人民共和国法定计量单位。</w:t>
      </w:r>
    </w:p>
    <w:p w14:paraId="37E0F3C8">
      <w:pPr>
        <w:pStyle w:val="4"/>
        <w:ind w:firstLine="480"/>
      </w:pPr>
      <w:r>
        <w:t>9.3投标人所提供的货物和服务均应以人民币报价，货币单位：元。</w:t>
      </w:r>
    </w:p>
    <w:p w14:paraId="31ADA936">
      <w:pPr>
        <w:pStyle w:val="4"/>
        <w:outlineLvl w:val="3"/>
      </w:pPr>
      <w:r>
        <w:rPr>
          <w:b/>
          <w:sz w:val="24"/>
        </w:rPr>
        <w:t>10. 现场踏勘（如有）</w:t>
      </w:r>
    </w:p>
    <w:p w14:paraId="612069CB">
      <w:pPr>
        <w:pStyle w:val="4"/>
        <w:ind w:firstLine="480"/>
      </w:pPr>
      <w:r>
        <w:t>10.1招标文件规定组织踏勘现场的，采购人按招标文件规定的时间、地点组织投标人踏勘项目现场。</w:t>
      </w:r>
    </w:p>
    <w:p w14:paraId="6E716A2E">
      <w:pPr>
        <w:pStyle w:val="4"/>
        <w:ind w:firstLine="480"/>
      </w:pPr>
      <w:r>
        <w:t>10.2投标人自行承担踏勘现场发生的责任、风险和自身费用。</w:t>
      </w:r>
    </w:p>
    <w:p w14:paraId="4901D175">
      <w:pPr>
        <w:pStyle w:val="4"/>
        <w:ind w:firstLine="480"/>
      </w:pPr>
      <w:r>
        <w:t>10.3采购人在踏勘现场中介绍的资料和数据等，只是为了使投标人能够利用招标人现有的资料。招标人对投标人由此而作出的推论、解释和结论概不负责。</w:t>
      </w:r>
    </w:p>
    <w:p w14:paraId="5D0710FF">
      <w:pPr>
        <w:pStyle w:val="4"/>
        <w:outlineLvl w:val="2"/>
      </w:pPr>
      <w:r>
        <w:rPr>
          <w:b/>
          <w:sz w:val="28"/>
        </w:rPr>
        <w:t>四、招标文件的澄清和修改</w:t>
      </w:r>
    </w:p>
    <w:p w14:paraId="0151F97D">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6FF12D40">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72A38483">
      <w:pPr>
        <w:pStyle w:val="4"/>
        <w:ind w:firstLine="480"/>
      </w:pPr>
      <w:r>
        <w:t>3.如更正公告有重新发布电子招标文件的，供应商应登录云平台项目采购系统下载最新发布的电子招标文件制作投标文件。</w:t>
      </w:r>
    </w:p>
    <w:p w14:paraId="4EEB4710">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3DE9BDC4">
      <w:pPr>
        <w:pStyle w:val="4"/>
        <w:outlineLvl w:val="2"/>
      </w:pPr>
      <w:r>
        <w:rPr>
          <w:b/>
          <w:sz w:val="28"/>
        </w:rPr>
        <w:t>五、投标要求</w:t>
      </w:r>
    </w:p>
    <w:p w14:paraId="7CBD422D">
      <w:pPr>
        <w:pStyle w:val="4"/>
        <w:outlineLvl w:val="3"/>
      </w:pPr>
      <w:r>
        <w:rPr>
          <w:b/>
          <w:sz w:val="24"/>
        </w:rPr>
        <w:t>1.投标登记</w:t>
      </w:r>
    </w:p>
    <w:p w14:paraId="5AC48230">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42359DCB">
      <w:pPr>
        <w:pStyle w:val="4"/>
        <w:outlineLvl w:val="3"/>
      </w:pPr>
      <w:r>
        <w:rPr>
          <w:b/>
          <w:sz w:val="24"/>
        </w:rPr>
        <w:t>2.投标文件的制作</w:t>
      </w:r>
    </w:p>
    <w:p w14:paraId="4502E86B">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4350C3B">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5963AC23">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7BAC11A9">
      <w:pPr>
        <w:pStyle w:val="4"/>
        <w:ind w:firstLine="480"/>
      </w:pPr>
      <w:r>
        <w:t>(2)投标报价包括本项目采购需求和投入使用的所有费用，包括但不限于主件、标准附件、备品备件、施工、服务、专用工具、安装、调试、检验、培训、运输、保险、税款等。</w:t>
      </w:r>
    </w:p>
    <w:p w14:paraId="1647A454">
      <w:pPr>
        <w:pStyle w:val="4"/>
        <w:ind w:firstLine="480"/>
      </w:pPr>
      <w:r>
        <w:t>2.3 如有对多个采购包投标的，要对每个采购包独立制作电子投标文件。</w:t>
      </w:r>
    </w:p>
    <w:p w14:paraId="2F169DBE">
      <w:pPr>
        <w:pStyle w:val="4"/>
        <w:ind w:firstLine="480"/>
      </w:pPr>
      <w:r>
        <w:t>2.4投标人不得将同一个项目或同一个采购包的内容拆开投标，否则其报价将被视为非实质性响应。</w:t>
      </w:r>
    </w:p>
    <w:p w14:paraId="0F1CAA98">
      <w:pPr>
        <w:pStyle w:val="4"/>
        <w:ind w:firstLine="480"/>
      </w:pPr>
      <w:r>
        <w:t>2.5投标人须对招标文件的对应要求给予唯一的实质性响应，否则将视为不响应。</w:t>
      </w:r>
    </w:p>
    <w:p w14:paraId="28460255">
      <w:pPr>
        <w:pStyle w:val="4"/>
        <w:ind w:firstLine="480"/>
      </w:pPr>
      <w:r>
        <w:t>2.6招标文件中，凡标有“★”的地方均为实质性响应条款，投标人若有一项带“★”的条款未响应或不满足，将按无效投标处理。</w:t>
      </w:r>
    </w:p>
    <w:p w14:paraId="22255F60">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2220CF46">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5655C926">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5C25E5AC">
      <w:pPr>
        <w:pStyle w:val="4"/>
        <w:outlineLvl w:val="3"/>
      </w:pPr>
      <w:r>
        <w:rPr>
          <w:b/>
          <w:sz w:val="24"/>
        </w:rPr>
        <w:t>3.投标文件的提交</w:t>
      </w:r>
    </w:p>
    <w:p w14:paraId="5A93804E">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36DFE82C">
      <w:pPr>
        <w:pStyle w:val="4"/>
        <w:ind w:firstLine="480"/>
      </w:pPr>
      <w:r>
        <w:t>3.2代理机构对因不可抗力事件造成的投标文件的损坏、丢失的，不承担责任。</w:t>
      </w:r>
    </w:p>
    <w:p w14:paraId="1E47F8E4">
      <w:pPr>
        <w:pStyle w:val="4"/>
        <w:ind w:firstLine="480"/>
      </w:pPr>
      <w:r>
        <w:t>3.3出现下述情形之一，属于未成功提交投标文件，按无效投标处理：</w:t>
      </w:r>
    </w:p>
    <w:p w14:paraId="51B0C1DE">
      <w:pPr>
        <w:pStyle w:val="4"/>
        <w:ind w:firstLine="480"/>
      </w:pPr>
      <w:r>
        <w:t>（1）至提交投标文件截止时，投标文件未完整上传的。</w:t>
      </w:r>
    </w:p>
    <w:p w14:paraId="0E4A1194">
      <w:pPr>
        <w:pStyle w:val="4"/>
        <w:ind w:firstLine="480"/>
      </w:pPr>
      <w:r>
        <w:t>（2）投标文件未按投标格式中注明需签字盖章的要求进行签名（含电子签名）和加盖电子印章，或签名（含电子签名）或电子印章不完整的。</w:t>
      </w:r>
    </w:p>
    <w:p w14:paraId="4E22E12D">
      <w:pPr>
        <w:pStyle w:val="4"/>
        <w:ind w:firstLine="480"/>
      </w:pPr>
      <w:r>
        <w:t>（3）投标文件损坏或格式不正确的。</w:t>
      </w:r>
    </w:p>
    <w:p w14:paraId="32E97DA3">
      <w:pPr>
        <w:pStyle w:val="4"/>
        <w:outlineLvl w:val="3"/>
      </w:pPr>
      <w:r>
        <w:rPr>
          <w:b/>
          <w:sz w:val="24"/>
        </w:rPr>
        <w:t>4.投标文件的修改、撤回与撤销</w:t>
      </w:r>
    </w:p>
    <w:p w14:paraId="2781622D">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FBEE821">
      <w:pPr>
        <w:pStyle w:val="4"/>
        <w:ind w:firstLine="480"/>
      </w:pPr>
      <w:r>
        <w:t>4.2在提交投标文件截止时间后，投标人不得补充、修改和更换投标文件。</w:t>
      </w:r>
    </w:p>
    <w:p w14:paraId="427BC2F0">
      <w:pPr>
        <w:pStyle w:val="4"/>
        <w:outlineLvl w:val="3"/>
      </w:pPr>
      <w:r>
        <w:rPr>
          <w:b/>
          <w:sz w:val="24"/>
        </w:rPr>
        <w:t>5.投标文件的解密</w:t>
      </w:r>
    </w:p>
    <w:p w14:paraId="35EB2FC3">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7D662225">
      <w:pPr>
        <w:pStyle w:val="4"/>
        <w:outlineLvl w:val="3"/>
      </w:pPr>
      <w:r>
        <w:rPr>
          <w:b/>
          <w:sz w:val="24"/>
        </w:rPr>
        <w:t>6.投标保证金</w:t>
      </w:r>
    </w:p>
    <w:p w14:paraId="45807899">
      <w:pPr>
        <w:pStyle w:val="4"/>
        <w:ind w:firstLine="480"/>
      </w:pPr>
      <w:r>
        <w:t xml:space="preserve"> 6.1投标保证金的缴纳</w:t>
      </w:r>
    </w:p>
    <w:p w14:paraId="1A49FAA6">
      <w:pPr>
        <w:pStyle w:val="4"/>
        <w:ind w:firstLine="480"/>
      </w:pPr>
      <w:r>
        <w:t>投标人在提交投标文件时，应按投标人须知前附表规定的金额和缴纳要求缴纳投标保证金，并作为其投标文件的组成部分。</w:t>
      </w:r>
    </w:p>
    <w:p w14:paraId="00801FAC">
      <w:pPr>
        <w:pStyle w:val="4"/>
        <w:ind w:firstLine="480"/>
      </w:pPr>
      <w:r>
        <w:t xml:space="preserve"> 如采用转账、支票、本票、汇票形式提交的，投标保证金从投标人基本账户递交，由广州宜立工程管理有限公司代收。具体操作要求详见广州宜立工程管理有限公司有关指引，递交事宜请自行咨询广州宜立工程管理有限公司；请各投标人在投标文件递交截止时间前按须知前附表规定的金额递交至广州宜立工程管理有限公司，到账情况以开标时广州宜立工程管理有限公司查询的信息为准。</w:t>
      </w:r>
    </w:p>
    <w:p w14:paraId="1D1C3E25">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0CE83C85">
      <w:pPr>
        <w:pStyle w:val="4"/>
        <w:ind w:firstLine="480"/>
      </w:pPr>
      <w:r>
        <w:t xml:space="preserve"> 投标人可通过"广东政府采购智慧云平台金融服务中心"(https://gdgpo.czt.gd.gov.cn/zcdservice/zcd/guangdong/)，申请办理电子保函，电子保函与纸质保函具有同样效力。</w:t>
      </w:r>
    </w:p>
    <w:p w14:paraId="046E91B0">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59FE3F41">
      <w:pPr>
        <w:pStyle w:val="4"/>
        <w:ind w:firstLine="480"/>
      </w:pPr>
      <w:r>
        <w:t xml:space="preserve"> 6.2投标保证金的退还：</w:t>
      </w:r>
    </w:p>
    <w:p w14:paraId="2EEE8865">
      <w:pPr>
        <w:pStyle w:val="4"/>
        <w:ind w:firstLine="480"/>
      </w:pPr>
      <w:r>
        <w:t>（1）投标人在投标截止时间前放弃投标的，自所投采购包结果公告发出后5个工作日内退还。</w:t>
      </w:r>
    </w:p>
    <w:p w14:paraId="4532528B">
      <w:pPr>
        <w:pStyle w:val="4"/>
        <w:ind w:firstLine="480"/>
      </w:pPr>
      <w:r>
        <w:t>（2）未中标的投标人投标保证金，自中标通知书发出之日起5个工作日内退还。</w:t>
      </w:r>
    </w:p>
    <w:p w14:paraId="012F32F3">
      <w:pPr>
        <w:pStyle w:val="4"/>
        <w:ind w:firstLine="480"/>
      </w:pPr>
      <w:r>
        <w:t>（3）中标供应商的投标保证金，自政府采购合同签订之日起5个工作日内退还。</w:t>
      </w:r>
    </w:p>
    <w:p w14:paraId="2C4EDA77">
      <w:pPr>
        <w:pStyle w:val="4"/>
        <w:ind w:firstLine="480"/>
      </w:pPr>
      <w:r>
        <w:t>备注：但因投标人自身原因导致无法及时退还的除外。</w:t>
      </w:r>
    </w:p>
    <w:p w14:paraId="1D823488">
      <w:pPr>
        <w:pStyle w:val="4"/>
        <w:ind w:firstLine="480"/>
      </w:pPr>
      <w:r>
        <w:t xml:space="preserve"> 6.3有下列情形之一的，投标保证金将不予退还：</w:t>
      </w:r>
    </w:p>
    <w:p w14:paraId="19BB4FA8">
      <w:pPr>
        <w:pStyle w:val="4"/>
        <w:ind w:firstLine="480"/>
      </w:pPr>
      <w:r>
        <w:t>（1）提供虚假材料谋取中标、成交的；</w:t>
      </w:r>
    </w:p>
    <w:p w14:paraId="2F91C537">
      <w:pPr>
        <w:pStyle w:val="4"/>
        <w:ind w:firstLine="480"/>
      </w:pPr>
      <w:r>
        <w:t>（2）投标人在招标文件规定的投标有效期内撤销其投标；</w:t>
      </w:r>
    </w:p>
    <w:p w14:paraId="2C46FAF0">
      <w:pPr>
        <w:pStyle w:val="4"/>
        <w:ind w:firstLine="480"/>
      </w:pPr>
      <w:r>
        <w:t>（3）中标后，无正当理由放弃中标资格；</w:t>
      </w:r>
    </w:p>
    <w:p w14:paraId="1D7DA83F">
      <w:pPr>
        <w:pStyle w:val="4"/>
        <w:ind w:firstLine="480"/>
      </w:pPr>
      <w:r>
        <w:t>（4）中标后，无正当理由不与采购人签订合同；</w:t>
      </w:r>
    </w:p>
    <w:p w14:paraId="03576660">
      <w:pPr>
        <w:pStyle w:val="4"/>
        <w:ind w:firstLine="480"/>
      </w:pPr>
      <w:r>
        <w:t>（5）法律法规和招标文件规定的其他情形。</w:t>
      </w:r>
    </w:p>
    <w:p w14:paraId="3E63A1D7">
      <w:pPr>
        <w:pStyle w:val="4"/>
        <w:outlineLvl w:val="3"/>
      </w:pPr>
      <w:r>
        <w:rPr>
          <w:b/>
          <w:sz w:val="24"/>
        </w:rPr>
        <w:t>7.投标有效期</w:t>
      </w:r>
    </w:p>
    <w:p w14:paraId="2D5B89BF">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49602929">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23F29DD7">
      <w:pPr>
        <w:pStyle w:val="4"/>
        <w:outlineLvl w:val="3"/>
      </w:pPr>
      <w:r>
        <w:rPr>
          <w:b/>
          <w:sz w:val="24"/>
        </w:rPr>
        <w:t>8.样品（演示）</w:t>
      </w:r>
    </w:p>
    <w:p w14:paraId="7ED98F84">
      <w:pPr>
        <w:pStyle w:val="4"/>
        <w:ind w:firstLine="480"/>
      </w:pPr>
      <w:r>
        <w:t>8.1招标文件规定投标人提交样品的，样品属于投标文件的组成部分。样品的生产、运输、安装、保全等一切费用由投标人自理。</w:t>
      </w:r>
    </w:p>
    <w:p w14:paraId="5070C112">
      <w:pPr>
        <w:pStyle w:val="4"/>
        <w:ind w:firstLine="480"/>
      </w:pPr>
      <w:r>
        <w:t>8.2投标截止时间前，投标人应将样品送达至指定地点。若需要现场演示的，投标人应提前做好演示准备（包括演示设备）。</w:t>
      </w:r>
    </w:p>
    <w:p w14:paraId="5B32F9D9">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2C69DBD7">
      <w:pPr>
        <w:pStyle w:val="4"/>
        <w:outlineLvl w:val="3"/>
      </w:pPr>
      <w:r>
        <w:rPr>
          <w:b/>
          <w:sz w:val="24"/>
        </w:rPr>
        <w:t>9.除招标文件另有规定外，有下列情形之一的，投标无效：</w:t>
      </w:r>
    </w:p>
    <w:p w14:paraId="0EB8DD84">
      <w:pPr>
        <w:pStyle w:val="4"/>
        <w:ind w:firstLine="480"/>
      </w:pPr>
      <w:r>
        <w:t>9.1投标文件未按照招标文件要求签署、盖章；</w:t>
      </w:r>
    </w:p>
    <w:p w14:paraId="53F48180">
      <w:pPr>
        <w:pStyle w:val="4"/>
        <w:ind w:firstLine="480"/>
      </w:pPr>
      <w:r>
        <w:t>9.2不符合招标文件中规定的资格要求；</w:t>
      </w:r>
    </w:p>
    <w:p w14:paraId="6532CA81">
      <w:pPr>
        <w:pStyle w:val="4"/>
        <w:ind w:firstLine="480"/>
      </w:pPr>
      <w:r>
        <w:t>9.3投标报价超过招标文件中规定的预算金额或最高限价；</w:t>
      </w:r>
    </w:p>
    <w:p w14:paraId="297250E8">
      <w:pPr>
        <w:pStyle w:val="4"/>
        <w:ind w:firstLine="480"/>
      </w:pPr>
      <w:r>
        <w:t>9.4投标文件含有采购人不能接受的附加条件；</w:t>
      </w:r>
    </w:p>
    <w:p w14:paraId="5F7E9F52">
      <w:pPr>
        <w:pStyle w:val="4"/>
        <w:ind w:firstLine="480"/>
      </w:pPr>
      <w:r>
        <w:t>9.5有关法律、法规和规章及招标文件规定的其他无效情形。</w:t>
      </w:r>
    </w:p>
    <w:p w14:paraId="351D414A">
      <w:pPr>
        <w:pStyle w:val="4"/>
        <w:outlineLvl w:val="2"/>
      </w:pPr>
      <w:r>
        <w:rPr>
          <w:b/>
          <w:sz w:val="28"/>
        </w:rPr>
        <w:t>六、开标、评标和定标</w:t>
      </w:r>
    </w:p>
    <w:p w14:paraId="313CF4B2">
      <w:pPr>
        <w:pStyle w:val="4"/>
        <w:outlineLvl w:val="3"/>
      </w:pPr>
      <w:r>
        <w:rPr>
          <w:b/>
          <w:sz w:val="24"/>
        </w:rPr>
        <w:t>1.开标</w:t>
      </w:r>
    </w:p>
    <w:p w14:paraId="03E76DAD">
      <w:pPr>
        <w:pStyle w:val="4"/>
        <w:ind w:firstLine="480"/>
      </w:pPr>
      <w:r>
        <w:t>1.1 开标程序</w:t>
      </w:r>
    </w:p>
    <w:p w14:paraId="0DC43F57">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5152C367">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274FBB04">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37A7847A">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3E83F4D0">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1AC2677B">
      <w:pPr>
        <w:pStyle w:val="4"/>
        <w:ind w:firstLine="480"/>
      </w:pPr>
      <w:r>
        <w:t>1.2开标异议</w:t>
      </w:r>
    </w:p>
    <w:p w14:paraId="5108A0BB">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1736575C">
      <w:pPr>
        <w:pStyle w:val="4"/>
        <w:ind w:firstLine="480"/>
      </w:pPr>
      <w:r>
        <w:t>1.3 投标截止时间后，投标人不足须知前附表中约定的有效供应商家数的，不得开标。同时，本次采购活动结束。</w:t>
      </w:r>
    </w:p>
    <w:p w14:paraId="06AC388C">
      <w:pPr>
        <w:pStyle w:val="4"/>
        <w:ind w:firstLine="480"/>
      </w:pPr>
      <w:r>
        <w:t>1.4开标时出现下列情况的，视为投标无效处理：</w:t>
      </w:r>
    </w:p>
    <w:p w14:paraId="17541AD5">
      <w:pPr>
        <w:pStyle w:val="4"/>
        <w:ind w:firstLine="480"/>
      </w:pPr>
      <w:r>
        <w:t>（1）经检查数字证书无效的；</w:t>
      </w:r>
    </w:p>
    <w:p w14:paraId="3CFAA9E6">
      <w:pPr>
        <w:pStyle w:val="4"/>
        <w:ind w:firstLine="480"/>
      </w:pPr>
      <w:r>
        <w:t>（2）因投标人自身原因，未在规定时间内完成电子投标文件解密的；</w:t>
      </w:r>
    </w:p>
    <w:p w14:paraId="40503E4D">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644840D5">
      <w:pPr>
        <w:pStyle w:val="4"/>
        <w:outlineLvl w:val="3"/>
      </w:pPr>
      <w:r>
        <w:rPr>
          <w:b/>
          <w:sz w:val="24"/>
        </w:rPr>
        <w:t>2.评审（详见第四章）</w:t>
      </w:r>
    </w:p>
    <w:p w14:paraId="5F7AFEA7">
      <w:pPr>
        <w:pStyle w:val="4"/>
        <w:outlineLvl w:val="3"/>
      </w:pPr>
      <w:r>
        <w:rPr>
          <w:b/>
          <w:sz w:val="24"/>
        </w:rPr>
        <w:t>3.定标</w:t>
      </w:r>
    </w:p>
    <w:p w14:paraId="42BF06DC">
      <w:pPr>
        <w:pStyle w:val="4"/>
        <w:ind w:firstLine="480"/>
      </w:pPr>
      <w:r>
        <w:t>3.1中标公告：</w:t>
      </w:r>
    </w:p>
    <w:p w14:paraId="09C8E7A9">
      <w:pPr>
        <w:pStyle w:val="4"/>
        <w:ind w:firstLine="480"/>
      </w:pPr>
      <w:r>
        <w:t>中标供应商确定之日起2个工作日内， 采购人或采购代理机构将在中国政府采购网(www.ccgp.gov.cn)、广东省政府采购网(https://gdgpo.czt.gd.gov.cn/)广州宜立工程管理有限公司官网（http://www.gzylzbdl.com）上以公告的形式发布中标结果，中标公告的公告期限为 1 个工作日。中标公告同时作为采购代理机构通知除中标供应商外的其他投标人没有中标的书面形式，采购代理机构不再以其它方式另行通知。</w:t>
      </w:r>
    </w:p>
    <w:p w14:paraId="183EFD4C">
      <w:pPr>
        <w:pStyle w:val="4"/>
        <w:ind w:firstLine="480"/>
      </w:pPr>
      <w:r>
        <w:t>3.2中标通知书：</w:t>
      </w:r>
    </w:p>
    <w:p w14:paraId="5F2FABFA">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19D29B8B">
      <w:pPr>
        <w:pStyle w:val="4"/>
        <w:ind w:firstLine="480"/>
      </w:pPr>
      <w:r>
        <w:t>3.3终止公告：</w:t>
      </w:r>
    </w:p>
    <w:p w14:paraId="74A7824F">
      <w:pPr>
        <w:pStyle w:val="4"/>
        <w:ind w:firstLine="480"/>
      </w:pPr>
      <w:r>
        <w:t xml:space="preserve"> 项目废标后，采购人或采购代理机构将在中国政府采购网(www.ccgp.gov.cn)、广东省政府采购网(https://gdgpo.czt.gd.gov.cn/)、广州宜立工程管理有限公司官网（http://www.gzylzbdl.com）上发布终止公告，终止公告的公告期限为1个工作日。</w:t>
      </w:r>
    </w:p>
    <w:p w14:paraId="441ACA00">
      <w:pPr>
        <w:pStyle w:val="4"/>
        <w:outlineLvl w:val="2"/>
      </w:pPr>
      <w:r>
        <w:rPr>
          <w:b/>
          <w:sz w:val="28"/>
        </w:rPr>
        <w:t>七、询问、质疑与投诉</w:t>
      </w:r>
    </w:p>
    <w:p w14:paraId="30732FCB">
      <w:pPr>
        <w:pStyle w:val="4"/>
        <w:outlineLvl w:val="3"/>
      </w:pPr>
      <w:r>
        <w:rPr>
          <w:b/>
          <w:sz w:val="24"/>
        </w:rPr>
        <w:t>1.询问</w:t>
      </w:r>
    </w:p>
    <w:p w14:paraId="6F536964">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3933E8E1">
      <w:pPr>
        <w:pStyle w:val="4"/>
        <w:outlineLvl w:val="3"/>
      </w:pPr>
      <w:r>
        <w:rPr>
          <w:b/>
          <w:sz w:val="24"/>
        </w:rPr>
        <w:t>2.质疑</w:t>
      </w:r>
    </w:p>
    <w:p w14:paraId="2AD4B14B">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0D93B390">
      <w:pPr>
        <w:pStyle w:val="4"/>
        <w:ind w:firstLine="480"/>
      </w:pPr>
      <w:r>
        <w:t>(1)对招标文件提出质疑的，为获取招标文件之日或者招标文件公告期限届满之日；</w:t>
      </w:r>
    </w:p>
    <w:p w14:paraId="7F0DE4D2">
      <w:pPr>
        <w:pStyle w:val="4"/>
        <w:ind w:firstLine="480"/>
      </w:pPr>
      <w:r>
        <w:t>(2)对采购过程提出质疑的，为各采购程序环节结束之日；</w:t>
      </w:r>
    </w:p>
    <w:p w14:paraId="28BC841F">
      <w:pPr>
        <w:pStyle w:val="4"/>
        <w:ind w:firstLine="480"/>
      </w:pPr>
      <w:r>
        <w:t>(3)对中标结果提出质疑的，为中标结果公告期限届满之日。</w:t>
      </w:r>
    </w:p>
    <w:p w14:paraId="13F4C2D5">
      <w:pPr>
        <w:pStyle w:val="4"/>
        <w:ind w:firstLine="480"/>
      </w:pPr>
      <w:r>
        <w:t>2.2质疑函应当包括下列主要内容：</w:t>
      </w:r>
    </w:p>
    <w:p w14:paraId="5D1DD780">
      <w:pPr>
        <w:pStyle w:val="4"/>
        <w:ind w:firstLine="480"/>
      </w:pPr>
      <w:r>
        <w:t>(1)质疑供应商和相关供应商的名称、地址、邮编、联系人及联系电话等；</w:t>
      </w:r>
    </w:p>
    <w:p w14:paraId="338ADC99">
      <w:pPr>
        <w:pStyle w:val="4"/>
        <w:ind w:firstLine="480"/>
      </w:pPr>
      <w:r>
        <w:t>(2)质疑项目名称及编号、具体明确的质疑事项和与质疑事项相关的请求；</w:t>
      </w:r>
    </w:p>
    <w:p w14:paraId="4C40552A">
      <w:pPr>
        <w:pStyle w:val="4"/>
        <w:ind w:firstLine="480"/>
      </w:pPr>
      <w:r>
        <w:t>(3)认为采购文件、采购过程、中标和成交结果使自己的合法权益受到损害的法律依据、事实依据、相关证明材料及证据来源；</w:t>
      </w:r>
    </w:p>
    <w:p w14:paraId="66FC95E5">
      <w:pPr>
        <w:pStyle w:val="4"/>
        <w:ind w:firstLine="480"/>
      </w:pPr>
      <w:r>
        <w:t>(4)提出质疑的日期。</w:t>
      </w:r>
    </w:p>
    <w:p w14:paraId="57399215">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15824DE1">
      <w:pPr>
        <w:pStyle w:val="4"/>
        <w:ind w:firstLine="480"/>
      </w:pPr>
      <w:r>
        <w:t>2.4以联合体形式参加政府采购活动的，其质疑应当由联合体成员委托主体提出。</w:t>
      </w:r>
    </w:p>
    <w:p w14:paraId="64DFA0EF">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64B103F">
      <w:pPr>
        <w:pStyle w:val="4"/>
        <w:ind w:firstLine="480"/>
      </w:pPr>
      <w:r>
        <w:t>2.6质疑联系方式如下：</w:t>
      </w:r>
    </w:p>
    <w:p w14:paraId="2B967FCA">
      <w:pPr>
        <w:pStyle w:val="4"/>
        <w:ind w:firstLine="480"/>
      </w:pPr>
      <w:r>
        <w:t>质疑联系人：冯先生</w:t>
      </w:r>
    </w:p>
    <w:p w14:paraId="1CC452E3">
      <w:pPr>
        <w:pStyle w:val="4"/>
        <w:ind w:firstLine="480"/>
      </w:pPr>
      <w:r>
        <w:t>电话：020-83651133</w:t>
      </w:r>
    </w:p>
    <w:p w14:paraId="361C690E">
      <w:pPr>
        <w:pStyle w:val="4"/>
        <w:ind w:firstLine="480"/>
      </w:pPr>
      <w:r>
        <w:t>传真：/</w:t>
      </w:r>
    </w:p>
    <w:p w14:paraId="2A150600">
      <w:pPr>
        <w:pStyle w:val="4"/>
        <w:ind w:firstLine="480"/>
      </w:pPr>
      <w:r>
        <w:t>邮箱：gzylzb@163.com</w:t>
      </w:r>
    </w:p>
    <w:p w14:paraId="28AEBEBC">
      <w:pPr>
        <w:pStyle w:val="4"/>
        <w:ind w:firstLine="480"/>
      </w:pPr>
      <w:r>
        <w:t>地址：广州市越秀区东风中路389号壬丰商务大厦23层</w:t>
      </w:r>
    </w:p>
    <w:p w14:paraId="2ED4B206">
      <w:pPr>
        <w:pStyle w:val="4"/>
        <w:ind w:firstLine="480"/>
      </w:pPr>
      <w:r>
        <w:t>邮编：510031</w:t>
      </w:r>
    </w:p>
    <w:p w14:paraId="2A1F6748">
      <w:pPr>
        <w:pStyle w:val="4"/>
        <w:outlineLvl w:val="3"/>
      </w:pPr>
      <w:r>
        <w:rPr>
          <w:b/>
          <w:sz w:val="24"/>
        </w:rPr>
        <w:t>3.投诉</w:t>
      </w:r>
    </w:p>
    <w:p w14:paraId="56C1A4F8">
      <w:pPr>
        <w:pStyle w:val="4"/>
        <w:ind w:firstLine="480"/>
      </w:pPr>
      <w:r>
        <w:t>质疑人对采购人或采购代理机构的质疑答复不满意或在规定时间内未得到答复的，可以在答复期满后15个工作日内，按如下联系方式向本项目监督管理部门提起投诉。</w:t>
      </w:r>
    </w:p>
    <w:p w14:paraId="7389735F">
      <w:pPr>
        <w:pStyle w:val="4"/>
      </w:pPr>
      <w:r>
        <w:t>政府采购监督管理机构名称：广东省财政厅政府采购监管处</w:t>
      </w:r>
    </w:p>
    <w:p w14:paraId="5CE50EA1">
      <w:pPr>
        <w:pStyle w:val="4"/>
      </w:pPr>
      <w:r>
        <w:t>地 址：广州市越秀区北京路376号北裙楼313室</w:t>
      </w:r>
    </w:p>
    <w:p w14:paraId="1E3B2EDB">
      <w:pPr>
        <w:pStyle w:val="4"/>
      </w:pPr>
      <w:r>
        <w:t>电 话：020-83188586、020-83188511、020-83188509、020-8318850</w:t>
      </w:r>
    </w:p>
    <w:p w14:paraId="0F846F4A">
      <w:pPr>
        <w:pStyle w:val="4"/>
      </w:pPr>
      <w:r>
        <w:t>邮 编：510030</w:t>
      </w:r>
    </w:p>
    <w:p w14:paraId="59453057">
      <w:pPr>
        <w:pStyle w:val="4"/>
      </w:pPr>
      <w:r>
        <w:t>传 真：020-83357559</w:t>
      </w:r>
    </w:p>
    <w:p w14:paraId="6BFECBF7">
      <w:pPr>
        <w:pStyle w:val="4"/>
        <w:outlineLvl w:val="2"/>
      </w:pPr>
      <w:r>
        <w:rPr>
          <w:b/>
          <w:sz w:val="28"/>
        </w:rPr>
        <w:t>八、合同签订和履行</w:t>
      </w:r>
    </w:p>
    <w:p w14:paraId="47535640">
      <w:pPr>
        <w:pStyle w:val="4"/>
        <w:outlineLvl w:val="3"/>
      </w:pPr>
      <w:r>
        <w:rPr>
          <w:b/>
          <w:sz w:val="24"/>
        </w:rPr>
        <w:t>1.合同签订</w:t>
      </w:r>
    </w:p>
    <w:p w14:paraId="398E7D39">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08BC9579">
      <w:pPr>
        <w:pStyle w:val="4"/>
        <w:ind w:firstLine="480"/>
      </w:pPr>
      <w:r>
        <w:t>1.2采购人不得提出试用合格等任何不合理的要求作为签订合同的条件，且不得与中标供应商私下订立背离合同实质性内容的协议。</w:t>
      </w:r>
    </w:p>
    <w:p w14:paraId="265EFEAA">
      <w:pPr>
        <w:pStyle w:val="4"/>
        <w:ind w:firstLine="480"/>
      </w:pPr>
      <w:r>
        <w:t>1.3合同条款中应规定，乙方完全遵守《中华人民共和国民法典》有关规定和《中华人民共和国妇女权益保障法》中关于“劳动和社会保障权益”的有关要求。</w:t>
      </w:r>
    </w:p>
    <w:p w14:paraId="34239B23">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52077FC1">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6E70F916">
      <w:pPr>
        <w:pStyle w:val="4"/>
        <w:outlineLvl w:val="3"/>
      </w:pPr>
      <w:r>
        <w:rPr>
          <w:b/>
          <w:sz w:val="24"/>
        </w:rPr>
        <w:t>2.合同的履行</w:t>
      </w:r>
    </w:p>
    <w:p w14:paraId="1ADD1A51">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4F34006A">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7D339351">
      <w:pPr>
        <w:pStyle w:val="4"/>
      </w:pPr>
      <w:r>
        <w:t xml:space="preserve">  </w:t>
      </w:r>
    </w:p>
    <w:p w14:paraId="66E86E84">
      <w:pPr>
        <w:pStyle w:val="4"/>
        <w:jc w:val="center"/>
        <w:outlineLvl w:val="1"/>
      </w:pPr>
      <w:r>
        <w:rPr>
          <w:b/>
          <w:sz w:val="36"/>
        </w:rPr>
        <w:t>第四章 评标</w:t>
      </w:r>
    </w:p>
    <w:p w14:paraId="4A9D871F">
      <w:pPr>
        <w:pStyle w:val="4"/>
        <w:outlineLvl w:val="2"/>
      </w:pPr>
      <w:r>
        <w:rPr>
          <w:b/>
          <w:sz w:val="28"/>
        </w:rPr>
        <w:t>一、评标要求</w:t>
      </w:r>
    </w:p>
    <w:p w14:paraId="0A308514">
      <w:pPr>
        <w:pStyle w:val="4"/>
        <w:outlineLvl w:val="3"/>
      </w:pPr>
      <w:r>
        <w:rPr>
          <w:b/>
          <w:sz w:val="24"/>
        </w:rPr>
        <w:t>1.评标方法</w:t>
      </w:r>
    </w:p>
    <w:p w14:paraId="5D354A00">
      <w:pPr>
        <w:pStyle w:val="4"/>
      </w:pPr>
      <w:r>
        <w:t>采购包1(规划建设临港经济区，落实临港经济区建设总体方案)：综合评分法,是指投标文件满足招标文件全部实质性要求，且按照评审因素的量化指标评审得分最高的投标人为中标候选人的评标方法。（最低报价不是中标的唯一依据。）</w:t>
      </w:r>
    </w:p>
    <w:p w14:paraId="1E55BA5E">
      <w:pPr>
        <w:pStyle w:val="4"/>
      </w:pPr>
      <w:r>
        <w:t>采购包2(广东省重点产业园区开发机制及项目建设工作)：综合评分法,是指投标文件满足招标文件全部实质性要求，且按照评审因素的量化指标评审得分最高的投标人为中标候选人的评标方法。（最低报价不是中标的唯一依据。）</w:t>
      </w:r>
    </w:p>
    <w:p w14:paraId="2A136D43">
      <w:pPr>
        <w:pStyle w:val="4"/>
      </w:pPr>
      <w:r>
        <w:t>采购包3(广东省县域产业园区规划建设工作)：综合评分法,是指投标文件满足招标文件全部实质性要求，且按照评审因素的量化指标评审得分最高的投标人为中标候选人的评标方法。（最低报价不是中标的唯一依据。）</w:t>
      </w:r>
    </w:p>
    <w:p w14:paraId="0DABE926">
      <w:pPr>
        <w:pStyle w:val="4"/>
        <w:outlineLvl w:val="3"/>
      </w:pPr>
      <w:r>
        <w:rPr>
          <w:b/>
          <w:sz w:val="24"/>
        </w:rPr>
        <w:t>2.评标原则</w:t>
      </w:r>
    </w:p>
    <w:p w14:paraId="0490BF98">
      <w:pPr>
        <w:pStyle w:val="4"/>
        <w:ind w:firstLine="480"/>
      </w:pPr>
      <w:r>
        <w:t>2.1评标活动遵循公平、公正、科学和择优的原则，以招标文件和投标文件为评标的基本依据，并按照招标文件规定的评标方法和评标标准进行评标。</w:t>
      </w:r>
    </w:p>
    <w:p w14:paraId="6DA90F59">
      <w:pPr>
        <w:pStyle w:val="4"/>
        <w:ind w:firstLine="480"/>
      </w:pPr>
      <w:r>
        <w:t>2.2具体评标事项由评标委员会负责，并按招标文件的规定办法进行评审。</w:t>
      </w:r>
    </w:p>
    <w:p w14:paraId="7CBFBC95">
      <w:pPr>
        <w:pStyle w:val="4"/>
        <w:ind w:firstLine="480"/>
      </w:pPr>
      <w:r>
        <w:t>2.3合格投标人不足须知前附表中约定的有效供应商家数的，不得评标。</w:t>
      </w:r>
    </w:p>
    <w:p w14:paraId="53F45D9D">
      <w:pPr>
        <w:pStyle w:val="4"/>
        <w:outlineLvl w:val="3"/>
      </w:pPr>
      <w:r>
        <w:rPr>
          <w:b/>
          <w:sz w:val="24"/>
        </w:rPr>
        <w:t>3.评标委员会</w:t>
      </w:r>
    </w:p>
    <w:p w14:paraId="6783F75E">
      <w:pPr>
        <w:pStyle w:val="4"/>
        <w:ind w:firstLine="480"/>
      </w:pPr>
      <w:r>
        <w:t>3.1评标委员会由采购人代表和评审专家组成，成员人数应当为5人及以上单数，其中评审专家不得少于成员总数的三分之二。</w:t>
      </w:r>
    </w:p>
    <w:p w14:paraId="3ED1D3EC">
      <w:pPr>
        <w:pStyle w:val="4"/>
        <w:ind w:firstLine="480"/>
      </w:pPr>
      <w:r>
        <w:t>3.2评标应遵守下列评标纪律：</w:t>
      </w:r>
    </w:p>
    <w:p w14:paraId="1FD9A771">
      <w:pPr>
        <w:pStyle w:val="4"/>
        <w:ind w:firstLine="480"/>
      </w:pPr>
      <w:r>
        <w:t>（1）评标情况不得私自外泄，有关信息由广州宜立工程管理有限公司统一对外发布。</w:t>
      </w:r>
    </w:p>
    <w:p w14:paraId="005FBFA3">
      <w:pPr>
        <w:pStyle w:val="4"/>
        <w:ind w:firstLine="480"/>
      </w:pPr>
      <w:r>
        <w:t>（2）对广州宜立工程管理有限公司或投标人提供的要求保密的资料，不得摘记翻印和外传。</w:t>
      </w:r>
    </w:p>
    <w:p w14:paraId="12907EC2">
      <w:pPr>
        <w:pStyle w:val="4"/>
        <w:ind w:firstLine="480"/>
      </w:pPr>
      <w:r>
        <w:t>（3）不得收受投标供应商或有关人员的任何礼物，不得串联鼓动其他人袒护某投标人。若与投标人存在利害关系，则应主动声明并回避。</w:t>
      </w:r>
    </w:p>
    <w:p w14:paraId="7C5D5551">
      <w:pPr>
        <w:pStyle w:val="4"/>
        <w:ind w:firstLine="480"/>
      </w:pPr>
      <w:r>
        <w:t>（4）全体评委应按照招标文件规定进行评标，一切认定事项应查有实据且不得弄虚作假。</w:t>
      </w:r>
    </w:p>
    <w:p w14:paraId="44C43738">
      <w:pPr>
        <w:pStyle w:val="4"/>
        <w:ind w:firstLine="480"/>
      </w:pPr>
      <w:r>
        <w:t>（5）评标委员会各成员应当独立对每个投标人的投标文件进行评价，并对评价意见承担个人责任。评审过程中，不得发表倾向性言论。</w:t>
      </w:r>
    </w:p>
    <w:p w14:paraId="5A3CD3DD">
      <w:pPr>
        <w:pStyle w:val="4"/>
        <w:ind w:firstLine="480"/>
      </w:pPr>
      <w:r>
        <w:t>※对违反评标纪律的评委，将取消其评委资格，对评标工作造成严重损失者将予以通报批评乃至追究法律责任。</w:t>
      </w:r>
    </w:p>
    <w:p w14:paraId="0B41EA50">
      <w:pPr>
        <w:pStyle w:val="4"/>
        <w:outlineLvl w:val="3"/>
      </w:pPr>
      <w:r>
        <w:rPr>
          <w:b/>
          <w:sz w:val="24"/>
        </w:rPr>
        <w:t>4.有下列情形之一的，视为投标人串通投标，其投标无效；</w:t>
      </w:r>
    </w:p>
    <w:p w14:paraId="751AA6DF">
      <w:pPr>
        <w:pStyle w:val="4"/>
        <w:ind w:firstLine="480"/>
      </w:pPr>
      <w:r>
        <w:t>4.1不同投标人的投标文件由同一单位或者个人编制；</w:t>
      </w:r>
    </w:p>
    <w:p w14:paraId="7FEAF544">
      <w:pPr>
        <w:pStyle w:val="4"/>
        <w:ind w:firstLine="480"/>
      </w:pPr>
      <w:r>
        <w:t>4.2不同投标人委托同一单位或者个人办理投标事宜；</w:t>
      </w:r>
    </w:p>
    <w:p w14:paraId="1221AC81">
      <w:pPr>
        <w:pStyle w:val="4"/>
        <w:ind w:firstLine="480"/>
      </w:pPr>
      <w:r>
        <w:t>4.3不同投标人的投标文件载明的项目管理成员或者联系人员为同一人；</w:t>
      </w:r>
    </w:p>
    <w:p w14:paraId="38978FE1">
      <w:pPr>
        <w:pStyle w:val="4"/>
        <w:ind w:firstLine="480"/>
      </w:pPr>
      <w:r>
        <w:t>4.4不同投标人的投标文件异常一致或者投标报价呈规律性差异；</w:t>
      </w:r>
    </w:p>
    <w:p w14:paraId="3EEB210E">
      <w:pPr>
        <w:pStyle w:val="4"/>
        <w:ind w:firstLine="480"/>
      </w:pPr>
      <w:r>
        <w:t>4.5不同投标人的投标文件相互混装；</w:t>
      </w:r>
    </w:p>
    <w:p w14:paraId="2F069EC6">
      <w:pPr>
        <w:pStyle w:val="4"/>
        <w:ind w:firstLine="480"/>
      </w:pPr>
      <w:r>
        <w:t>4.6不同投标人的投标保证金或购买电子保函支付款为从同一单位或个人的账户转出；</w:t>
      </w:r>
    </w:p>
    <w:p w14:paraId="09C82954">
      <w:pPr>
        <w:pStyle w:val="4"/>
        <w:ind w:firstLine="480"/>
      </w:pPr>
      <w:r>
        <w:t>4.7投标人上传的电子投标文件使用该项目其他投标人的数字证书加密的或加盖该项目的其他投标人的电子印章的。</w:t>
      </w:r>
    </w:p>
    <w:p w14:paraId="262DB0B9">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53ACD019">
      <w:pPr>
        <w:pStyle w:val="4"/>
        <w:outlineLvl w:val="3"/>
      </w:pPr>
      <w:r>
        <w:rPr>
          <w:b/>
          <w:sz w:val="24"/>
        </w:rPr>
        <w:t>5.投标无效的情形</w:t>
      </w:r>
    </w:p>
    <w:p w14:paraId="65F477D4">
      <w:pPr>
        <w:pStyle w:val="4"/>
        <w:ind w:firstLine="480"/>
      </w:pPr>
      <w:r>
        <w:t>详见资格性审查、符合性审查和招标文件其他投标无效条款。</w:t>
      </w:r>
    </w:p>
    <w:p w14:paraId="578E2051">
      <w:pPr>
        <w:pStyle w:val="4"/>
        <w:outlineLvl w:val="3"/>
      </w:pPr>
      <w:r>
        <w:rPr>
          <w:b/>
          <w:sz w:val="24"/>
        </w:rPr>
        <w:t>6.定标</w:t>
      </w:r>
    </w:p>
    <w:p w14:paraId="03644643">
      <w:pPr>
        <w:pStyle w:val="4"/>
        <w:ind w:firstLine="480"/>
      </w:pPr>
      <w:r>
        <w:t>评标委员会按照招标文件确定的评标方法、步骤、标准，对投标文件进行评审。评标结束后，对投标人的评审名次进行排序，确定中标供应商或者推荐中标候选人。</w:t>
      </w:r>
    </w:p>
    <w:p w14:paraId="2BC40D21">
      <w:pPr>
        <w:pStyle w:val="4"/>
        <w:outlineLvl w:val="3"/>
      </w:pPr>
      <w:r>
        <w:rPr>
          <w:b/>
          <w:sz w:val="24"/>
        </w:rPr>
        <w:t>7.价格修正</w:t>
      </w:r>
    </w:p>
    <w:p w14:paraId="2E7E4C3A">
      <w:pPr>
        <w:pStyle w:val="4"/>
        <w:ind w:firstLine="480"/>
      </w:pPr>
      <w:r>
        <w:t>对报价的计算错误按以下原则修正：</w:t>
      </w:r>
    </w:p>
    <w:p w14:paraId="575C234C">
      <w:pPr>
        <w:pStyle w:val="4"/>
        <w:ind w:firstLine="480"/>
      </w:pPr>
      <w:r>
        <w:t>（1）投标文件中开标一览表内容与投标文件中相应内容不一致的，以开标一览表为准；</w:t>
      </w:r>
    </w:p>
    <w:p w14:paraId="6F614919">
      <w:pPr>
        <w:pStyle w:val="4"/>
        <w:ind w:firstLine="480"/>
      </w:pPr>
      <w:r>
        <w:t>（2）大写金额和小写金额不一致的，以大写金额为准；</w:t>
      </w:r>
    </w:p>
    <w:p w14:paraId="5BC97943">
      <w:pPr>
        <w:pStyle w:val="4"/>
        <w:ind w:firstLine="480"/>
      </w:pPr>
      <w:r>
        <w:t>（3）单价金额小数点或者百分比有明显错位的，以开标一览表的总价为准，并修改单价。</w:t>
      </w:r>
    </w:p>
    <w:p w14:paraId="0789B071">
      <w:pPr>
        <w:pStyle w:val="4"/>
        <w:ind w:firstLine="480"/>
      </w:pPr>
      <w:r>
        <w:t>（4）总价金额与按单价汇总金额不一致的，以单价金额计算结果为准。但是单价金额计算结果超过预算价的，对其按无效投标处理。</w:t>
      </w:r>
    </w:p>
    <w:p w14:paraId="420921D7">
      <w:pPr>
        <w:pStyle w:val="4"/>
        <w:ind w:firstLine="480"/>
      </w:pPr>
      <w:r>
        <w:t>（5）若投标客户端上传的电子报价数据与电子投标文件价格不一致的，以电子报价数据为准。</w:t>
      </w:r>
    </w:p>
    <w:p w14:paraId="0C218F8D">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37488832">
      <w:pPr>
        <w:pStyle w:val="4"/>
        <w:outlineLvl w:val="2"/>
      </w:pPr>
      <w:r>
        <w:rPr>
          <w:b/>
          <w:sz w:val="28"/>
        </w:rPr>
        <w:t>二.政府采购政策落实</w:t>
      </w:r>
    </w:p>
    <w:p w14:paraId="65AB26E2">
      <w:pPr>
        <w:pStyle w:val="4"/>
        <w:outlineLvl w:val="3"/>
      </w:pPr>
      <w:r>
        <w:rPr>
          <w:b/>
          <w:sz w:val="24"/>
        </w:rPr>
        <w:t>1.节能、环保要求</w:t>
      </w:r>
    </w:p>
    <w:p w14:paraId="6DB56FC1">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40FE807C">
      <w:pPr>
        <w:pStyle w:val="4"/>
        <w:ind w:firstLine="480"/>
      </w:pPr>
      <w:r>
        <w:t>相关认证机构和获证产品信息以市场监管总局组织建立的节能产品、环境标志产品认证结果信息发布平台公布为准。</w:t>
      </w:r>
    </w:p>
    <w:p w14:paraId="6BF59293">
      <w:pPr>
        <w:pStyle w:val="4"/>
        <w:outlineLvl w:val="3"/>
      </w:pPr>
      <w:r>
        <w:rPr>
          <w:b/>
          <w:sz w:val="24"/>
        </w:rPr>
        <w:t>2.对小型、微型企业、监狱企业或残疾人福利性单位给予价格扣除</w:t>
      </w:r>
    </w:p>
    <w:p w14:paraId="1D2F8D21">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7A4FFAEE">
      <w:pPr>
        <w:pStyle w:val="4"/>
        <w:outlineLvl w:val="3"/>
      </w:pPr>
      <w:r>
        <w:rPr>
          <w:b/>
          <w:sz w:val="24"/>
        </w:rPr>
        <w:t>3.价格扣除相关要求</w:t>
      </w:r>
    </w:p>
    <w:p w14:paraId="385592FB">
      <w:pPr>
        <w:pStyle w:val="4"/>
      </w:pPr>
      <w:r>
        <w:t>采购包1（规划建设临港经济区，落实临港经济区建设总体方案）：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D2A2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EF3F282">
            <w:pPr>
              <w:pStyle w:val="4"/>
            </w:pPr>
            <w:r>
              <w:t>序号</w:t>
            </w:r>
          </w:p>
        </w:tc>
        <w:tc>
          <w:tcPr>
            <w:tcW w:w="2160" w:type="dxa"/>
          </w:tcPr>
          <w:p w14:paraId="77DC7844">
            <w:pPr>
              <w:pStyle w:val="4"/>
            </w:pPr>
            <w:r>
              <w:t>情形</w:t>
            </w:r>
          </w:p>
        </w:tc>
        <w:tc>
          <w:tcPr>
            <w:tcW w:w="2160" w:type="dxa"/>
          </w:tcPr>
          <w:p w14:paraId="21F550AA">
            <w:pPr>
              <w:pStyle w:val="4"/>
            </w:pPr>
            <w:r>
              <w:t>适用对象</w:t>
            </w:r>
          </w:p>
        </w:tc>
        <w:tc>
          <w:tcPr>
            <w:tcW w:w="1246" w:type="dxa"/>
          </w:tcPr>
          <w:p w14:paraId="28B4EA4E">
            <w:pPr>
              <w:pStyle w:val="4"/>
            </w:pPr>
            <w:r>
              <w:t>价格扣除比例</w:t>
            </w:r>
          </w:p>
        </w:tc>
        <w:tc>
          <w:tcPr>
            <w:tcW w:w="2160" w:type="dxa"/>
          </w:tcPr>
          <w:p w14:paraId="06229D3D">
            <w:pPr>
              <w:pStyle w:val="4"/>
            </w:pPr>
            <w:r>
              <w:t>计算公式</w:t>
            </w:r>
          </w:p>
        </w:tc>
      </w:tr>
      <w:tr w14:paraId="2A3FE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68DE001">
            <w:pPr>
              <w:pStyle w:val="4"/>
            </w:pPr>
            <w:r>
              <w:t>1</w:t>
            </w:r>
          </w:p>
        </w:tc>
        <w:tc>
          <w:tcPr>
            <w:tcW w:w="2160" w:type="dxa"/>
          </w:tcPr>
          <w:p w14:paraId="6401A55D">
            <w:pPr>
              <w:pStyle w:val="4"/>
              <w:jc w:val="left"/>
            </w:pPr>
            <w:r>
              <w:t>小型、微型企业，监狱企业，残疾人福利性单位</w:t>
            </w:r>
          </w:p>
        </w:tc>
        <w:tc>
          <w:tcPr>
            <w:tcW w:w="2160" w:type="dxa"/>
          </w:tcPr>
          <w:p w14:paraId="260E0024">
            <w:pPr>
              <w:pStyle w:val="4"/>
            </w:pPr>
            <w:r>
              <w:t>服务由小微企业承接</w:t>
            </w:r>
          </w:p>
        </w:tc>
        <w:tc>
          <w:tcPr>
            <w:tcW w:w="1246" w:type="dxa"/>
          </w:tcPr>
          <w:p w14:paraId="73391E22">
            <w:pPr>
              <w:pStyle w:val="4"/>
            </w:pPr>
            <w:r>
              <w:t>10%</w:t>
            </w:r>
          </w:p>
        </w:tc>
        <w:tc>
          <w:tcPr>
            <w:tcW w:w="2160" w:type="dxa"/>
          </w:tcPr>
          <w:p w14:paraId="49F538C7">
            <w:pPr>
              <w:pStyle w:val="4"/>
              <w:jc w:val="left"/>
            </w:pPr>
            <w:r>
              <w:t>服务由小微企业承接，即提供服务的人员为小微企业依照《中华人民共和国劳动合同法》订立劳动合同的从业人员时，给予价格扣除10%，即：评标价=投标报价×（1-10%）;监狱企业与残疾人福利性单位视同小型、微型企业，享受同等价格扣除，当企业属性重复时，不重复价格扣除。</w:t>
            </w:r>
          </w:p>
        </w:tc>
      </w:tr>
      <w:tr w14:paraId="329C7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72998FAC">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01D07B2A">
      <w:pPr>
        <w:pStyle w:val="4"/>
      </w:pPr>
      <w:r>
        <w:br w:type="textWrapping"/>
      </w:r>
    </w:p>
    <w:p w14:paraId="4D024277">
      <w:pPr>
        <w:pStyle w:val="4"/>
      </w:pPr>
      <w:r>
        <w:t>采购包2（广东省重点产业园区开发机制及项目建设工作）：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56C91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ADACBC5">
            <w:pPr>
              <w:pStyle w:val="4"/>
            </w:pPr>
            <w:r>
              <w:t>序号</w:t>
            </w:r>
          </w:p>
        </w:tc>
        <w:tc>
          <w:tcPr>
            <w:tcW w:w="2160" w:type="dxa"/>
          </w:tcPr>
          <w:p w14:paraId="0E04322A">
            <w:pPr>
              <w:pStyle w:val="4"/>
            </w:pPr>
            <w:r>
              <w:t>情形</w:t>
            </w:r>
          </w:p>
        </w:tc>
        <w:tc>
          <w:tcPr>
            <w:tcW w:w="2160" w:type="dxa"/>
          </w:tcPr>
          <w:p w14:paraId="476238D7">
            <w:pPr>
              <w:pStyle w:val="4"/>
            </w:pPr>
            <w:r>
              <w:t>适用对象</w:t>
            </w:r>
          </w:p>
        </w:tc>
        <w:tc>
          <w:tcPr>
            <w:tcW w:w="1246" w:type="dxa"/>
          </w:tcPr>
          <w:p w14:paraId="56082E78">
            <w:pPr>
              <w:pStyle w:val="4"/>
            </w:pPr>
            <w:r>
              <w:t>价格扣除比例</w:t>
            </w:r>
          </w:p>
        </w:tc>
        <w:tc>
          <w:tcPr>
            <w:tcW w:w="2160" w:type="dxa"/>
          </w:tcPr>
          <w:p w14:paraId="0E618338">
            <w:pPr>
              <w:pStyle w:val="4"/>
            </w:pPr>
            <w:r>
              <w:t>计算公式</w:t>
            </w:r>
          </w:p>
        </w:tc>
      </w:tr>
      <w:tr w14:paraId="3EDAC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1B151DE1">
            <w:pPr>
              <w:pStyle w:val="4"/>
            </w:pPr>
            <w:r>
              <w:t>1</w:t>
            </w:r>
          </w:p>
        </w:tc>
        <w:tc>
          <w:tcPr>
            <w:tcW w:w="2160" w:type="dxa"/>
          </w:tcPr>
          <w:p w14:paraId="26159713">
            <w:pPr>
              <w:pStyle w:val="4"/>
              <w:jc w:val="left"/>
            </w:pPr>
            <w:r>
              <w:t>小型、微型企业，监狱企业，残疾人福利性单位</w:t>
            </w:r>
          </w:p>
        </w:tc>
        <w:tc>
          <w:tcPr>
            <w:tcW w:w="2160" w:type="dxa"/>
          </w:tcPr>
          <w:p w14:paraId="190F9F3B">
            <w:pPr>
              <w:pStyle w:val="4"/>
            </w:pPr>
            <w:r>
              <w:t>服务由小微企业承接</w:t>
            </w:r>
          </w:p>
        </w:tc>
        <w:tc>
          <w:tcPr>
            <w:tcW w:w="1246" w:type="dxa"/>
          </w:tcPr>
          <w:p w14:paraId="3E0E1A0C">
            <w:pPr>
              <w:pStyle w:val="4"/>
            </w:pPr>
            <w:r>
              <w:t>10%</w:t>
            </w:r>
          </w:p>
        </w:tc>
        <w:tc>
          <w:tcPr>
            <w:tcW w:w="2160" w:type="dxa"/>
          </w:tcPr>
          <w:p w14:paraId="13F4BE18">
            <w:pPr>
              <w:pStyle w:val="4"/>
              <w:jc w:val="left"/>
            </w:pPr>
            <w:r>
              <w:t>服务由小微企业承接，即提供服务的人员为小微企业依照《中华人民共和国劳动合同法》订立劳动合同的从业人员时，给予价格扣除10%，即：评标价=投标报价×（1-10%）;监狱企业与残疾人福利性单位视同小型、微型企业，享受同等价格扣除，当企业属性重复时，不重复价格扣除。</w:t>
            </w:r>
          </w:p>
        </w:tc>
      </w:tr>
      <w:tr w14:paraId="66AC0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77D423F8">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161E8B9D">
      <w:pPr>
        <w:pStyle w:val="4"/>
      </w:pPr>
      <w:r>
        <w:br w:type="textWrapping"/>
      </w:r>
    </w:p>
    <w:p w14:paraId="419AB655">
      <w:pPr>
        <w:pStyle w:val="4"/>
      </w:pPr>
      <w:r>
        <w:t>采购包3（广东省县域产业园区规划建设工作）：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00A9C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288C9A4E">
            <w:pPr>
              <w:pStyle w:val="4"/>
            </w:pPr>
            <w:r>
              <w:t>序号</w:t>
            </w:r>
          </w:p>
        </w:tc>
        <w:tc>
          <w:tcPr>
            <w:tcW w:w="2160" w:type="dxa"/>
          </w:tcPr>
          <w:p w14:paraId="56993DA3">
            <w:pPr>
              <w:pStyle w:val="4"/>
            </w:pPr>
            <w:r>
              <w:t>情形</w:t>
            </w:r>
          </w:p>
        </w:tc>
        <w:tc>
          <w:tcPr>
            <w:tcW w:w="2160" w:type="dxa"/>
          </w:tcPr>
          <w:p w14:paraId="728E0D64">
            <w:pPr>
              <w:pStyle w:val="4"/>
            </w:pPr>
            <w:r>
              <w:t>适用对象</w:t>
            </w:r>
          </w:p>
        </w:tc>
        <w:tc>
          <w:tcPr>
            <w:tcW w:w="1246" w:type="dxa"/>
          </w:tcPr>
          <w:p w14:paraId="61D73243">
            <w:pPr>
              <w:pStyle w:val="4"/>
            </w:pPr>
            <w:r>
              <w:t>价格扣除比例</w:t>
            </w:r>
          </w:p>
        </w:tc>
        <w:tc>
          <w:tcPr>
            <w:tcW w:w="2160" w:type="dxa"/>
          </w:tcPr>
          <w:p w14:paraId="2A1F8A72">
            <w:pPr>
              <w:pStyle w:val="4"/>
            </w:pPr>
            <w:r>
              <w:t>计算公式</w:t>
            </w:r>
          </w:p>
        </w:tc>
      </w:tr>
      <w:tr w14:paraId="02BF4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4CD5EB46">
            <w:pPr>
              <w:pStyle w:val="4"/>
            </w:pPr>
            <w:r>
              <w:t>1</w:t>
            </w:r>
          </w:p>
        </w:tc>
        <w:tc>
          <w:tcPr>
            <w:tcW w:w="2160" w:type="dxa"/>
          </w:tcPr>
          <w:p w14:paraId="1AAC6864">
            <w:pPr>
              <w:pStyle w:val="4"/>
              <w:jc w:val="left"/>
            </w:pPr>
            <w:r>
              <w:t>小型、微型企业，监狱企业，残疾人福利性单位</w:t>
            </w:r>
          </w:p>
        </w:tc>
        <w:tc>
          <w:tcPr>
            <w:tcW w:w="2160" w:type="dxa"/>
          </w:tcPr>
          <w:p w14:paraId="6CCEC5D6">
            <w:pPr>
              <w:pStyle w:val="4"/>
            </w:pPr>
            <w:r>
              <w:t>服务由小微企业承接</w:t>
            </w:r>
          </w:p>
        </w:tc>
        <w:tc>
          <w:tcPr>
            <w:tcW w:w="1246" w:type="dxa"/>
          </w:tcPr>
          <w:p w14:paraId="2CF74BBE">
            <w:pPr>
              <w:pStyle w:val="4"/>
            </w:pPr>
            <w:r>
              <w:t>10%</w:t>
            </w:r>
          </w:p>
        </w:tc>
        <w:tc>
          <w:tcPr>
            <w:tcW w:w="2160" w:type="dxa"/>
          </w:tcPr>
          <w:p w14:paraId="440945BD">
            <w:pPr>
              <w:pStyle w:val="4"/>
              <w:jc w:val="left"/>
            </w:pPr>
            <w:r>
              <w:t>服务由小微企业承接，即提供服务的人员为小微企业依照《中华人民共和国劳动合同法》订立劳动合同的从业人员时，给予价格扣除10%，即：评标价=投标报价×（1-10%）;监狱企业与残疾人福利性单位视同小型、微型企业，享受同等价格扣除，当企业属性重复时，不重复价格扣除。</w:t>
            </w:r>
          </w:p>
        </w:tc>
      </w:tr>
      <w:tr w14:paraId="5FD55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4345BCDE">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41E13FD7">
      <w:pPr>
        <w:pStyle w:val="4"/>
      </w:pPr>
      <w:r>
        <w:br w:type="textWrapping"/>
      </w:r>
      <w:r>
        <w:br w:type="textWrapping"/>
      </w:r>
    </w:p>
    <w:p w14:paraId="3ED06FBD">
      <w:pPr>
        <w:pStyle w:val="4"/>
        <w:ind w:firstLine="480"/>
      </w:pPr>
      <w:r>
        <w:t>（1）所称小型和微型企业应当符合以下条件：</w:t>
      </w:r>
    </w:p>
    <w:p w14:paraId="1270766D">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5BD89B17">
      <w:pPr>
        <w:pStyle w:val="4"/>
        <w:ind w:firstLine="480"/>
      </w:pPr>
      <w:r>
        <w:t>符合中小企业划分标准的个体工商户，在政府采购活动中视同中小企业。</w:t>
      </w:r>
    </w:p>
    <w:p w14:paraId="11C7220E">
      <w:pPr>
        <w:pStyle w:val="4"/>
        <w:ind w:firstLine="480"/>
      </w:pPr>
      <w:r>
        <w:t>提供本企业（属于小微企业）制造的货物或者提供其他小型或微型企业制造的货物/提供本企业（属于小微企业）承接的服务。</w:t>
      </w:r>
    </w:p>
    <w:p w14:paraId="50320CB5">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17DAA4CB">
      <w:pPr>
        <w:pStyle w:val="4"/>
        <w:ind w:firstLine="480"/>
      </w:pPr>
      <w:r>
        <w:t>说明：投标人应当对其出具的《中小企业声明函》真实性负责，投标人出具的《中小企业声明函》内容不实的，属于提供虚假材料谋取中标。</w:t>
      </w:r>
    </w:p>
    <w:p w14:paraId="372A6CDB">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7D2F8A1D">
      <w:pPr>
        <w:pStyle w:val="4"/>
        <w:outlineLvl w:val="2"/>
      </w:pPr>
      <w:r>
        <w:rPr>
          <w:b/>
          <w:sz w:val="28"/>
        </w:rPr>
        <w:t>三、评审程序</w:t>
      </w:r>
    </w:p>
    <w:p w14:paraId="4C6CF065">
      <w:pPr>
        <w:pStyle w:val="4"/>
        <w:outlineLvl w:val="3"/>
      </w:pPr>
      <w:r>
        <w:rPr>
          <w:b/>
          <w:sz w:val="24"/>
        </w:rPr>
        <w:t>1.资格性审查和符合性审查</w:t>
      </w:r>
    </w:p>
    <w:p w14:paraId="5A98EEC9">
      <w:pPr>
        <w:pStyle w:val="4"/>
        <w:ind w:firstLine="480"/>
      </w:pPr>
      <w:r>
        <w:t>资格性审查。公开招标采购项目开标结束后，采购人或采购代理机构应当依法对投标人的资格进行审查，以确定投标人是否具备投标资格。（详见后附表一资格性审查表）</w:t>
      </w:r>
    </w:p>
    <w:p w14:paraId="36D6770B">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61BA6682">
      <w:pPr>
        <w:pStyle w:val="4"/>
        <w:ind w:firstLine="480"/>
      </w:pPr>
      <w:r>
        <w:t>资格性审查和符合性审查中凡有其中任意一项未通过的，评审结果为未通过，未通过资格性审查、符合性审查的投标人按无效投标处理。</w:t>
      </w:r>
    </w:p>
    <w:p w14:paraId="2FF02024">
      <w:pPr>
        <w:pStyle w:val="4"/>
        <w:ind w:firstLine="480"/>
      </w:pPr>
      <w:r>
        <w:t>对各投标人进行资格审查和符合性审查过程中，对初步被认定为无效投标者，由评标委员会组长或采购人代表将集体意见及时告知投标当事人。</w:t>
      </w:r>
    </w:p>
    <w:p w14:paraId="59A90CC1">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1F5445">
      <w:pPr>
        <w:pStyle w:val="4"/>
        <w:ind w:firstLine="480"/>
      </w:pPr>
      <w:r>
        <w:t>合格投标人不足3家的，不得评标。</w:t>
      </w:r>
    </w:p>
    <w:p w14:paraId="493509CA">
      <w:pPr>
        <w:pStyle w:val="4"/>
        <w:ind w:firstLine="480"/>
      </w:pPr>
      <w:r>
        <w:t>表一资格性审查表：</w:t>
      </w:r>
    </w:p>
    <w:p w14:paraId="1B71E634">
      <w:pPr>
        <w:pStyle w:val="4"/>
      </w:pPr>
      <w:r>
        <w:t>采购包1（规划建设临港经济区，落实临港经济区建设总体方案）：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EFE7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5835A3">
            <w:pPr>
              <w:pStyle w:val="4"/>
            </w:pPr>
            <w:r>
              <w:t xml:space="preserve"> 序号</w:t>
            </w:r>
          </w:p>
        </w:tc>
        <w:tc>
          <w:tcPr>
            <w:tcW w:w="7416" w:type="dxa"/>
            <w:gridSpan w:val="2"/>
          </w:tcPr>
          <w:p w14:paraId="75CC44A1">
            <w:pPr>
              <w:pStyle w:val="4"/>
            </w:pPr>
            <w:r>
              <w:t xml:space="preserve"> 资格审查内容</w:t>
            </w:r>
          </w:p>
        </w:tc>
      </w:tr>
      <w:tr w14:paraId="0C4AA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0D82455">
            <w:pPr>
              <w:pStyle w:val="4"/>
            </w:pPr>
            <w:r>
              <w:t>1</w:t>
            </w:r>
          </w:p>
        </w:tc>
        <w:tc>
          <w:tcPr>
            <w:tcW w:w="3178" w:type="dxa"/>
          </w:tcPr>
          <w:p w14:paraId="26038263">
            <w:pPr>
              <w:pStyle w:val="4"/>
            </w:pPr>
            <w:r>
              <w:t>具有独立承担民事责任的能力</w:t>
            </w:r>
          </w:p>
        </w:tc>
        <w:tc>
          <w:tcPr>
            <w:tcW w:w="4238" w:type="dxa"/>
          </w:tcPr>
          <w:p w14:paraId="782AAD26">
            <w:pPr>
              <w:pStyle w:val="4"/>
            </w:pPr>
            <w: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14:paraId="0AEDD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470CE3">
            <w:pPr>
              <w:pStyle w:val="4"/>
            </w:pPr>
            <w:r>
              <w:t>2</w:t>
            </w:r>
          </w:p>
        </w:tc>
        <w:tc>
          <w:tcPr>
            <w:tcW w:w="3178" w:type="dxa"/>
          </w:tcPr>
          <w:p w14:paraId="001B9DCD">
            <w:pPr>
              <w:pStyle w:val="4"/>
            </w:pPr>
            <w:r>
              <w:t>有依法缴纳税收和社会保障资金的良好记录</w:t>
            </w:r>
          </w:p>
        </w:tc>
        <w:tc>
          <w:tcPr>
            <w:tcW w:w="4238" w:type="dxa"/>
          </w:tcPr>
          <w:p w14:paraId="7A595515">
            <w:pPr>
              <w:pStyle w:val="4"/>
            </w:pPr>
            <w:r>
              <w:t>提供投标截止日前6个月内任意1个月依法缴纳税收和社会保障资金的相关材料。 如依法免税或不需要缴纳社会保障资金的， 提供相应证明材料。</w:t>
            </w:r>
          </w:p>
        </w:tc>
      </w:tr>
      <w:tr w14:paraId="4E924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A7C60A">
            <w:pPr>
              <w:pStyle w:val="4"/>
            </w:pPr>
            <w:r>
              <w:t>3</w:t>
            </w:r>
          </w:p>
        </w:tc>
        <w:tc>
          <w:tcPr>
            <w:tcW w:w="3178" w:type="dxa"/>
          </w:tcPr>
          <w:p w14:paraId="110C8C03">
            <w:pPr>
              <w:pStyle w:val="4"/>
            </w:pPr>
            <w:r>
              <w:t>具有良好的商业信誉和健全的财务会计制度</w:t>
            </w:r>
          </w:p>
        </w:tc>
        <w:tc>
          <w:tcPr>
            <w:tcW w:w="4238" w:type="dxa"/>
          </w:tcPr>
          <w:p w14:paraId="1C3B9D60">
            <w:pPr>
              <w:pStyle w:val="4"/>
            </w:pPr>
            <w:r>
              <w:t>供应商必须具有良好的商业信誉和健全的财务会计制度（提供2023年度财务状况报告或基本开户行出具的资信证明） 。</w:t>
            </w:r>
          </w:p>
        </w:tc>
      </w:tr>
      <w:tr w14:paraId="33676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128CDEF">
            <w:pPr>
              <w:pStyle w:val="4"/>
            </w:pPr>
            <w:r>
              <w:t>4</w:t>
            </w:r>
          </w:p>
        </w:tc>
        <w:tc>
          <w:tcPr>
            <w:tcW w:w="3178" w:type="dxa"/>
          </w:tcPr>
          <w:p w14:paraId="2E7F5546">
            <w:pPr>
              <w:pStyle w:val="4"/>
            </w:pPr>
            <w:r>
              <w:t>履行合同所必需的设备和专业技术能力</w:t>
            </w:r>
          </w:p>
        </w:tc>
        <w:tc>
          <w:tcPr>
            <w:tcW w:w="4238" w:type="dxa"/>
          </w:tcPr>
          <w:p w14:paraId="4F9DE5B3">
            <w:pPr>
              <w:pStyle w:val="4"/>
            </w:pPr>
            <w:r>
              <w:t>参照投标（响应）文件格式填报设备及专业技术能力情况。</w:t>
            </w:r>
          </w:p>
        </w:tc>
      </w:tr>
      <w:tr w14:paraId="268CC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69D41BD">
            <w:pPr>
              <w:pStyle w:val="4"/>
            </w:pPr>
            <w:r>
              <w:t>5</w:t>
            </w:r>
          </w:p>
        </w:tc>
        <w:tc>
          <w:tcPr>
            <w:tcW w:w="3178" w:type="dxa"/>
          </w:tcPr>
          <w:p w14:paraId="09DBF8E4">
            <w:pPr>
              <w:pStyle w:val="4"/>
            </w:pPr>
            <w:r>
              <w:t>参加采购活动前3年内，在经营活动中没有重大违法记录</w:t>
            </w:r>
          </w:p>
        </w:tc>
        <w:tc>
          <w:tcPr>
            <w:tcW w:w="4238" w:type="dxa"/>
          </w:tcPr>
          <w:p w14:paraId="57731244">
            <w:pPr>
              <w:pStyle w:val="4"/>
            </w:pPr>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B3F0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AB8314">
            <w:pPr>
              <w:pStyle w:val="4"/>
            </w:pPr>
            <w:r>
              <w:t>6</w:t>
            </w:r>
          </w:p>
        </w:tc>
        <w:tc>
          <w:tcPr>
            <w:tcW w:w="3178" w:type="dxa"/>
          </w:tcPr>
          <w:p w14:paraId="3F721353">
            <w:pPr>
              <w:pStyle w:val="4"/>
            </w:pPr>
            <w:r>
              <w:t>信用记录</w:t>
            </w:r>
          </w:p>
        </w:tc>
        <w:tc>
          <w:tcPr>
            <w:tcW w:w="4238" w:type="dxa"/>
          </w:tcPr>
          <w:p w14:paraId="2BC250A6">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5EE0B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22DF367">
            <w:pPr>
              <w:pStyle w:val="4"/>
            </w:pPr>
            <w:r>
              <w:t>7</w:t>
            </w:r>
          </w:p>
        </w:tc>
        <w:tc>
          <w:tcPr>
            <w:tcW w:w="3178" w:type="dxa"/>
          </w:tcPr>
          <w:p w14:paraId="249815B0">
            <w:pPr>
              <w:pStyle w:val="4"/>
            </w:pPr>
            <w:r>
              <w:t>供应商必须符合法律、行政法规规定的其他条件</w:t>
            </w:r>
          </w:p>
        </w:tc>
        <w:tc>
          <w:tcPr>
            <w:tcW w:w="4238" w:type="dxa"/>
          </w:tcPr>
          <w:p w14:paraId="73E5AEB4">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5AB4C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A3503DB">
            <w:pPr>
              <w:pStyle w:val="4"/>
            </w:pPr>
            <w:r>
              <w:t>8</w:t>
            </w:r>
          </w:p>
        </w:tc>
        <w:tc>
          <w:tcPr>
            <w:tcW w:w="3178" w:type="dxa"/>
          </w:tcPr>
          <w:p w14:paraId="78B8B0D0">
            <w:pPr>
              <w:pStyle w:val="4"/>
            </w:pPr>
            <w:r>
              <w:t>特定资格要求</w:t>
            </w:r>
          </w:p>
        </w:tc>
        <w:tc>
          <w:tcPr>
            <w:tcW w:w="4238" w:type="dxa"/>
          </w:tcPr>
          <w:p w14:paraId="621F5675">
            <w:pPr>
              <w:pStyle w:val="4"/>
            </w:pPr>
            <w:r>
              <w:t>本项目不接受公益一类事业单位、使用事业编制且由财政拨款保障的群团组织的投标响应。</w:t>
            </w:r>
          </w:p>
        </w:tc>
      </w:tr>
      <w:tr w14:paraId="67DCE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D45393E">
            <w:pPr>
              <w:pStyle w:val="4"/>
            </w:pPr>
            <w:r>
              <w:t>9</w:t>
            </w:r>
          </w:p>
        </w:tc>
        <w:tc>
          <w:tcPr>
            <w:tcW w:w="3178" w:type="dxa"/>
          </w:tcPr>
          <w:p w14:paraId="786A0F25">
            <w:pPr>
              <w:pStyle w:val="4"/>
            </w:pPr>
            <w:r>
              <w:t>联合体要求</w:t>
            </w:r>
          </w:p>
        </w:tc>
        <w:tc>
          <w:tcPr>
            <w:tcW w:w="4238" w:type="dxa"/>
          </w:tcPr>
          <w:p w14:paraId="5D5B0367">
            <w:pPr>
              <w:pStyle w:val="4"/>
            </w:pPr>
            <w:r>
              <w:t>本项目不接受联合体投标。</w:t>
            </w:r>
          </w:p>
        </w:tc>
      </w:tr>
      <w:tr w14:paraId="4920B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886B963">
            <w:pPr>
              <w:pStyle w:val="4"/>
            </w:pPr>
            <w:r>
              <w:t>10</w:t>
            </w:r>
          </w:p>
        </w:tc>
        <w:tc>
          <w:tcPr>
            <w:tcW w:w="3178" w:type="dxa"/>
          </w:tcPr>
          <w:p w14:paraId="7801EEB9">
            <w:pPr>
              <w:pStyle w:val="4"/>
            </w:pPr>
            <w:r>
              <w:t>落实政府采购政策需满足的资格要求</w:t>
            </w:r>
          </w:p>
        </w:tc>
        <w:tc>
          <w:tcPr>
            <w:tcW w:w="4238" w:type="dxa"/>
          </w:tcPr>
          <w:p w14:paraId="2915E881">
            <w:pPr>
              <w:pStyle w:val="4"/>
            </w:pPr>
            <w:r>
              <w:t>/</w:t>
            </w:r>
          </w:p>
        </w:tc>
      </w:tr>
    </w:tbl>
    <w:p w14:paraId="526B70BC">
      <w:pPr>
        <w:pStyle w:val="4"/>
      </w:pPr>
      <w:r>
        <w:t>采购包2（广东省重点产业园区开发机制及项目建设工作）：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50BF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A5B975B">
            <w:pPr>
              <w:pStyle w:val="4"/>
            </w:pPr>
            <w:r>
              <w:t xml:space="preserve"> 序号</w:t>
            </w:r>
          </w:p>
        </w:tc>
        <w:tc>
          <w:tcPr>
            <w:tcW w:w="7416" w:type="dxa"/>
            <w:gridSpan w:val="2"/>
          </w:tcPr>
          <w:p w14:paraId="07C91569">
            <w:pPr>
              <w:pStyle w:val="4"/>
            </w:pPr>
            <w:r>
              <w:t xml:space="preserve"> 资格审查内容</w:t>
            </w:r>
          </w:p>
        </w:tc>
      </w:tr>
      <w:tr w14:paraId="53B36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07DCF07">
            <w:pPr>
              <w:pStyle w:val="4"/>
            </w:pPr>
            <w:r>
              <w:t>1</w:t>
            </w:r>
          </w:p>
        </w:tc>
        <w:tc>
          <w:tcPr>
            <w:tcW w:w="3178" w:type="dxa"/>
          </w:tcPr>
          <w:p w14:paraId="1E791045">
            <w:pPr>
              <w:pStyle w:val="4"/>
            </w:pPr>
            <w:r>
              <w:t>具有独立承担民事责任的能力</w:t>
            </w:r>
          </w:p>
        </w:tc>
        <w:tc>
          <w:tcPr>
            <w:tcW w:w="4238" w:type="dxa"/>
          </w:tcPr>
          <w:p w14:paraId="2C0AD454">
            <w:pPr>
              <w:pStyle w:val="4"/>
            </w:pPr>
            <w: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14:paraId="59A4C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F3773F">
            <w:pPr>
              <w:pStyle w:val="4"/>
            </w:pPr>
            <w:r>
              <w:t>2</w:t>
            </w:r>
          </w:p>
        </w:tc>
        <w:tc>
          <w:tcPr>
            <w:tcW w:w="3178" w:type="dxa"/>
          </w:tcPr>
          <w:p w14:paraId="5C7F92BD">
            <w:pPr>
              <w:pStyle w:val="4"/>
            </w:pPr>
            <w:r>
              <w:t>有依法缴纳税收和社会保障资金的良好记录</w:t>
            </w:r>
          </w:p>
        </w:tc>
        <w:tc>
          <w:tcPr>
            <w:tcW w:w="4238" w:type="dxa"/>
          </w:tcPr>
          <w:p w14:paraId="42E4721F">
            <w:pPr>
              <w:pStyle w:val="4"/>
            </w:pPr>
            <w:r>
              <w:t>提供投标截止日前6个月内任意1个月依法缴纳税收和社会保障资金的相关材料。 如依法免税或不需要缴纳社会保障资金的， 提供相应证明材料。</w:t>
            </w:r>
          </w:p>
        </w:tc>
      </w:tr>
      <w:tr w14:paraId="3FBE7C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0ADAB0F">
            <w:pPr>
              <w:pStyle w:val="4"/>
            </w:pPr>
            <w:r>
              <w:t>3</w:t>
            </w:r>
          </w:p>
        </w:tc>
        <w:tc>
          <w:tcPr>
            <w:tcW w:w="3178" w:type="dxa"/>
          </w:tcPr>
          <w:p w14:paraId="48F95E6B">
            <w:pPr>
              <w:pStyle w:val="4"/>
            </w:pPr>
            <w:r>
              <w:t>具有良好的商业信誉和健全的财务会计制度</w:t>
            </w:r>
          </w:p>
        </w:tc>
        <w:tc>
          <w:tcPr>
            <w:tcW w:w="4238" w:type="dxa"/>
          </w:tcPr>
          <w:p w14:paraId="389AF8CD">
            <w:pPr>
              <w:pStyle w:val="4"/>
            </w:pPr>
            <w:r>
              <w:t>供应商必须具有良好的商业信誉和健全的财务会计制度（提供2023年度财务状况报告或基本开户行出具的资信证明） 。</w:t>
            </w:r>
          </w:p>
        </w:tc>
      </w:tr>
      <w:tr w14:paraId="4F5BA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6A0A1BB">
            <w:pPr>
              <w:pStyle w:val="4"/>
            </w:pPr>
            <w:r>
              <w:t>4</w:t>
            </w:r>
          </w:p>
        </w:tc>
        <w:tc>
          <w:tcPr>
            <w:tcW w:w="3178" w:type="dxa"/>
          </w:tcPr>
          <w:p w14:paraId="05136BD9">
            <w:pPr>
              <w:pStyle w:val="4"/>
            </w:pPr>
            <w:r>
              <w:t>履行合同所必需的设备和专业技术能力</w:t>
            </w:r>
          </w:p>
        </w:tc>
        <w:tc>
          <w:tcPr>
            <w:tcW w:w="4238" w:type="dxa"/>
          </w:tcPr>
          <w:p w14:paraId="71382C52">
            <w:pPr>
              <w:pStyle w:val="4"/>
            </w:pPr>
            <w:r>
              <w:t>参照投标（响应）文件格式填报设备及专业技术能力情况。</w:t>
            </w:r>
          </w:p>
        </w:tc>
      </w:tr>
      <w:tr w14:paraId="59148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FBC4C02">
            <w:pPr>
              <w:pStyle w:val="4"/>
            </w:pPr>
            <w:r>
              <w:t>5</w:t>
            </w:r>
          </w:p>
        </w:tc>
        <w:tc>
          <w:tcPr>
            <w:tcW w:w="3178" w:type="dxa"/>
          </w:tcPr>
          <w:p w14:paraId="019ECA64">
            <w:pPr>
              <w:pStyle w:val="4"/>
            </w:pPr>
            <w:r>
              <w:t>参加采购活动前3年内，在经营活动中没有重大违法记录</w:t>
            </w:r>
          </w:p>
        </w:tc>
        <w:tc>
          <w:tcPr>
            <w:tcW w:w="4238" w:type="dxa"/>
          </w:tcPr>
          <w:p w14:paraId="065C974B">
            <w:pPr>
              <w:pStyle w:val="4"/>
            </w:pPr>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D640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CEDFF37">
            <w:pPr>
              <w:pStyle w:val="4"/>
            </w:pPr>
            <w:r>
              <w:t>6</w:t>
            </w:r>
          </w:p>
        </w:tc>
        <w:tc>
          <w:tcPr>
            <w:tcW w:w="3178" w:type="dxa"/>
          </w:tcPr>
          <w:p w14:paraId="1C3CEE66">
            <w:pPr>
              <w:pStyle w:val="4"/>
            </w:pPr>
            <w:r>
              <w:t>信用记录</w:t>
            </w:r>
          </w:p>
        </w:tc>
        <w:tc>
          <w:tcPr>
            <w:tcW w:w="4238" w:type="dxa"/>
          </w:tcPr>
          <w:p w14:paraId="62FFBDFC">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5A658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5679D9F">
            <w:pPr>
              <w:pStyle w:val="4"/>
            </w:pPr>
            <w:r>
              <w:t>7</w:t>
            </w:r>
          </w:p>
        </w:tc>
        <w:tc>
          <w:tcPr>
            <w:tcW w:w="3178" w:type="dxa"/>
          </w:tcPr>
          <w:p w14:paraId="4BAA43EF">
            <w:pPr>
              <w:pStyle w:val="4"/>
            </w:pPr>
            <w:r>
              <w:t>供应商必须符合法律、行政法规规定的其他条件</w:t>
            </w:r>
          </w:p>
        </w:tc>
        <w:tc>
          <w:tcPr>
            <w:tcW w:w="4238" w:type="dxa"/>
          </w:tcPr>
          <w:p w14:paraId="564915A3">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13B33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A78925">
            <w:pPr>
              <w:pStyle w:val="4"/>
            </w:pPr>
            <w:r>
              <w:t>8</w:t>
            </w:r>
          </w:p>
        </w:tc>
        <w:tc>
          <w:tcPr>
            <w:tcW w:w="3178" w:type="dxa"/>
          </w:tcPr>
          <w:p w14:paraId="6990CD77">
            <w:pPr>
              <w:pStyle w:val="4"/>
            </w:pPr>
            <w:r>
              <w:t>特定资格要求</w:t>
            </w:r>
          </w:p>
        </w:tc>
        <w:tc>
          <w:tcPr>
            <w:tcW w:w="4238" w:type="dxa"/>
          </w:tcPr>
          <w:p w14:paraId="459641D5">
            <w:pPr>
              <w:pStyle w:val="4"/>
            </w:pPr>
            <w:r>
              <w:t>本项目不接受公益一类事业单位、使用事业编制且由财政拨款保障的群团组织的投标响应。</w:t>
            </w:r>
          </w:p>
        </w:tc>
      </w:tr>
      <w:tr w14:paraId="04631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521BA9">
            <w:pPr>
              <w:pStyle w:val="4"/>
            </w:pPr>
            <w:r>
              <w:t>9</w:t>
            </w:r>
          </w:p>
        </w:tc>
        <w:tc>
          <w:tcPr>
            <w:tcW w:w="3178" w:type="dxa"/>
          </w:tcPr>
          <w:p w14:paraId="7BC5ACF2">
            <w:pPr>
              <w:pStyle w:val="4"/>
            </w:pPr>
            <w:r>
              <w:t>联合体要求</w:t>
            </w:r>
          </w:p>
        </w:tc>
        <w:tc>
          <w:tcPr>
            <w:tcW w:w="4238" w:type="dxa"/>
          </w:tcPr>
          <w:p w14:paraId="52F0F3FA">
            <w:pPr>
              <w:pStyle w:val="4"/>
            </w:pPr>
            <w:r>
              <w:t>本项目不接受联合体投标。</w:t>
            </w:r>
          </w:p>
        </w:tc>
      </w:tr>
      <w:tr w14:paraId="172FC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3C74BC2">
            <w:pPr>
              <w:pStyle w:val="4"/>
            </w:pPr>
            <w:r>
              <w:t>10</w:t>
            </w:r>
          </w:p>
        </w:tc>
        <w:tc>
          <w:tcPr>
            <w:tcW w:w="3178" w:type="dxa"/>
          </w:tcPr>
          <w:p w14:paraId="3426F900">
            <w:pPr>
              <w:pStyle w:val="4"/>
            </w:pPr>
            <w:r>
              <w:t>落实政府采购政策需满足的资格要求</w:t>
            </w:r>
          </w:p>
        </w:tc>
        <w:tc>
          <w:tcPr>
            <w:tcW w:w="4238" w:type="dxa"/>
          </w:tcPr>
          <w:p w14:paraId="061A369C">
            <w:pPr>
              <w:pStyle w:val="4"/>
            </w:pPr>
            <w:r>
              <w:t>/</w:t>
            </w:r>
          </w:p>
        </w:tc>
      </w:tr>
    </w:tbl>
    <w:p w14:paraId="6C165EDD">
      <w:pPr>
        <w:pStyle w:val="4"/>
      </w:pPr>
      <w:r>
        <w:t>采购包3（广东省县域产业园区规划建设工作）：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2DAFC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DB6CB2C">
            <w:pPr>
              <w:pStyle w:val="4"/>
            </w:pPr>
            <w:r>
              <w:t xml:space="preserve"> 序号</w:t>
            </w:r>
          </w:p>
        </w:tc>
        <w:tc>
          <w:tcPr>
            <w:tcW w:w="7416" w:type="dxa"/>
            <w:gridSpan w:val="2"/>
          </w:tcPr>
          <w:p w14:paraId="591F5740">
            <w:pPr>
              <w:pStyle w:val="4"/>
            </w:pPr>
            <w:r>
              <w:t xml:space="preserve"> 资格审查内容</w:t>
            </w:r>
          </w:p>
        </w:tc>
      </w:tr>
      <w:tr w14:paraId="33221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EFAF92A">
            <w:pPr>
              <w:pStyle w:val="4"/>
            </w:pPr>
            <w:r>
              <w:t>1</w:t>
            </w:r>
          </w:p>
        </w:tc>
        <w:tc>
          <w:tcPr>
            <w:tcW w:w="3178" w:type="dxa"/>
          </w:tcPr>
          <w:p w14:paraId="792D9377">
            <w:pPr>
              <w:pStyle w:val="4"/>
            </w:pPr>
            <w:r>
              <w:t>具有独立承担民事责任的能力</w:t>
            </w:r>
          </w:p>
        </w:tc>
        <w:tc>
          <w:tcPr>
            <w:tcW w:w="4238" w:type="dxa"/>
          </w:tcPr>
          <w:p w14:paraId="32C16EEE">
            <w:pPr>
              <w:pStyle w:val="4"/>
            </w:pPr>
            <w:r>
              <w:t>在中华人民共和国境内注册的法人或其他组织或自然人， 投标（响应）时提交有效的营业执照（或事业法人登记证或身份证等相关证明） 副本扫描件。分支机构投标的，须提供总公司和分公司营业执照副本扫描件，总公司出具给分支机构的授权书。</w:t>
            </w:r>
          </w:p>
        </w:tc>
      </w:tr>
      <w:tr w14:paraId="23B45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ECE7F0E">
            <w:pPr>
              <w:pStyle w:val="4"/>
            </w:pPr>
            <w:r>
              <w:t>2</w:t>
            </w:r>
          </w:p>
        </w:tc>
        <w:tc>
          <w:tcPr>
            <w:tcW w:w="3178" w:type="dxa"/>
          </w:tcPr>
          <w:p w14:paraId="01EDF960">
            <w:pPr>
              <w:pStyle w:val="4"/>
            </w:pPr>
            <w:r>
              <w:t>有依法缴纳税收和社会保障资金的良好记录</w:t>
            </w:r>
          </w:p>
        </w:tc>
        <w:tc>
          <w:tcPr>
            <w:tcW w:w="4238" w:type="dxa"/>
          </w:tcPr>
          <w:p w14:paraId="3E406AA8">
            <w:pPr>
              <w:pStyle w:val="4"/>
            </w:pPr>
            <w:r>
              <w:t>提供投标截止日前6个月内任意1个月依法缴纳税收和社会保障资金的相关材料。 如依法免税或不需要缴纳社会保障资金的， 提供相应证明材料。</w:t>
            </w:r>
          </w:p>
        </w:tc>
      </w:tr>
      <w:tr w14:paraId="6629D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243CBBC">
            <w:pPr>
              <w:pStyle w:val="4"/>
            </w:pPr>
            <w:r>
              <w:t>3</w:t>
            </w:r>
          </w:p>
        </w:tc>
        <w:tc>
          <w:tcPr>
            <w:tcW w:w="3178" w:type="dxa"/>
          </w:tcPr>
          <w:p w14:paraId="2E91E8DC">
            <w:pPr>
              <w:pStyle w:val="4"/>
            </w:pPr>
            <w:r>
              <w:t>具有良好的商业信誉和健全的财务会计制度</w:t>
            </w:r>
          </w:p>
        </w:tc>
        <w:tc>
          <w:tcPr>
            <w:tcW w:w="4238" w:type="dxa"/>
          </w:tcPr>
          <w:p w14:paraId="0C6E0463">
            <w:pPr>
              <w:pStyle w:val="4"/>
            </w:pPr>
            <w:r>
              <w:t>供应商必须具有良好的商业信誉和健全的财务会计制度（提供2023年度财务状况报告或基本开户行出具的资信证明） 。</w:t>
            </w:r>
          </w:p>
        </w:tc>
      </w:tr>
      <w:tr w14:paraId="3FC0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D59C38A">
            <w:pPr>
              <w:pStyle w:val="4"/>
            </w:pPr>
            <w:r>
              <w:t>4</w:t>
            </w:r>
          </w:p>
        </w:tc>
        <w:tc>
          <w:tcPr>
            <w:tcW w:w="3178" w:type="dxa"/>
          </w:tcPr>
          <w:p w14:paraId="0F6088AB">
            <w:pPr>
              <w:pStyle w:val="4"/>
            </w:pPr>
            <w:r>
              <w:t>履行合同所必需的设备和专业技术能力</w:t>
            </w:r>
          </w:p>
        </w:tc>
        <w:tc>
          <w:tcPr>
            <w:tcW w:w="4238" w:type="dxa"/>
          </w:tcPr>
          <w:p w14:paraId="7AD7A91E">
            <w:pPr>
              <w:pStyle w:val="4"/>
            </w:pPr>
            <w:r>
              <w:t>参照投标（响应）文件格式填报设备及专业技术能力情况。</w:t>
            </w:r>
          </w:p>
        </w:tc>
      </w:tr>
      <w:tr w14:paraId="1EB9A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C39A8A3">
            <w:pPr>
              <w:pStyle w:val="4"/>
            </w:pPr>
            <w:r>
              <w:t>5</w:t>
            </w:r>
          </w:p>
        </w:tc>
        <w:tc>
          <w:tcPr>
            <w:tcW w:w="3178" w:type="dxa"/>
          </w:tcPr>
          <w:p w14:paraId="738B9B55">
            <w:pPr>
              <w:pStyle w:val="4"/>
            </w:pPr>
            <w:r>
              <w:t>参加采购活动前3年内，在经营活动中没有重大违法记录</w:t>
            </w:r>
          </w:p>
        </w:tc>
        <w:tc>
          <w:tcPr>
            <w:tcW w:w="4238" w:type="dxa"/>
          </w:tcPr>
          <w:p w14:paraId="3A6C218B">
            <w:pPr>
              <w:pStyle w:val="4"/>
            </w:pPr>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2108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A23DF4">
            <w:pPr>
              <w:pStyle w:val="4"/>
            </w:pPr>
            <w:r>
              <w:t>6</w:t>
            </w:r>
          </w:p>
        </w:tc>
        <w:tc>
          <w:tcPr>
            <w:tcW w:w="3178" w:type="dxa"/>
          </w:tcPr>
          <w:p w14:paraId="4E87EC08">
            <w:pPr>
              <w:pStyle w:val="4"/>
            </w:pPr>
            <w:r>
              <w:t>信用记录</w:t>
            </w:r>
          </w:p>
        </w:tc>
        <w:tc>
          <w:tcPr>
            <w:tcW w:w="4238" w:type="dxa"/>
          </w:tcPr>
          <w:p w14:paraId="294B2A07">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35DA9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0B2F9AC">
            <w:pPr>
              <w:pStyle w:val="4"/>
            </w:pPr>
            <w:r>
              <w:t>7</w:t>
            </w:r>
          </w:p>
        </w:tc>
        <w:tc>
          <w:tcPr>
            <w:tcW w:w="3178" w:type="dxa"/>
          </w:tcPr>
          <w:p w14:paraId="34B8D5F4">
            <w:pPr>
              <w:pStyle w:val="4"/>
            </w:pPr>
            <w:r>
              <w:t>供应商必须符合法律、行政法规规定的其他条件</w:t>
            </w:r>
          </w:p>
        </w:tc>
        <w:tc>
          <w:tcPr>
            <w:tcW w:w="4238" w:type="dxa"/>
          </w:tcPr>
          <w:p w14:paraId="37FFFE73">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14:paraId="00B23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25C8E4D">
            <w:pPr>
              <w:pStyle w:val="4"/>
            </w:pPr>
            <w:r>
              <w:t>8</w:t>
            </w:r>
          </w:p>
        </w:tc>
        <w:tc>
          <w:tcPr>
            <w:tcW w:w="3178" w:type="dxa"/>
          </w:tcPr>
          <w:p w14:paraId="36213D03">
            <w:pPr>
              <w:pStyle w:val="4"/>
            </w:pPr>
            <w:r>
              <w:t>特定资格要求</w:t>
            </w:r>
          </w:p>
        </w:tc>
        <w:tc>
          <w:tcPr>
            <w:tcW w:w="4238" w:type="dxa"/>
          </w:tcPr>
          <w:p w14:paraId="1B5C6CD3">
            <w:pPr>
              <w:pStyle w:val="4"/>
            </w:pPr>
            <w:r>
              <w:t>本项目不接受公益一类事业单位、使用事业编制且由财政拨款保障的群团组织的投标响应。</w:t>
            </w:r>
          </w:p>
        </w:tc>
      </w:tr>
      <w:tr w14:paraId="44BF9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9E83E4C">
            <w:pPr>
              <w:pStyle w:val="4"/>
            </w:pPr>
            <w:r>
              <w:t>9</w:t>
            </w:r>
          </w:p>
        </w:tc>
        <w:tc>
          <w:tcPr>
            <w:tcW w:w="3178" w:type="dxa"/>
          </w:tcPr>
          <w:p w14:paraId="578F3E2D">
            <w:pPr>
              <w:pStyle w:val="4"/>
            </w:pPr>
            <w:r>
              <w:t>联合体要求</w:t>
            </w:r>
          </w:p>
        </w:tc>
        <w:tc>
          <w:tcPr>
            <w:tcW w:w="4238" w:type="dxa"/>
          </w:tcPr>
          <w:p w14:paraId="71687DD1">
            <w:pPr>
              <w:pStyle w:val="4"/>
            </w:pPr>
            <w:r>
              <w:t>本项目不接受联合体投标。</w:t>
            </w:r>
          </w:p>
        </w:tc>
      </w:tr>
      <w:tr w14:paraId="26CA4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EE592D1">
            <w:pPr>
              <w:pStyle w:val="4"/>
            </w:pPr>
            <w:r>
              <w:t>10</w:t>
            </w:r>
          </w:p>
        </w:tc>
        <w:tc>
          <w:tcPr>
            <w:tcW w:w="3178" w:type="dxa"/>
          </w:tcPr>
          <w:p w14:paraId="3D9BAEC3">
            <w:pPr>
              <w:pStyle w:val="4"/>
            </w:pPr>
            <w:r>
              <w:t>落实政府采购政策需满足的资格要求</w:t>
            </w:r>
          </w:p>
        </w:tc>
        <w:tc>
          <w:tcPr>
            <w:tcW w:w="4238" w:type="dxa"/>
          </w:tcPr>
          <w:p w14:paraId="3A494869">
            <w:pPr>
              <w:pStyle w:val="4"/>
            </w:pPr>
            <w:r>
              <w:t>/</w:t>
            </w:r>
          </w:p>
        </w:tc>
      </w:tr>
    </w:tbl>
    <w:p w14:paraId="2DB36556">
      <w:pPr>
        <w:pStyle w:val="4"/>
        <w:ind w:firstLine="480"/>
      </w:pPr>
      <w:r>
        <w:t>表二符合性审查表：</w:t>
      </w:r>
    </w:p>
    <w:p w14:paraId="3B43F864">
      <w:pPr>
        <w:pStyle w:val="4"/>
      </w:pPr>
      <w:r>
        <w:t>采购包1（规划建设临港经济区，落实临港经济区建设总体方案）：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D7EC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A6F81B2">
            <w:pPr>
              <w:pStyle w:val="4"/>
            </w:pPr>
            <w:r>
              <w:t xml:space="preserve"> 序号</w:t>
            </w:r>
          </w:p>
        </w:tc>
        <w:tc>
          <w:tcPr>
            <w:tcW w:w="3178" w:type="dxa"/>
          </w:tcPr>
          <w:p w14:paraId="2DD47783">
            <w:pPr>
              <w:pStyle w:val="4"/>
            </w:pPr>
            <w:r>
              <w:t xml:space="preserve"> 评审点要求概况</w:t>
            </w:r>
          </w:p>
        </w:tc>
        <w:tc>
          <w:tcPr>
            <w:tcW w:w="4238" w:type="dxa"/>
          </w:tcPr>
          <w:p w14:paraId="0270F379">
            <w:pPr>
              <w:pStyle w:val="4"/>
            </w:pPr>
            <w:r>
              <w:t xml:space="preserve"> 评审点具体描述</w:t>
            </w:r>
          </w:p>
        </w:tc>
      </w:tr>
      <w:tr w14:paraId="7AA97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8A4BD6">
            <w:pPr>
              <w:pStyle w:val="4"/>
            </w:pPr>
            <w:r>
              <w:t>1</w:t>
            </w:r>
          </w:p>
        </w:tc>
        <w:tc>
          <w:tcPr>
            <w:tcW w:w="3178" w:type="dxa"/>
          </w:tcPr>
          <w:p w14:paraId="618712D3">
            <w:pPr>
              <w:pStyle w:val="4"/>
            </w:pPr>
            <w:r>
              <w:t>投标函</w:t>
            </w:r>
          </w:p>
        </w:tc>
        <w:tc>
          <w:tcPr>
            <w:tcW w:w="4238" w:type="dxa"/>
          </w:tcPr>
          <w:p w14:paraId="5013E444">
            <w:pPr>
              <w:pStyle w:val="4"/>
            </w:pPr>
            <w:r>
              <w:t>按招标文件提供的格式文件填写、签署、盖章。</w:t>
            </w:r>
          </w:p>
        </w:tc>
      </w:tr>
      <w:tr w14:paraId="737B9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FB28818">
            <w:pPr>
              <w:pStyle w:val="4"/>
            </w:pPr>
            <w:r>
              <w:t>2</w:t>
            </w:r>
          </w:p>
        </w:tc>
        <w:tc>
          <w:tcPr>
            <w:tcW w:w="3178" w:type="dxa"/>
          </w:tcPr>
          <w:p w14:paraId="39A802E8">
            <w:pPr>
              <w:pStyle w:val="4"/>
            </w:pPr>
            <w:r>
              <w:t>法定代表人证明书或授权委托书</w:t>
            </w:r>
          </w:p>
        </w:tc>
        <w:tc>
          <w:tcPr>
            <w:tcW w:w="4238" w:type="dxa"/>
          </w:tcPr>
          <w:p w14:paraId="3E3CB317">
            <w:pPr>
              <w:pStyle w:val="4"/>
            </w:pPr>
            <w:r>
              <w:t>按招标文件提供的格式文件签署、盖章。</w:t>
            </w:r>
          </w:p>
        </w:tc>
      </w:tr>
      <w:tr w14:paraId="7863A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A5FAF8A">
            <w:pPr>
              <w:pStyle w:val="4"/>
            </w:pPr>
            <w:r>
              <w:t>3</w:t>
            </w:r>
          </w:p>
        </w:tc>
        <w:tc>
          <w:tcPr>
            <w:tcW w:w="3178" w:type="dxa"/>
          </w:tcPr>
          <w:p w14:paraId="279F08CD">
            <w:pPr>
              <w:pStyle w:val="4"/>
            </w:pPr>
            <w:r>
              <w:t>报价要求</w:t>
            </w:r>
          </w:p>
        </w:tc>
        <w:tc>
          <w:tcPr>
            <w:tcW w:w="4238" w:type="dxa"/>
          </w:tcPr>
          <w:p w14:paraId="2C6EB89F">
            <w:pPr>
              <w:pStyle w:val="4"/>
            </w:pPr>
            <w:r>
              <w:t>（1）投标报价是固定价且是唯一的，投标报价未超出采购预算或最高限价。 （2）投标人的报价未明显低于其他通过符合性审查的投标人；或投标人的报价明显低于其他通过符合性审查的投标人，但能在评标委员会要求的时间内做出书面说明并提供相关证明材料证明其报价合理性，且得到评标委员会认可的。 （3）投标报价无错漏项或有错漏项但被评标委员会认可。 （4）招标文件不接受提交备用方案。</w:t>
            </w:r>
          </w:p>
        </w:tc>
      </w:tr>
      <w:tr w14:paraId="5C4C2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0AF8C39">
            <w:pPr>
              <w:pStyle w:val="4"/>
            </w:pPr>
            <w:r>
              <w:t>4</w:t>
            </w:r>
          </w:p>
        </w:tc>
        <w:tc>
          <w:tcPr>
            <w:tcW w:w="3178" w:type="dxa"/>
          </w:tcPr>
          <w:p w14:paraId="26F674D9">
            <w:pPr>
              <w:pStyle w:val="4"/>
            </w:pPr>
            <w:r>
              <w:t>投标有效期</w:t>
            </w:r>
          </w:p>
        </w:tc>
        <w:tc>
          <w:tcPr>
            <w:tcW w:w="4238" w:type="dxa"/>
          </w:tcPr>
          <w:p w14:paraId="1D970765">
            <w:pPr>
              <w:pStyle w:val="4"/>
            </w:pPr>
            <w:r>
              <w:t>满足招标文件要求。</w:t>
            </w:r>
          </w:p>
        </w:tc>
      </w:tr>
      <w:tr w14:paraId="112321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E8CEF3">
            <w:pPr>
              <w:pStyle w:val="4"/>
            </w:pPr>
            <w:r>
              <w:t>5</w:t>
            </w:r>
          </w:p>
        </w:tc>
        <w:tc>
          <w:tcPr>
            <w:tcW w:w="3178" w:type="dxa"/>
          </w:tcPr>
          <w:p w14:paraId="67A42F2F">
            <w:pPr>
              <w:pStyle w:val="4"/>
            </w:pPr>
            <w:r>
              <w:t>其他</w:t>
            </w:r>
          </w:p>
        </w:tc>
        <w:tc>
          <w:tcPr>
            <w:tcW w:w="4238" w:type="dxa"/>
          </w:tcPr>
          <w:p w14:paraId="6EB88DFB">
            <w:pPr>
              <w:pStyle w:val="4"/>
            </w:pPr>
            <w:r>
              <w:t>未出现法律、法规、规章和招标文件规定的其他投标无效情形。</w:t>
            </w:r>
          </w:p>
        </w:tc>
      </w:tr>
    </w:tbl>
    <w:p w14:paraId="7B4D006E">
      <w:pPr>
        <w:pStyle w:val="4"/>
      </w:pPr>
      <w:r>
        <w:t>采购包2（广东省重点产业园区开发机制及项目建设工作）：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A543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A53EA2D">
            <w:pPr>
              <w:pStyle w:val="4"/>
            </w:pPr>
            <w:r>
              <w:t xml:space="preserve"> 序号</w:t>
            </w:r>
          </w:p>
        </w:tc>
        <w:tc>
          <w:tcPr>
            <w:tcW w:w="3178" w:type="dxa"/>
          </w:tcPr>
          <w:p w14:paraId="2177CC9D">
            <w:pPr>
              <w:pStyle w:val="4"/>
            </w:pPr>
            <w:r>
              <w:t xml:space="preserve"> 评审点要求概况</w:t>
            </w:r>
          </w:p>
        </w:tc>
        <w:tc>
          <w:tcPr>
            <w:tcW w:w="4238" w:type="dxa"/>
          </w:tcPr>
          <w:p w14:paraId="1750054F">
            <w:pPr>
              <w:pStyle w:val="4"/>
            </w:pPr>
            <w:r>
              <w:t xml:space="preserve"> 评审点具体描述</w:t>
            </w:r>
          </w:p>
        </w:tc>
      </w:tr>
      <w:tr w14:paraId="43187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B4D79E3">
            <w:pPr>
              <w:pStyle w:val="4"/>
            </w:pPr>
            <w:r>
              <w:t>1</w:t>
            </w:r>
          </w:p>
        </w:tc>
        <w:tc>
          <w:tcPr>
            <w:tcW w:w="3178" w:type="dxa"/>
          </w:tcPr>
          <w:p w14:paraId="3479A5C5">
            <w:pPr>
              <w:pStyle w:val="4"/>
            </w:pPr>
            <w:r>
              <w:t>投标函</w:t>
            </w:r>
          </w:p>
        </w:tc>
        <w:tc>
          <w:tcPr>
            <w:tcW w:w="4238" w:type="dxa"/>
          </w:tcPr>
          <w:p w14:paraId="63069648">
            <w:pPr>
              <w:pStyle w:val="4"/>
            </w:pPr>
            <w:r>
              <w:t>按招标文件提供的格式文件填写、签署、盖章。</w:t>
            </w:r>
          </w:p>
        </w:tc>
      </w:tr>
      <w:tr w14:paraId="1758E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6D23F1">
            <w:pPr>
              <w:pStyle w:val="4"/>
            </w:pPr>
            <w:r>
              <w:t>2</w:t>
            </w:r>
          </w:p>
        </w:tc>
        <w:tc>
          <w:tcPr>
            <w:tcW w:w="3178" w:type="dxa"/>
          </w:tcPr>
          <w:p w14:paraId="10797386">
            <w:pPr>
              <w:pStyle w:val="4"/>
            </w:pPr>
            <w:r>
              <w:t>法定代表人证明书或授权委托书</w:t>
            </w:r>
          </w:p>
        </w:tc>
        <w:tc>
          <w:tcPr>
            <w:tcW w:w="4238" w:type="dxa"/>
          </w:tcPr>
          <w:p w14:paraId="2EC6518E">
            <w:pPr>
              <w:pStyle w:val="4"/>
            </w:pPr>
            <w:r>
              <w:t>按招标文件提供的格式文件签署、盖章。</w:t>
            </w:r>
          </w:p>
        </w:tc>
      </w:tr>
      <w:tr w14:paraId="777AB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120B3B5">
            <w:pPr>
              <w:pStyle w:val="4"/>
            </w:pPr>
            <w:r>
              <w:t>3</w:t>
            </w:r>
          </w:p>
        </w:tc>
        <w:tc>
          <w:tcPr>
            <w:tcW w:w="3178" w:type="dxa"/>
          </w:tcPr>
          <w:p w14:paraId="6B0E4FDB">
            <w:pPr>
              <w:pStyle w:val="4"/>
            </w:pPr>
            <w:r>
              <w:t>报价要求</w:t>
            </w:r>
          </w:p>
        </w:tc>
        <w:tc>
          <w:tcPr>
            <w:tcW w:w="4238" w:type="dxa"/>
          </w:tcPr>
          <w:p w14:paraId="34E69BAF">
            <w:pPr>
              <w:pStyle w:val="4"/>
            </w:pPr>
            <w:r>
              <w:t>（1）投标报价是固定价且是唯一的，投标报价未超出采购预算或最高限价。 （2）投标人的报价未明显低于其他通过符合性审查的投标人；或投标人的报价明显低于其他通过符合性审查的投标人，但能在评标委员会要求的时间内做出书面说明并提供相关证明材料证明其报价合理性，且得到评标委员会认可的。 （3）投标报价无错漏项或有错漏项但被评标委员会认可。 （4）招标文件不接受提交备用方案。</w:t>
            </w:r>
          </w:p>
        </w:tc>
      </w:tr>
      <w:tr w14:paraId="6A1CB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E89472C">
            <w:pPr>
              <w:pStyle w:val="4"/>
            </w:pPr>
            <w:r>
              <w:t>4</w:t>
            </w:r>
          </w:p>
        </w:tc>
        <w:tc>
          <w:tcPr>
            <w:tcW w:w="3178" w:type="dxa"/>
          </w:tcPr>
          <w:p w14:paraId="2BB62783">
            <w:pPr>
              <w:pStyle w:val="4"/>
            </w:pPr>
            <w:r>
              <w:t>投标有效期</w:t>
            </w:r>
          </w:p>
        </w:tc>
        <w:tc>
          <w:tcPr>
            <w:tcW w:w="4238" w:type="dxa"/>
          </w:tcPr>
          <w:p w14:paraId="1350D250">
            <w:pPr>
              <w:pStyle w:val="4"/>
            </w:pPr>
            <w:r>
              <w:t>满足招标文件要求。</w:t>
            </w:r>
          </w:p>
        </w:tc>
      </w:tr>
      <w:tr w14:paraId="2B884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77ABBB1">
            <w:pPr>
              <w:pStyle w:val="4"/>
            </w:pPr>
            <w:r>
              <w:t>5</w:t>
            </w:r>
          </w:p>
        </w:tc>
        <w:tc>
          <w:tcPr>
            <w:tcW w:w="3178" w:type="dxa"/>
          </w:tcPr>
          <w:p w14:paraId="36954F80">
            <w:pPr>
              <w:pStyle w:val="4"/>
            </w:pPr>
            <w:r>
              <w:t>其他</w:t>
            </w:r>
          </w:p>
        </w:tc>
        <w:tc>
          <w:tcPr>
            <w:tcW w:w="4238" w:type="dxa"/>
          </w:tcPr>
          <w:p w14:paraId="5E33F696">
            <w:pPr>
              <w:pStyle w:val="4"/>
            </w:pPr>
            <w:r>
              <w:t>未出现法律、法规、规章和招标文件规定的其他投标无效情形。</w:t>
            </w:r>
          </w:p>
        </w:tc>
      </w:tr>
    </w:tbl>
    <w:p w14:paraId="132F5EA7">
      <w:pPr>
        <w:pStyle w:val="4"/>
      </w:pPr>
      <w:r>
        <w:t>采购包3（广东省县域产业园区规划建设工作）：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29B1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982B9AB">
            <w:pPr>
              <w:pStyle w:val="4"/>
            </w:pPr>
            <w:r>
              <w:t xml:space="preserve"> 序号</w:t>
            </w:r>
          </w:p>
        </w:tc>
        <w:tc>
          <w:tcPr>
            <w:tcW w:w="3178" w:type="dxa"/>
          </w:tcPr>
          <w:p w14:paraId="232DAC0F">
            <w:pPr>
              <w:pStyle w:val="4"/>
            </w:pPr>
            <w:r>
              <w:t xml:space="preserve"> 评审点要求概况</w:t>
            </w:r>
          </w:p>
        </w:tc>
        <w:tc>
          <w:tcPr>
            <w:tcW w:w="4238" w:type="dxa"/>
          </w:tcPr>
          <w:p w14:paraId="5D259997">
            <w:pPr>
              <w:pStyle w:val="4"/>
            </w:pPr>
            <w:r>
              <w:t xml:space="preserve"> 评审点具体描述</w:t>
            </w:r>
          </w:p>
        </w:tc>
      </w:tr>
      <w:tr w14:paraId="01895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F0251D7">
            <w:pPr>
              <w:pStyle w:val="4"/>
            </w:pPr>
            <w:r>
              <w:t>1</w:t>
            </w:r>
          </w:p>
        </w:tc>
        <w:tc>
          <w:tcPr>
            <w:tcW w:w="3178" w:type="dxa"/>
          </w:tcPr>
          <w:p w14:paraId="24288683">
            <w:pPr>
              <w:pStyle w:val="4"/>
            </w:pPr>
            <w:r>
              <w:t>投标函</w:t>
            </w:r>
          </w:p>
        </w:tc>
        <w:tc>
          <w:tcPr>
            <w:tcW w:w="4238" w:type="dxa"/>
          </w:tcPr>
          <w:p w14:paraId="5C24052C">
            <w:pPr>
              <w:pStyle w:val="4"/>
            </w:pPr>
            <w:r>
              <w:t>按招标文件提供的格式文件填写、签署、盖章。</w:t>
            </w:r>
          </w:p>
        </w:tc>
      </w:tr>
      <w:tr w14:paraId="6E4D4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69690D">
            <w:pPr>
              <w:pStyle w:val="4"/>
            </w:pPr>
            <w:r>
              <w:t>2</w:t>
            </w:r>
          </w:p>
        </w:tc>
        <w:tc>
          <w:tcPr>
            <w:tcW w:w="3178" w:type="dxa"/>
          </w:tcPr>
          <w:p w14:paraId="6AA8CB80">
            <w:pPr>
              <w:pStyle w:val="4"/>
            </w:pPr>
            <w:r>
              <w:t>法定代表人证明书或授权委托书</w:t>
            </w:r>
          </w:p>
        </w:tc>
        <w:tc>
          <w:tcPr>
            <w:tcW w:w="4238" w:type="dxa"/>
          </w:tcPr>
          <w:p w14:paraId="37CFD712">
            <w:pPr>
              <w:pStyle w:val="4"/>
            </w:pPr>
            <w:r>
              <w:t>按招标文件提供的格式文件签署、盖章。</w:t>
            </w:r>
          </w:p>
        </w:tc>
      </w:tr>
      <w:tr w14:paraId="008BB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8BA8E5E">
            <w:pPr>
              <w:pStyle w:val="4"/>
            </w:pPr>
            <w:r>
              <w:t>3</w:t>
            </w:r>
          </w:p>
        </w:tc>
        <w:tc>
          <w:tcPr>
            <w:tcW w:w="3178" w:type="dxa"/>
          </w:tcPr>
          <w:p w14:paraId="2934B2C4">
            <w:pPr>
              <w:pStyle w:val="4"/>
            </w:pPr>
            <w:r>
              <w:t>报价要求</w:t>
            </w:r>
          </w:p>
        </w:tc>
        <w:tc>
          <w:tcPr>
            <w:tcW w:w="4238" w:type="dxa"/>
          </w:tcPr>
          <w:p w14:paraId="1E6852D6">
            <w:pPr>
              <w:pStyle w:val="4"/>
            </w:pPr>
            <w:r>
              <w:t>（1）投标报价是固定价且是唯一的，投标报价未超出采购预算或最高限价。 （2）投标人的报价未明显低于其他通过符合性审查的投标人；或投标人的报价明显低于其他通过符合性审查的投标人，但能在评标委员会要求的时间内做出书面说明并提供相关证明材料证明其报价合理性，且得到评标委员会认可的。 （3）投标报价无错漏项或有错漏项但被评标委员会认可。 （4）招标文件不接受提交备用方案。</w:t>
            </w:r>
          </w:p>
        </w:tc>
      </w:tr>
      <w:tr w14:paraId="3ADE9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C1D169D">
            <w:pPr>
              <w:pStyle w:val="4"/>
            </w:pPr>
            <w:r>
              <w:t>4</w:t>
            </w:r>
          </w:p>
        </w:tc>
        <w:tc>
          <w:tcPr>
            <w:tcW w:w="3178" w:type="dxa"/>
          </w:tcPr>
          <w:p w14:paraId="48C4B564">
            <w:pPr>
              <w:pStyle w:val="4"/>
            </w:pPr>
            <w:r>
              <w:t>投标有效期</w:t>
            </w:r>
          </w:p>
        </w:tc>
        <w:tc>
          <w:tcPr>
            <w:tcW w:w="4238" w:type="dxa"/>
          </w:tcPr>
          <w:p w14:paraId="57C33BE3">
            <w:pPr>
              <w:pStyle w:val="4"/>
            </w:pPr>
            <w:r>
              <w:t>满足招标文件要求。</w:t>
            </w:r>
          </w:p>
        </w:tc>
      </w:tr>
      <w:tr w14:paraId="402A1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2478AA6">
            <w:pPr>
              <w:pStyle w:val="4"/>
            </w:pPr>
            <w:r>
              <w:t>5</w:t>
            </w:r>
          </w:p>
        </w:tc>
        <w:tc>
          <w:tcPr>
            <w:tcW w:w="3178" w:type="dxa"/>
          </w:tcPr>
          <w:p w14:paraId="625FD07F">
            <w:pPr>
              <w:pStyle w:val="4"/>
            </w:pPr>
            <w:r>
              <w:t>其他</w:t>
            </w:r>
          </w:p>
        </w:tc>
        <w:tc>
          <w:tcPr>
            <w:tcW w:w="4238" w:type="dxa"/>
          </w:tcPr>
          <w:p w14:paraId="5E526F43">
            <w:pPr>
              <w:pStyle w:val="4"/>
            </w:pPr>
            <w:r>
              <w:t>未出现法律、法规、规章和招标文件规定的其他投标无效情形。</w:t>
            </w:r>
          </w:p>
        </w:tc>
      </w:tr>
    </w:tbl>
    <w:p w14:paraId="27C94314">
      <w:pPr>
        <w:pStyle w:val="4"/>
        <w:outlineLvl w:val="3"/>
      </w:pPr>
      <w:r>
        <w:rPr>
          <w:b/>
          <w:sz w:val="24"/>
        </w:rPr>
        <w:t>2.投标文件澄清</w:t>
      </w:r>
    </w:p>
    <w:p w14:paraId="09786027">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309BF7D4">
      <w:pPr>
        <w:pStyle w:val="4"/>
        <w:ind w:firstLine="480"/>
      </w:pPr>
      <w:r>
        <w:t>投标人需登录广东政府采购智慧云平台项目采购系统的等候大厅，在规定时间内完成澄清（响应），并加盖电子印章。</w:t>
      </w:r>
    </w:p>
    <w:p w14:paraId="169AE44D">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13C1177F">
      <w:pPr>
        <w:pStyle w:val="4"/>
        <w:ind w:firstLine="480"/>
      </w:pPr>
      <w:r>
        <w:t>2.2评标委员会不接受投标人主动提出的澄清、说明或补正。</w:t>
      </w:r>
    </w:p>
    <w:p w14:paraId="0C82428D">
      <w:pPr>
        <w:pStyle w:val="4"/>
        <w:ind w:firstLine="480"/>
      </w:pPr>
      <w:r>
        <w:t>2.3评标委员会对投标人提交的澄清、说明或补正有疑问的，可以要求投标人进一步澄清、说明或补正。</w:t>
      </w:r>
    </w:p>
    <w:p w14:paraId="074FF629">
      <w:pPr>
        <w:pStyle w:val="4"/>
        <w:outlineLvl w:val="3"/>
      </w:pPr>
      <w:r>
        <w:rPr>
          <w:b/>
          <w:sz w:val="24"/>
        </w:rPr>
        <w:t>3.详细评审</w:t>
      </w:r>
    </w:p>
    <w:p w14:paraId="7C1050BF">
      <w:pPr>
        <w:pStyle w:val="4"/>
      </w:pPr>
      <w:r>
        <w:t>采购包1(规划建设临港经济区，落实临港经济区建设总体方案):</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E91B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5791A28">
            <w:pPr>
              <w:pStyle w:val="4"/>
              <w:jc w:val="center"/>
            </w:pPr>
            <w:r>
              <w:t>评审因素</w:t>
            </w:r>
          </w:p>
        </w:tc>
        <w:tc>
          <w:tcPr>
            <w:tcW w:w="7383" w:type="dxa"/>
            <w:gridSpan w:val="2"/>
          </w:tcPr>
          <w:p w14:paraId="5F869B27">
            <w:pPr>
              <w:pStyle w:val="4"/>
              <w:jc w:val="center"/>
            </w:pPr>
            <w:r>
              <w:t>评审标准</w:t>
            </w:r>
          </w:p>
        </w:tc>
      </w:tr>
      <w:tr w14:paraId="00D44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0BB94AF">
            <w:pPr>
              <w:pStyle w:val="4"/>
              <w:jc w:val="center"/>
            </w:pPr>
            <w:r>
              <w:t>分值构成</w:t>
            </w:r>
          </w:p>
        </w:tc>
        <w:tc>
          <w:tcPr>
            <w:tcW w:w="7383" w:type="dxa"/>
            <w:gridSpan w:val="2"/>
          </w:tcPr>
          <w:p w14:paraId="4D327971">
            <w:pPr>
              <w:pStyle w:val="4"/>
            </w:pPr>
            <w:r>
              <w:t>商务部分30.0分</w:t>
            </w:r>
          </w:p>
          <w:p w14:paraId="01459655">
            <w:pPr>
              <w:pStyle w:val="4"/>
            </w:pPr>
            <w:r>
              <w:t>技术部分60.0分</w:t>
            </w:r>
          </w:p>
          <w:p w14:paraId="018FF952">
            <w:pPr>
              <w:pStyle w:val="4"/>
            </w:pPr>
            <w:r>
              <w:t>报价得分10.0分</w:t>
            </w:r>
          </w:p>
        </w:tc>
      </w:tr>
      <w:tr w14:paraId="5446E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C2A64BE">
            <w:pPr>
              <w:pStyle w:val="4"/>
              <w:jc w:val="center"/>
            </w:pPr>
            <w:r>
              <w:t>技术部分</w:t>
            </w:r>
          </w:p>
        </w:tc>
        <w:tc>
          <w:tcPr>
            <w:tcW w:w="2307" w:type="dxa"/>
          </w:tcPr>
          <w:p w14:paraId="62391AD4">
            <w:pPr>
              <w:pStyle w:val="4"/>
              <w:jc w:val="left"/>
            </w:pPr>
            <w:r>
              <w:t>工作进度安排 (5.0分)，（等次分值选择：0.0;1.0;3.0;5.0;）</w:t>
            </w:r>
          </w:p>
        </w:tc>
        <w:tc>
          <w:tcPr>
            <w:tcW w:w="5076" w:type="dxa"/>
          </w:tcPr>
          <w:p w14:paraId="0683FE15">
            <w:pPr>
              <w:pStyle w:val="4"/>
              <w:jc w:val="left"/>
            </w:pPr>
            <w:r>
              <w:t>根据投标人提供的工作进度安排进行综合评审： 1.工作进度安排科学合理，具备全面管控工作时间节点能力，得5分；2.工作进度安排比较合理，管控研究时间节点能力不足，得3分；3.工作进度安排基本满足要求，不具备管控时间节点能力，得1分；4.未提供者，得0分。</w:t>
            </w:r>
          </w:p>
        </w:tc>
      </w:tr>
      <w:tr w14:paraId="1F7B6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F7FDC04"/>
        </w:tc>
        <w:tc>
          <w:tcPr>
            <w:tcW w:w="2307" w:type="dxa"/>
          </w:tcPr>
          <w:p w14:paraId="3930F142">
            <w:pPr>
              <w:pStyle w:val="4"/>
              <w:jc w:val="left"/>
            </w:pPr>
            <w:r>
              <w:t>工作方案 (5.0分)，（等次分值选择：0.0;1.0;3.0;5.0;）</w:t>
            </w:r>
          </w:p>
        </w:tc>
        <w:tc>
          <w:tcPr>
            <w:tcW w:w="5076" w:type="dxa"/>
          </w:tcPr>
          <w:p w14:paraId="424ADED1">
            <w:pPr>
              <w:pStyle w:val="4"/>
              <w:jc w:val="left"/>
            </w:pPr>
            <w:r>
              <w:t>根据投标人提供的工作方案进行综合评审： 1.工作方案全面把握任务重点，工作思路、工作方法与技术路线完整、详细、清晰，可行性强，得5分； 2.工作方案基本把握任务重点，工作思路、工作方法与技术路线较为完整、详细、清晰，具有可行性得3分； 3.工作方案未能把握研究重点，工作思路、工作方法与技术路线简单，缺乏可行性，得1分；4.未提供者，得0分。</w:t>
            </w:r>
          </w:p>
        </w:tc>
      </w:tr>
      <w:tr w14:paraId="0F852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06CE0F2"/>
        </w:tc>
        <w:tc>
          <w:tcPr>
            <w:tcW w:w="2307" w:type="dxa"/>
          </w:tcPr>
          <w:p w14:paraId="656F7631">
            <w:pPr>
              <w:pStyle w:val="4"/>
              <w:jc w:val="left"/>
            </w:pPr>
            <w:r>
              <w:t>形势、必要性和紧迫性分析工作 (10.0分)，（等次分值选择：0.0;3.0;7.0;10.0;）</w:t>
            </w:r>
          </w:p>
        </w:tc>
        <w:tc>
          <w:tcPr>
            <w:tcW w:w="5076" w:type="dxa"/>
          </w:tcPr>
          <w:p w14:paraId="5F4A8576">
            <w:pPr>
              <w:pStyle w:val="4"/>
              <w:jc w:val="left"/>
            </w:pPr>
            <w:r>
              <w:t>根据投标人对广东省产业发展总体情况和外贸发展形势分析以及临港经济区规划建设的必要性和紧迫性分析工作进行综合评审： 1.对工作内容理解全面、准确，对广东省产业发展总体情况和外贸发展形势分析以及临港经济区规划建设的必要性和紧迫性分析工作全面、深入、到位，完全符合工作要求，得10分； 2.对工作内容理解比较全面、准确，对广东省产业发展总体情况和外贸发展形势分析以及临港经济区规划建设的必要性和紧迫性分析工作比较全面、深入，比较符合工作要求，得7分； 3.对工作内容理解基本准确，初步对广东省产业发展总体情况和外贸发展形势进行分析以及临港经济区规划建设的必要性和紧迫性进行分析，基本符合工作要求，得3分； 4.对工作内容理解不准确，未对广东省产业发展总体情况和外贸发展形势进行分析以及临港经济区规划建设的必要性和紧迫性进行分析，不符合工作要求，得0分。</w:t>
            </w:r>
          </w:p>
        </w:tc>
      </w:tr>
      <w:tr w14:paraId="5C3D3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37E1C73"/>
        </w:tc>
        <w:tc>
          <w:tcPr>
            <w:tcW w:w="2307" w:type="dxa"/>
          </w:tcPr>
          <w:p w14:paraId="344CA35B">
            <w:pPr>
              <w:pStyle w:val="4"/>
              <w:jc w:val="left"/>
            </w:pPr>
            <w:r>
              <w:t>工作思路及具体举措梳理分析工作 (10.0分)，（等次分值选择：0.0;3.0;7.0;10.0;）</w:t>
            </w:r>
          </w:p>
        </w:tc>
        <w:tc>
          <w:tcPr>
            <w:tcW w:w="5076" w:type="dxa"/>
          </w:tcPr>
          <w:p w14:paraId="402CDAED">
            <w:pPr>
              <w:pStyle w:val="4"/>
              <w:jc w:val="left"/>
            </w:pPr>
            <w:r>
              <w:t>根据投标人对临港经济区发展临港产业、开展沿边贸易的工作思路及具体举措进行梳理分析工作进行综合评审： 1.对工作内容理解全面、准确，对临港经济区发展临港产业、开展沿边贸易的工作思路及具体举措进行梳理分析工作全面、深入、到位，完全符合工作要求，得10分； 2.对工作内容理解比较全面、准确，对临港经济区发展临港产业、开展沿边贸易的工作思路及具体举措进行梳理分析工作比较全面、深入，比较符合工作要求，得7分； 3.对工作内容理解基本准确，初步对临港经济区发展临港产业、开展沿边贸易的工作思路及具体举措进行梳理分析，基本符合工作要求，得3分； 4.对工作内容理解不准确，未对临港经济区发展临港产业、开展沿边贸易的工作思路及具体举措进行梳理分析，不符合工作要求，得0分。</w:t>
            </w:r>
          </w:p>
        </w:tc>
      </w:tr>
      <w:tr w14:paraId="1A34B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86B2448"/>
        </w:tc>
        <w:tc>
          <w:tcPr>
            <w:tcW w:w="2307" w:type="dxa"/>
          </w:tcPr>
          <w:p w14:paraId="7F643412">
            <w:pPr>
              <w:pStyle w:val="4"/>
              <w:jc w:val="left"/>
            </w:pPr>
            <w:r>
              <w:t>比较分析工作 (10.0分)，（等次分值选择：0.0;3.0;7.0;10.0;）</w:t>
            </w:r>
          </w:p>
        </w:tc>
        <w:tc>
          <w:tcPr>
            <w:tcW w:w="5076" w:type="dxa"/>
          </w:tcPr>
          <w:p w14:paraId="2D41BD7B">
            <w:pPr>
              <w:pStyle w:val="4"/>
              <w:jc w:val="left"/>
            </w:pPr>
            <w:r>
              <w:t>根据投标人与中国（上海）自由贸易实验区临港新片区、广西、云南沿边临港产业园规划建设进行比较分析工作进行综合评审：1.对工作内容理解全面、准确，与中国（上海）自由贸易实验区临港新片区，广西、云南沿边临港产业园规划建设工作进行比较分析工作深入、具体、细致，统计数据真实、详细、充分，图表资源丰富，得10分；2.对工作内容理解比较全面、准确，与中国（上海）自由贸易实验区临港新片区，广西、云南沿边临港产业园规划建设工作进行比较分析工作比较深入、具体、细致，统计数据真实、详细、充分，图表资源较多，得7分； 3.对工作内容理解基本准确，与中国（上海）自由贸易实验区临港新片区，广西、云南沿边临港产业园规划建设工作进行初步比较分析，统计数据较少，图表资源较少，得3分； 4.对工作内容理解不准确，未与中国（上海）自由贸易实验区临港新片区，广西、云南沿边临港产业园规划建设工作进行比较分析，无统计数据和图表，得0分。</w:t>
            </w:r>
          </w:p>
        </w:tc>
      </w:tr>
      <w:tr w14:paraId="1E14E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2E0F16A"/>
        </w:tc>
        <w:tc>
          <w:tcPr>
            <w:tcW w:w="2307" w:type="dxa"/>
          </w:tcPr>
          <w:p w14:paraId="12BCAE04">
            <w:pPr>
              <w:pStyle w:val="4"/>
              <w:jc w:val="left"/>
            </w:pPr>
            <w:r>
              <w:t>举措和建议 (20.0分)，（等次分值选择：0.0;8.0;13.0;20.0;）</w:t>
            </w:r>
          </w:p>
        </w:tc>
        <w:tc>
          <w:tcPr>
            <w:tcW w:w="5076" w:type="dxa"/>
          </w:tcPr>
          <w:p w14:paraId="47F55DCC">
            <w:pPr>
              <w:pStyle w:val="4"/>
              <w:jc w:val="left"/>
            </w:pPr>
            <w:r>
              <w:t>根据投标人提出临港经济区发展目标、重点任务、体制机制、改革创新的具体举措和建议进行综合评审：1.对工作内容理解全面、准确，提出临港经济区发展目标、重点任务、体制机制、改革创新的具体举措和建议可行、完善、科学合理，完全满足要求，得20分；2.对工作内容理解比较全面、准确，提出临港经济区发展目标、重点任务、体制机制、改革创新的具体举措和建议比较可行、完善、科学合理，比较满足要求，得13分； 3.对工作内容理解一般，提出临港经济区发展目标、重点任务、体制机制、改革创新的具体举措和建议基本可行、完善、科学合理，基本满足要求，得8分；4.对工作内容理解不准确，提出临港经济区发展目标、重点任务、体制机制、改革创新的具体举措和建议不合理，未能满足要求，得0分。</w:t>
            </w:r>
          </w:p>
        </w:tc>
      </w:tr>
      <w:tr w14:paraId="23D03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06BECEDE">
            <w:pPr>
              <w:pStyle w:val="4"/>
              <w:jc w:val="center"/>
            </w:pPr>
            <w:r>
              <w:t>商务部分</w:t>
            </w:r>
          </w:p>
        </w:tc>
        <w:tc>
          <w:tcPr>
            <w:tcW w:w="2307" w:type="dxa"/>
          </w:tcPr>
          <w:p w14:paraId="409E7361">
            <w:pPr>
              <w:pStyle w:val="4"/>
              <w:jc w:val="left"/>
            </w:pPr>
            <w:r>
              <w:t>获奖情况 (10.0分)</w:t>
            </w:r>
          </w:p>
        </w:tc>
        <w:tc>
          <w:tcPr>
            <w:tcW w:w="5076" w:type="dxa"/>
          </w:tcPr>
          <w:p w14:paraId="22AAF5B8">
            <w:pPr>
              <w:pStyle w:val="4"/>
              <w:jc w:val="left"/>
            </w:pPr>
            <w:r>
              <w:t>投标人在2019年1月1日以来，在对外开放、园区建设、临港经济、产业发展等领域获得与本项目相关的奖项，每提供一项得1分，本项满分10分。注：投标文件内须提供奖项或证书扫描件，不提供的不得分。同一项目获多个奖项按一个计算，不重复得分。</w:t>
            </w:r>
          </w:p>
        </w:tc>
      </w:tr>
      <w:tr w14:paraId="6D64A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352A1AE"/>
        </w:tc>
        <w:tc>
          <w:tcPr>
            <w:tcW w:w="2307" w:type="dxa"/>
          </w:tcPr>
          <w:p w14:paraId="14889E99">
            <w:pPr>
              <w:pStyle w:val="4"/>
              <w:jc w:val="left"/>
            </w:pPr>
            <w:r>
              <w:t>相关业绩 (10.0分)</w:t>
            </w:r>
          </w:p>
        </w:tc>
        <w:tc>
          <w:tcPr>
            <w:tcW w:w="5076" w:type="dxa"/>
          </w:tcPr>
          <w:p w14:paraId="1DE26099">
            <w:pPr>
              <w:pStyle w:val="4"/>
              <w:jc w:val="left"/>
            </w:pPr>
            <w:r>
              <w:t>投标人自2019年1月1日以来，承担过对外开放、园区建设、临港经济、产业发展等与本项目相关的项目，每提供一项得1分，本项满分10分。注：以上项目不可重复计算，投标文件内须提供合同书关键页扫描件或中标/成交通知书或由甲方出具的加盖公章的委托证明扫描件，不提供的不得分。</w:t>
            </w:r>
          </w:p>
        </w:tc>
      </w:tr>
      <w:tr w14:paraId="49710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2962341"/>
        </w:tc>
        <w:tc>
          <w:tcPr>
            <w:tcW w:w="2307" w:type="dxa"/>
          </w:tcPr>
          <w:p w14:paraId="1AA084B0">
            <w:pPr>
              <w:pStyle w:val="4"/>
              <w:jc w:val="left"/>
            </w:pPr>
            <w:r>
              <w:t>团队人员 (10.0分)</w:t>
            </w:r>
          </w:p>
        </w:tc>
        <w:tc>
          <w:tcPr>
            <w:tcW w:w="5076" w:type="dxa"/>
          </w:tcPr>
          <w:p w14:paraId="527C293E">
            <w:pPr>
              <w:pStyle w:val="4"/>
              <w:jc w:val="left"/>
            </w:pPr>
            <w:r>
              <w:t>1.项目负责人（满分为5分）：（1）具有与本项目相关的正高级职称，得3分；具有与本项目相关的副高级职称，得1分；其他情况或没有的不得分；本小项最高得3分。（2）自2019年1月1日起，项目负责人在对外开放、园区建设、临港经济、产业发展等领域主持过相关规划或项目工作经验的&lt;以个人履历表为准&gt;，得2分，没有不得分； 2.项目组成员（项目负责人除外）（满分为5分）：（1）每提供一名与本项目相关的中级（或以上）职称人员得1分，此项最高得3分。（2）每提供一名具有咨询工程师（投资）登记证书的人员得1分，此项最高得2分。 注：以上项目组成员不可重复计算。投标文件内须提供项目负责人及项目组成员个人履历表、职称证、资格证书扫描件及所提供人员投标截止日前6个月内任意1个月在投标人单位工作的证明（投保单或社会保险参保人员缴费证明或单位代缴个人所得税税单或单位人事处证明）扫描件作为评审依据，不提供的不得分。</w:t>
            </w:r>
          </w:p>
        </w:tc>
      </w:tr>
      <w:tr w14:paraId="3A82B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E286661">
            <w:pPr>
              <w:pStyle w:val="4"/>
              <w:jc w:val="center"/>
            </w:pPr>
            <w:r>
              <w:t>投标报价</w:t>
            </w:r>
          </w:p>
        </w:tc>
        <w:tc>
          <w:tcPr>
            <w:tcW w:w="2307" w:type="dxa"/>
          </w:tcPr>
          <w:p w14:paraId="1B2246D8">
            <w:pPr>
              <w:pStyle w:val="4"/>
              <w:jc w:val="left"/>
            </w:pPr>
            <w:r>
              <w:t>投标报价得分 (10.0分)</w:t>
            </w:r>
          </w:p>
        </w:tc>
        <w:tc>
          <w:tcPr>
            <w:tcW w:w="5076" w:type="dxa"/>
          </w:tcPr>
          <w:p w14:paraId="4161A185">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B3E0762">
      <w:pPr>
        <w:pStyle w:val="4"/>
      </w:pPr>
      <w:r>
        <w:t>采购包2(广东省重点产业园区开发机制及项目建设工作):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15405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5711670">
            <w:pPr>
              <w:pStyle w:val="4"/>
              <w:jc w:val="center"/>
            </w:pPr>
            <w:r>
              <w:t>评审因素</w:t>
            </w:r>
          </w:p>
        </w:tc>
        <w:tc>
          <w:tcPr>
            <w:tcW w:w="7383" w:type="dxa"/>
            <w:gridSpan w:val="2"/>
          </w:tcPr>
          <w:p w14:paraId="6E0EFCFA">
            <w:pPr>
              <w:pStyle w:val="4"/>
              <w:jc w:val="center"/>
            </w:pPr>
            <w:r>
              <w:t>评审标准</w:t>
            </w:r>
          </w:p>
        </w:tc>
      </w:tr>
      <w:tr w14:paraId="53DDA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29F891B">
            <w:pPr>
              <w:pStyle w:val="4"/>
              <w:jc w:val="center"/>
            </w:pPr>
            <w:r>
              <w:t>分值构成</w:t>
            </w:r>
          </w:p>
        </w:tc>
        <w:tc>
          <w:tcPr>
            <w:tcW w:w="7383" w:type="dxa"/>
            <w:gridSpan w:val="2"/>
          </w:tcPr>
          <w:p w14:paraId="71297BDA">
            <w:pPr>
              <w:pStyle w:val="4"/>
            </w:pPr>
            <w:r>
              <w:t>商务部分30.0分</w:t>
            </w:r>
          </w:p>
          <w:p w14:paraId="08619F3E">
            <w:pPr>
              <w:pStyle w:val="4"/>
            </w:pPr>
            <w:r>
              <w:t>技术部分60.0分</w:t>
            </w:r>
          </w:p>
          <w:p w14:paraId="3ED7DE65">
            <w:pPr>
              <w:pStyle w:val="4"/>
            </w:pPr>
            <w:r>
              <w:t>报价得分10.0分</w:t>
            </w:r>
          </w:p>
        </w:tc>
      </w:tr>
      <w:tr w14:paraId="0B84D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EB9CA30">
            <w:pPr>
              <w:pStyle w:val="4"/>
              <w:jc w:val="center"/>
            </w:pPr>
            <w:r>
              <w:t>技术部分</w:t>
            </w:r>
          </w:p>
        </w:tc>
        <w:tc>
          <w:tcPr>
            <w:tcW w:w="2307" w:type="dxa"/>
          </w:tcPr>
          <w:p w14:paraId="0096587B">
            <w:pPr>
              <w:pStyle w:val="4"/>
              <w:jc w:val="left"/>
            </w:pPr>
            <w:r>
              <w:t>工作进度安排 (5.0分)，（等次分值选择：0.0;1.0;3.0;5.0;）</w:t>
            </w:r>
          </w:p>
        </w:tc>
        <w:tc>
          <w:tcPr>
            <w:tcW w:w="5076" w:type="dxa"/>
          </w:tcPr>
          <w:p w14:paraId="6E263130">
            <w:pPr>
              <w:pStyle w:val="4"/>
              <w:jc w:val="left"/>
            </w:pPr>
            <w:r>
              <w:t>根据投标人提供的工作进度安排进行综合评审： 1.工作进度安排科学合理，具备全面管控工作时间节点能力，得5分；2.工作进度安排比较合理，管控研究时间节点能力不足，得3分；3.工作进度安排基本满足要求，不具备管控时间节点能力，得1分；4.未提供者，得0分。</w:t>
            </w:r>
          </w:p>
        </w:tc>
      </w:tr>
      <w:tr w14:paraId="3729CC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32124D9"/>
        </w:tc>
        <w:tc>
          <w:tcPr>
            <w:tcW w:w="2307" w:type="dxa"/>
          </w:tcPr>
          <w:p w14:paraId="3DC11C10">
            <w:pPr>
              <w:pStyle w:val="4"/>
              <w:jc w:val="left"/>
            </w:pPr>
            <w:r>
              <w:t>工作方案 (5.0分)，（等次分值选择：0.0;1.0;3.0;5.0;）</w:t>
            </w:r>
          </w:p>
        </w:tc>
        <w:tc>
          <w:tcPr>
            <w:tcW w:w="5076" w:type="dxa"/>
          </w:tcPr>
          <w:p w14:paraId="6EEAD03B">
            <w:pPr>
              <w:pStyle w:val="4"/>
              <w:jc w:val="left"/>
            </w:pPr>
            <w:r>
              <w:t>根据投标人提供的工作方案进行综合评审： 1.工作方案全面把握任务重点，工作思路、工作方法与技术路线完整、详细、清晰，可行性强，得5分； 2.工作方案基本把握任务重点，工作思路、工作方法与技术路线较为完整、详细、清晰，具有可行性得3分； 3.工作方案未能把握研究重点，工作思路、工作方法与技术路线简单，缺乏可行性，得1分；4.未提供者，得0分。</w:t>
            </w:r>
          </w:p>
        </w:tc>
      </w:tr>
      <w:tr w14:paraId="0D18D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AF68A31"/>
        </w:tc>
        <w:tc>
          <w:tcPr>
            <w:tcW w:w="2307" w:type="dxa"/>
          </w:tcPr>
          <w:p w14:paraId="6DDC97F2">
            <w:pPr>
              <w:pStyle w:val="4"/>
              <w:jc w:val="left"/>
            </w:pPr>
            <w:r>
              <w:t>梳理总结工作 (10.0分)，（等次分值选择：0.0;3.0;7.0;10.0;）</w:t>
            </w:r>
          </w:p>
        </w:tc>
        <w:tc>
          <w:tcPr>
            <w:tcW w:w="5076" w:type="dxa"/>
          </w:tcPr>
          <w:p w14:paraId="7DBBDAAE">
            <w:pPr>
              <w:pStyle w:val="4"/>
              <w:jc w:val="left"/>
            </w:pPr>
            <w:r>
              <w:t>根据投标人对广东省重点产业园区开发机制、项目建设、经验做法、发展成效梳理总结工作进行综合评审： 1.对工作内容理解全面、准确，对广东省重点产业园区开发机制、项目建设、经验做法、发展成效梳理总结工作全面、深入，完全符合工作要求，得10分； 2.对工作内容理解比较全面、准确，对广东省重点产业园区开发机制、项目建设、经验做法、发展成效梳理总结比较全面、深入，比较符合工作要求，得7分； 3.对工作内容理解基本准确，初步对广东省重点产业园区开发机制、项目建设、经验做法、发展成效进行梳理总结，基本符合工作要求，得3分； 4.对工作内容理解不准确，未对广东省重点产业园区开发机制、项目建设、经验做法、发展成效进行梳理总结，不符合工作要求，得0分。</w:t>
            </w:r>
          </w:p>
        </w:tc>
      </w:tr>
      <w:tr w14:paraId="77245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F5430CE"/>
        </w:tc>
        <w:tc>
          <w:tcPr>
            <w:tcW w:w="2307" w:type="dxa"/>
          </w:tcPr>
          <w:p w14:paraId="72BFFA51">
            <w:pPr>
              <w:pStyle w:val="4"/>
              <w:jc w:val="left"/>
            </w:pPr>
            <w:r>
              <w:t>存在问题及内在原因剖析工作 (10.0分)，（等次分值选择：0.0;3.0;7.0;10.0;）</w:t>
            </w:r>
          </w:p>
        </w:tc>
        <w:tc>
          <w:tcPr>
            <w:tcW w:w="5076" w:type="dxa"/>
          </w:tcPr>
          <w:p w14:paraId="43C99B93">
            <w:pPr>
              <w:pStyle w:val="4"/>
              <w:jc w:val="left"/>
            </w:pPr>
            <w:r>
              <w:t>根据投标人从资源禀赋、运营模式、体制机制、土地利用等方面对广东省重点产业园区开发机制及项目建设中存在问题及内在原因进行剖析工作进行综合评审： 1.对工作内容理解全面、准确，从资源禀赋、运营模式、体制机制、土地利用等方面对广东省重点产业园区开发机制及项目建设中存在问题及内在原因进行全面、深入剖析，完全符合工作要求，得10分； 2.对工作内容理解比较全面、准确，从资源禀赋、运营模式、体制机制、土地利用等方面对广东省重点产业园区开发机制及项目建设中存在问题及内在原因进行剖析比较全面、深入，比较符合工作要求，得7分； 3.对工作内容理解基本准确，初步从资源禀赋、运营模式、体制机制、土地利用等方面对广东省重点产业园区开发机制及项目建设中存在问题及内在原因进行剖析，基本符合工作要求，得3分； 4.对工作内容理解不准确，未从资源禀赋、运营模式、体制机制、土地利用等方面对广东省重点产业园区开发机制及项目建设中存在问题及内在原因进行剖析，不符合工作要求，得0分。</w:t>
            </w:r>
          </w:p>
        </w:tc>
      </w:tr>
      <w:tr w14:paraId="36F52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CAA7BDF"/>
        </w:tc>
        <w:tc>
          <w:tcPr>
            <w:tcW w:w="2307" w:type="dxa"/>
          </w:tcPr>
          <w:p w14:paraId="3AFB1788">
            <w:pPr>
              <w:pStyle w:val="4"/>
              <w:jc w:val="left"/>
            </w:pPr>
            <w:r>
              <w:t>比较分析工作 (10.0分)，（等次分值选择：0.0;3.0;7.0;10.0;）</w:t>
            </w:r>
          </w:p>
        </w:tc>
        <w:tc>
          <w:tcPr>
            <w:tcW w:w="5076" w:type="dxa"/>
          </w:tcPr>
          <w:p w14:paraId="3503DB9A">
            <w:pPr>
              <w:pStyle w:val="4"/>
              <w:jc w:val="left"/>
            </w:pPr>
            <w:r>
              <w:t>根据投标人对江苏、浙江、上海等兄第省（市）重点产业园区开发机制及项目建设工作进行比较分析工作进行综合评审：1.对工作内容理解全面、准确，对江苏、浙江、上海等兄第省重点产业园区开发机制及项目建设工作进行比较分析工作深入、具体、细致，统计数据真实、详细、充分，图表资源丰富，得10分；2.对工作内容理解比较全面、准确，对江苏、浙江、上海等兄第省（市）重点产业园区开发机制及项目建设工作进行比较分析工作比较深入、具体、细致，统计数据真实、详细、充分，图表资源较多，得7分； 3.对工作内容理解基本准确，对江苏、浙江、上海等兄第省（市）重点产业园区开发机制及项目建设工作进行初步比较分析工作，统计数据较少，图表资源较少，得3分； 4.对工作内容理解不准确，未对江苏、浙江、上海等兄第省（市）重点产业园区开发机制及项目建设工作进行比较分析，无统计数据和图表，得0分。</w:t>
            </w:r>
          </w:p>
        </w:tc>
      </w:tr>
      <w:tr w14:paraId="27E4C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71162A3"/>
        </w:tc>
        <w:tc>
          <w:tcPr>
            <w:tcW w:w="2307" w:type="dxa"/>
          </w:tcPr>
          <w:p w14:paraId="30BD8152">
            <w:pPr>
              <w:pStyle w:val="4"/>
              <w:jc w:val="left"/>
            </w:pPr>
            <w:r>
              <w:t>阶段目标、工作重点、政策举措等 (20.0分)，（等次分值选择：0.0;8.0;13.0;20.0;）</w:t>
            </w:r>
          </w:p>
        </w:tc>
        <w:tc>
          <w:tcPr>
            <w:tcW w:w="5076" w:type="dxa"/>
          </w:tcPr>
          <w:p w14:paraId="1F645B1F">
            <w:pPr>
              <w:pStyle w:val="4"/>
              <w:jc w:val="left"/>
            </w:pPr>
            <w:r>
              <w:t>根据投标人结合广东省实际提出的重点产业园区开发机制及项目建设分阶段目标要求、工作重点、政策举措等进行综合评审：1.对工作内容理解全面、准确，结合广东省实际提出的重点产业园区开发机制及项目建设分阶段目标要求、工作重点、政策举措等可行、完善、科学合理，完全满足要求，得20分；2.对工作内容理解比较全面、准确，结合广东省实际提出的重点产业园区开发机制及项目建设分阶段目标要求、工作重点、政策举措等比较可行、完善、科学合理，比较满足要求，得13分； 3.对工作内容理解一般，结合广东省实际提出的重点产业园区开发机制及项目建设分阶段目标要求、工作重点、政策举措等基本可行、完善、科学合理，基本满足要求，得8分；4.对工作内容理解不准确，结合广东省实际提出的重点产业园区开发机制及项目建设分阶段目标要求、工作重点、政策举措等不合理，未能满足要求，得0分。</w:t>
            </w:r>
          </w:p>
        </w:tc>
      </w:tr>
      <w:tr w14:paraId="03CA6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8BB473A">
            <w:pPr>
              <w:pStyle w:val="4"/>
              <w:jc w:val="center"/>
            </w:pPr>
            <w:r>
              <w:t>商务部分</w:t>
            </w:r>
          </w:p>
        </w:tc>
        <w:tc>
          <w:tcPr>
            <w:tcW w:w="2307" w:type="dxa"/>
          </w:tcPr>
          <w:p w14:paraId="67BA1396">
            <w:pPr>
              <w:pStyle w:val="4"/>
              <w:jc w:val="left"/>
            </w:pPr>
            <w:r>
              <w:t>获奖情况 (10.0分)</w:t>
            </w:r>
          </w:p>
        </w:tc>
        <w:tc>
          <w:tcPr>
            <w:tcW w:w="5076" w:type="dxa"/>
          </w:tcPr>
          <w:p w14:paraId="4BF429F7">
            <w:pPr>
              <w:pStyle w:val="4"/>
              <w:jc w:val="left"/>
            </w:pPr>
            <w:r>
              <w:t>投标人在2013年1月1日以来，在区域协调发展、产业经济、产业转移、园区开发等领域获得与本项目相关的奖项每提供一项得1分，本项满分10分。注：投标文件内须提供奖项或证书扫描件，不提供的不得分。同一项目获多个奖项按一个计算，不重复得分。</w:t>
            </w:r>
          </w:p>
        </w:tc>
      </w:tr>
      <w:tr w14:paraId="3F9CD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10B2466"/>
        </w:tc>
        <w:tc>
          <w:tcPr>
            <w:tcW w:w="2307" w:type="dxa"/>
          </w:tcPr>
          <w:p w14:paraId="24E3656D">
            <w:pPr>
              <w:pStyle w:val="4"/>
              <w:jc w:val="left"/>
            </w:pPr>
            <w:r>
              <w:t>相关业绩 (10.0分)</w:t>
            </w:r>
          </w:p>
        </w:tc>
        <w:tc>
          <w:tcPr>
            <w:tcW w:w="5076" w:type="dxa"/>
          </w:tcPr>
          <w:p w14:paraId="0881C429">
            <w:pPr>
              <w:pStyle w:val="4"/>
              <w:jc w:val="left"/>
            </w:pPr>
            <w:r>
              <w:t>投标人自2013年1月1日以来，承担过区域协调发展、产业经济、产业转移、园区开发等与本项目相关的项目，每提供一项得1分，本项满分10分。注：以上项目不可重复计算，投标文件内须提供合同书关键页扫描件或中标/成交通知书或由甲方出具的加盖公章的委托证明扫描件，不提供的不得分。</w:t>
            </w:r>
          </w:p>
        </w:tc>
      </w:tr>
      <w:tr w14:paraId="211D9D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CA186BC"/>
        </w:tc>
        <w:tc>
          <w:tcPr>
            <w:tcW w:w="2307" w:type="dxa"/>
          </w:tcPr>
          <w:p w14:paraId="10C9475A">
            <w:pPr>
              <w:pStyle w:val="4"/>
              <w:jc w:val="left"/>
            </w:pPr>
            <w:r>
              <w:t>团队人员 (10.0分)</w:t>
            </w:r>
          </w:p>
        </w:tc>
        <w:tc>
          <w:tcPr>
            <w:tcW w:w="5076" w:type="dxa"/>
          </w:tcPr>
          <w:p w14:paraId="1C54984D">
            <w:pPr>
              <w:pStyle w:val="4"/>
              <w:jc w:val="left"/>
            </w:pPr>
            <w:r>
              <w:t>1.项目负责人（满分为5分）：（1）具有与本项目相关的正高级职称，得3分；其他情况或没有的不得分；本小项最高得3分。（2）自2013年1月1日起，项目负责人在区域协调发展、产业经济、产业转移、园区开发等领域主持过省级（含）以上部门委托的相关规划或项目工作经验的&lt;以个人履历表为准&gt;，得2分，或项目负责人为省级（含）以上智库的负责人，得2分，没有不得分； 2.项目组成员（项目负责人除外）（满分为5分）：（1）每提供一名与本项目相关的中级（或以上）职称人员得1分，此项最高得3分。（2）每提供一名具有咨询工程师（投资）登记证书或副研究员职称证书的人员得1分，此项最高得2分。 注：以上项目组成员不可重复计算。投标文件内须提供项目负责人及项目组成员个人履历表、职称证、资格证书扫描件及所提供人员投标截止日前6个月内任意1个月在投标人单位工作的证明（投保单或社会保险参保人员缴费证明或单位代缴个人所得税税单或单位人事处证明）扫描件作为评审依据，不提供的不得分。</w:t>
            </w:r>
          </w:p>
        </w:tc>
      </w:tr>
      <w:tr w14:paraId="0A733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490FF1AB">
            <w:pPr>
              <w:pStyle w:val="4"/>
              <w:jc w:val="center"/>
            </w:pPr>
            <w:r>
              <w:t>投标报价</w:t>
            </w:r>
          </w:p>
        </w:tc>
        <w:tc>
          <w:tcPr>
            <w:tcW w:w="2307" w:type="dxa"/>
          </w:tcPr>
          <w:p w14:paraId="2EBE2A12">
            <w:pPr>
              <w:pStyle w:val="4"/>
              <w:jc w:val="left"/>
            </w:pPr>
            <w:r>
              <w:t>投标报价得分 (10.0分)</w:t>
            </w:r>
          </w:p>
        </w:tc>
        <w:tc>
          <w:tcPr>
            <w:tcW w:w="5076" w:type="dxa"/>
          </w:tcPr>
          <w:p w14:paraId="06283228">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009B2D7B">
      <w:pPr>
        <w:pStyle w:val="4"/>
      </w:pPr>
      <w:r>
        <w:t>采购包3(广东省县域产业园区规划建设工作):</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25006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7BB6256">
            <w:pPr>
              <w:pStyle w:val="4"/>
              <w:jc w:val="center"/>
            </w:pPr>
            <w:r>
              <w:t>评审因素</w:t>
            </w:r>
          </w:p>
        </w:tc>
        <w:tc>
          <w:tcPr>
            <w:tcW w:w="7383" w:type="dxa"/>
            <w:gridSpan w:val="2"/>
          </w:tcPr>
          <w:p w14:paraId="2BE5E717">
            <w:pPr>
              <w:pStyle w:val="4"/>
              <w:jc w:val="center"/>
            </w:pPr>
            <w:r>
              <w:t>评审标准</w:t>
            </w:r>
          </w:p>
        </w:tc>
      </w:tr>
      <w:tr w14:paraId="24B4A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4A2EF77">
            <w:pPr>
              <w:pStyle w:val="4"/>
              <w:jc w:val="center"/>
            </w:pPr>
            <w:r>
              <w:t>分值构成</w:t>
            </w:r>
          </w:p>
        </w:tc>
        <w:tc>
          <w:tcPr>
            <w:tcW w:w="7383" w:type="dxa"/>
            <w:gridSpan w:val="2"/>
          </w:tcPr>
          <w:p w14:paraId="4BB19A8C">
            <w:pPr>
              <w:pStyle w:val="4"/>
            </w:pPr>
            <w:r>
              <w:t>商务部分30.0分</w:t>
            </w:r>
          </w:p>
          <w:p w14:paraId="3923850B">
            <w:pPr>
              <w:pStyle w:val="4"/>
            </w:pPr>
            <w:r>
              <w:t>技术部分60.0分</w:t>
            </w:r>
          </w:p>
          <w:p w14:paraId="500C2C5F">
            <w:pPr>
              <w:pStyle w:val="4"/>
            </w:pPr>
            <w:r>
              <w:t>报价得分10.0分</w:t>
            </w:r>
          </w:p>
        </w:tc>
      </w:tr>
      <w:tr w14:paraId="12766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B284287">
            <w:pPr>
              <w:pStyle w:val="4"/>
              <w:jc w:val="center"/>
            </w:pPr>
            <w:r>
              <w:t>技术部分</w:t>
            </w:r>
          </w:p>
        </w:tc>
        <w:tc>
          <w:tcPr>
            <w:tcW w:w="2307" w:type="dxa"/>
          </w:tcPr>
          <w:p w14:paraId="4F472BE1">
            <w:pPr>
              <w:pStyle w:val="4"/>
              <w:jc w:val="left"/>
            </w:pPr>
            <w:r>
              <w:t>工作进度安排 (5.0分)，（等次分值选择：0.0;1.0;3.0;5.0;）</w:t>
            </w:r>
          </w:p>
        </w:tc>
        <w:tc>
          <w:tcPr>
            <w:tcW w:w="5076" w:type="dxa"/>
          </w:tcPr>
          <w:p w14:paraId="1CD4EEB4">
            <w:pPr>
              <w:pStyle w:val="4"/>
              <w:jc w:val="left"/>
            </w:pPr>
            <w:r>
              <w:t>根据投标人提供的工作进度安排进行综合评审： 1.工作进度安排科学合理，具备全面管控工作时间节点能力，得5分；2.工作进度安排比较合理，管控研究时间节点能力不足，得3分；3.工作进度安排基本满足要求，不具备管控时间节点能力，得1分；4.未提供者，得0分。</w:t>
            </w:r>
          </w:p>
        </w:tc>
      </w:tr>
      <w:tr w14:paraId="406BF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2C3268C"/>
        </w:tc>
        <w:tc>
          <w:tcPr>
            <w:tcW w:w="2307" w:type="dxa"/>
          </w:tcPr>
          <w:p w14:paraId="3BDD1A86">
            <w:pPr>
              <w:pStyle w:val="4"/>
              <w:jc w:val="left"/>
            </w:pPr>
            <w:r>
              <w:t>工作方案 (5.0分)，（等次分值选择：0.0;1.0;3.0;5.0;）</w:t>
            </w:r>
          </w:p>
        </w:tc>
        <w:tc>
          <w:tcPr>
            <w:tcW w:w="5076" w:type="dxa"/>
          </w:tcPr>
          <w:p w14:paraId="77A014E5">
            <w:pPr>
              <w:pStyle w:val="4"/>
              <w:jc w:val="left"/>
            </w:pPr>
            <w:r>
              <w:t>根据投标人提供的工作方案进行综合评审： 1.工作方案全面把握任务重点，工作思路、工作方法与技术路线完整、详细、清晰，可行性强，得5分； 2.工作方案基本把握任务重点，工作思路、工作方法与技术路线较为完整、详细、清晰，具有可行性得3分； 3.工作方案未能把握研究重点，工作思路、工作方法与技术路线简单，缺乏可行性，得1分；4.未提供者，得0分。</w:t>
            </w:r>
          </w:p>
        </w:tc>
      </w:tr>
      <w:tr w14:paraId="6A05E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33E9A11"/>
        </w:tc>
        <w:tc>
          <w:tcPr>
            <w:tcW w:w="2307" w:type="dxa"/>
          </w:tcPr>
          <w:p w14:paraId="2FC22255">
            <w:pPr>
              <w:pStyle w:val="4"/>
              <w:jc w:val="left"/>
            </w:pPr>
            <w:r>
              <w:t>梳理总结工作 (20.0分)，（等次分值选择：0.0;8.0;13.0;20.0;）</w:t>
            </w:r>
          </w:p>
        </w:tc>
        <w:tc>
          <w:tcPr>
            <w:tcW w:w="5076" w:type="dxa"/>
          </w:tcPr>
          <w:p w14:paraId="19B4BA29">
            <w:pPr>
              <w:pStyle w:val="4"/>
              <w:jc w:val="left"/>
            </w:pPr>
            <w:r>
              <w:t>根据投标人对广东省县域产业园区规划建设及县域经济发展现状、主要做法、发展政策、存在问题、实施成效的梳理总结工作进行综合评审： 1.对工作内容理解全面、准确，广东省县域产业园区规划建设及县域经济发展现状、主要做法、发展政策、存在问题、实施成效的梳理总结全面、深入，完全符合工作要求，得20分； 2.对工作内容理解比较全面、准确，对广东省县域产业园区规划建设及县域经济发展现状、主要做法、发展政策、存在问题、实施成效的梳理总结比较全面、深入，比较符合工作要求，得13分； 3.对工作内容理解基本准确，初步对广东省县域产业园区规划建设及县域经济发展现状、主要做法、发展政策、存在问题、实施成效进行梳理总结，基本符合工作要求，得8分； 4.对工作内容理解不准确，未对广东省县域产业园区规划建设及县域经济发展现状、主要做法、发展政策、存在问题、实施成效工作进行梳理总结，不符合工作要求，得0分。</w:t>
            </w:r>
          </w:p>
        </w:tc>
      </w:tr>
      <w:tr w14:paraId="5AC8B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7C63FCC"/>
        </w:tc>
        <w:tc>
          <w:tcPr>
            <w:tcW w:w="2307" w:type="dxa"/>
          </w:tcPr>
          <w:p w14:paraId="2261A2D1">
            <w:pPr>
              <w:pStyle w:val="4"/>
              <w:jc w:val="left"/>
            </w:pPr>
            <w:r>
              <w:t>比较分析工作 (10.0分)，（等次分值选择：0.0;3.0;7.0;10.0;）</w:t>
            </w:r>
          </w:p>
        </w:tc>
        <w:tc>
          <w:tcPr>
            <w:tcW w:w="5076" w:type="dxa"/>
          </w:tcPr>
          <w:p w14:paraId="5E5A056E">
            <w:pPr>
              <w:pStyle w:val="4"/>
              <w:jc w:val="left"/>
            </w:pPr>
            <w:r>
              <w:t>根据投标人开展广东省与浙江、江苏、湖北等兄弟省份在县域产业园区规划建设工作、促进县域经济高质量发展方面比较分析工作进行综合评审：1.对工作内容理解全面、准确，对广东省与浙江、江苏、湖北等兄弟省份在县域产业园区规划建设工作、促进县域经济高质量发展方面比较分析工作深入、具体、细致，统计数据真实、详细、充分，图表资源丰富，得10分；2.对工作内容理解比较全面、准确，对广东省与浙江、江苏、湖北等兄弟省份在县域产业园区规划建设工作、促进县域经济高质量发展方面比较分析工作比较深入、具体、细致，统计数据真实、详细、充分，图表资源较多，得7分； 3.对工作内容理解基本准确，对广东省与浙江、江苏、湖北等兄弟省份在县域产业园区规划建设工作、促进县域经济高质量发展方面进行初步比较分析，统计数据较少，图表资源较少，得3分； 4.对工作内容理解不准确，未对广东省与浙江、江苏、湖北等兄弟省份在县域产业园区规划建设工作、促进县域经济高质量发展方面进行比较分析工作，无统计数据和图表，得0分。</w:t>
            </w:r>
          </w:p>
        </w:tc>
      </w:tr>
      <w:tr w14:paraId="242B9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DB9A167"/>
        </w:tc>
        <w:tc>
          <w:tcPr>
            <w:tcW w:w="2307" w:type="dxa"/>
          </w:tcPr>
          <w:p w14:paraId="09FF0138">
            <w:pPr>
              <w:pStyle w:val="4"/>
              <w:jc w:val="left"/>
            </w:pPr>
            <w:r>
              <w:t>目标要求、工作重点、政策举措等 (20.0分)，（等次分值选择：0.0;8.0;13.0;20.0;）</w:t>
            </w:r>
          </w:p>
        </w:tc>
        <w:tc>
          <w:tcPr>
            <w:tcW w:w="5076" w:type="dxa"/>
          </w:tcPr>
          <w:p w14:paraId="1DEE0C47">
            <w:pPr>
              <w:pStyle w:val="4"/>
              <w:jc w:val="left"/>
            </w:pPr>
            <w:r>
              <w:t>根据投标人提出的在新发展格局下进一步推动广东省县域产业园区规划建设及县域经济发展的目标要求、工作重点、政策举措等进行综合评审：1.对工作内容理解全面、准确，提出的推动广东省县域产业园区规划建设及县域经济发展的目标要求、工作重点、政策举措可行、完善、科学合理，完全满足要求，得20分；2.对工作内容理解比较全面、准确，提出的推动广东省县域产业园区规划建设及县域经济发展的目标要求、工作重点、政策举措比较可行、完善、科学合理，比较满足要求，得13分； 3.对工作内容理解一般，提出的推动广东省县域产业园区规划建设及县域经济发展的目标要求、工作重点、政策举措基本可行、完善、科学合理，基本满足要求，得8分；4.对工作内容理解不准确，提出的推动广东省县域产业园区规划建设及县域经济发展的目标要求、工作重点、政策举措不合理，未能满足要求，得0分。</w:t>
            </w:r>
          </w:p>
        </w:tc>
      </w:tr>
      <w:tr w14:paraId="50DED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8BCC5D2">
            <w:pPr>
              <w:pStyle w:val="4"/>
              <w:jc w:val="center"/>
            </w:pPr>
            <w:r>
              <w:t>商务部分</w:t>
            </w:r>
          </w:p>
        </w:tc>
        <w:tc>
          <w:tcPr>
            <w:tcW w:w="2307" w:type="dxa"/>
          </w:tcPr>
          <w:p w14:paraId="00C2CA90">
            <w:pPr>
              <w:pStyle w:val="4"/>
              <w:jc w:val="left"/>
            </w:pPr>
            <w:r>
              <w:t>获奖情况 (10.0分)</w:t>
            </w:r>
          </w:p>
        </w:tc>
        <w:tc>
          <w:tcPr>
            <w:tcW w:w="5076" w:type="dxa"/>
          </w:tcPr>
          <w:p w14:paraId="058601EB">
            <w:pPr>
              <w:pStyle w:val="4"/>
              <w:jc w:val="left"/>
            </w:pPr>
            <w:r>
              <w:t>投标人在2014年1月1日以来，在区域协调发展、产业经济、县域经济、产业园区等领域获得与本项目相关的奖项每提供一项得1分，本项满分10分。注：投标文件内须提供奖项或证书扫描件，不提供的不得分。同一项目获多个奖项按一个计算，不重复得分。</w:t>
            </w:r>
          </w:p>
        </w:tc>
      </w:tr>
      <w:tr w14:paraId="7659D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A020E7A"/>
        </w:tc>
        <w:tc>
          <w:tcPr>
            <w:tcW w:w="2307" w:type="dxa"/>
          </w:tcPr>
          <w:p w14:paraId="390BC2D0">
            <w:pPr>
              <w:pStyle w:val="4"/>
              <w:jc w:val="left"/>
            </w:pPr>
            <w:r>
              <w:t>相关业绩 (10.0分)</w:t>
            </w:r>
          </w:p>
        </w:tc>
        <w:tc>
          <w:tcPr>
            <w:tcW w:w="5076" w:type="dxa"/>
          </w:tcPr>
          <w:p w14:paraId="57C45948">
            <w:pPr>
              <w:pStyle w:val="4"/>
              <w:jc w:val="left"/>
            </w:pPr>
            <w:r>
              <w:t>投标人自2014年1月1日以来，承担过区域协调发展、产业规划、县域经济、产业园区等与本项目相关的项目，每提供一项得1分，本项满分10分。注：以上项目不可重复计算，投标文件内须提供合同书关键页扫描件或中标/成交通知书或由甲方出具的加盖公章的委托证明扫描件，不提供的不得分。</w:t>
            </w:r>
          </w:p>
        </w:tc>
      </w:tr>
      <w:tr w14:paraId="05B71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BD40FDD"/>
        </w:tc>
        <w:tc>
          <w:tcPr>
            <w:tcW w:w="2307" w:type="dxa"/>
          </w:tcPr>
          <w:p w14:paraId="5FB9238E">
            <w:pPr>
              <w:pStyle w:val="4"/>
              <w:jc w:val="left"/>
            </w:pPr>
            <w:r>
              <w:t>团队人员 (10.0分)</w:t>
            </w:r>
          </w:p>
        </w:tc>
        <w:tc>
          <w:tcPr>
            <w:tcW w:w="5076" w:type="dxa"/>
          </w:tcPr>
          <w:p w14:paraId="68019A6C">
            <w:pPr>
              <w:pStyle w:val="4"/>
              <w:jc w:val="left"/>
            </w:pPr>
            <w:r>
              <w:t>1.项目负责人（满分为5分）：（1）具有与本项目相关的副高级（含）以上职称，得3分；其他情况或没有的不得分；本小项最高得3分。（2）自2014年1月1日起，项目负责人在区域协调发展、产业规划、县域经济、产业园区等领域主持过相关规划或项目工作经验的&lt;以个人履历表为准&gt;，得2分，没有不得分； 2.项目组成员（项目负责人除外）（满分为5分）：（1）每提供一名与本项目相关的中级（或以上）职称人员得1分，此项最高得3分。（2）每提供一名具有咨询工程师（投资）登记证书的人员得1分，此项最高得2分。 注：以上项目组成员不可重复计算。投标文件内须提供项目负责人及项目组成员个人履历表、职称证、资格证书扫描件及所提供人员投标截止日前6个月内任意1个月在投标人单位工作的证明（投保单或社会保险参保人员缴费证明或单位代缴个人所得税税单或单位人事处证明）扫描件作为评审依据，不提供的不得分。</w:t>
            </w:r>
          </w:p>
        </w:tc>
      </w:tr>
      <w:tr w14:paraId="493CA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3D57D3F0">
            <w:pPr>
              <w:pStyle w:val="4"/>
              <w:jc w:val="center"/>
            </w:pPr>
            <w:r>
              <w:t>投标报价</w:t>
            </w:r>
          </w:p>
        </w:tc>
        <w:tc>
          <w:tcPr>
            <w:tcW w:w="2307" w:type="dxa"/>
          </w:tcPr>
          <w:p w14:paraId="62689DFA">
            <w:pPr>
              <w:pStyle w:val="4"/>
              <w:jc w:val="left"/>
            </w:pPr>
            <w:r>
              <w:t>投标报价得分 (10.0分)</w:t>
            </w:r>
          </w:p>
        </w:tc>
        <w:tc>
          <w:tcPr>
            <w:tcW w:w="5076" w:type="dxa"/>
          </w:tcPr>
          <w:p w14:paraId="26DEC856">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165BA2E4">
      <w:pPr>
        <w:pStyle w:val="4"/>
        <w:outlineLvl w:val="3"/>
      </w:pPr>
      <w:r>
        <w:rPr>
          <w:b/>
          <w:sz w:val="24"/>
        </w:rPr>
        <w:t>4.汇总、排序</w:t>
      </w:r>
    </w:p>
    <w:p w14:paraId="5D871F24">
      <w:pPr>
        <w:pStyle w:val="4"/>
      </w:pPr>
      <w:r>
        <w:t>采购包1：</w:t>
      </w:r>
    </w:p>
    <w:p w14:paraId="5713FCF6">
      <w:pPr>
        <w:pStyle w:val="4"/>
      </w:pPr>
      <w: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以此类推。综合得分相同的优先排列顺序如下：1）投标报价低者；2)技术得分高者；3)商务得分高者。综合评分相同，且评标价和商务、技术评分均相同的，名次由评委会抽签决定。</w:t>
      </w:r>
    </w:p>
    <w:p w14:paraId="2B5E265D">
      <w:pPr>
        <w:pStyle w:val="4"/>
      </w:pPr>
      <w:r>
        <w:t>采购包2：</w:t>
      </w:r>
    </w:p>
    <w:p w14:paraId="5B83B9C3">
      <w:pPr>
        <w:pStyle w:val="4"/>
      </w:pPr>
      <w: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以此类推。综合得分相同的优先排列顺序如下：1）投标报价低者；2)技术得分高者；3)商务得分高者。综合评分相同，且评标价和商务、技术评分均相同的，名次由评委会抽签决定。</w:t>
      </w:r>
    </w:p>
    <w:p w14:paraId="5078DB09">
      <w:pPr>
        <w:pStyle w:val="4"/>
      </w:pPr>
      <w:r>
        <w:t>采购包3：</w:t>
      </w:r>
    </w:p>
    <w:p w14:paraId="348CC142">
      <w:pPr>
        <w:pStyle w:val="4"/>
      </w:pPr>
      <w:r>
        <w:t>评标委员会按照招标文件确定的评标方法、步骤、标准，对投标文件进行评审，根据综合评审情况，提出书面评标报告，按照评审综合得分由高到低顺序推荐3名中标候选人名单。综合得分最高的投标人为第一中标候选供应商，综合得分次高的投标人为第二中标候选供应商，以此类推。综合得分相同的优先排列顺序如下：1）投标报价低者；2)技术得分高者；3)商务得分高者。综合评分相同，且评标价和商务、技术评分均相同的，名次由评委会抽签决定。</w:t>
      </w:r>
    </w:p>
    <w:p w14:paraId="266C3783">
      <w:pPr>
        <w:pStyle w:val="4"/>
        <w:outlineLvl w:val="3"/>
      </w:pPr>
      <w:r>
        <w:rPr>
          <w:b/>
          <w:sz w:val="24"/>
        </w:rPr>
        <w:t>5.中标价的确定</w:t>
      </w:r>
    </w:p>
    <w:p w14:paraId="4850CD9A">
      <w:pPr>
        <w:pStyle w:val="4"/>
        <w:ind w:firstLine="480"/>
      </w:pPr>
      <w:r>
        <w:t>除了按第四章第一点第7条修正并经投标人确认的投标报价作为中标价外，中标价以开标时公开唱标价为准。</w:t>
      </w:r>
    </w:p>
    <w:p w14:paraId="1C44F076">
      <w:pPr>
        <w:pStyle w:val="4"/>
        <w:outlineLvl w:val="3"/>
      </w:pPr>
      <w:r>
        <w:rPr>
          <w:b/>
          <w:sz w:val="24"/>
        </w:rPr>
        <w:t>6.其他无效投标的情形：</w:t>
      </w:r>
    </w:p>
    <w:p w14:paraId="44AC6B64">
      <w:pPr>
        <w:pStyle w:val="4"/>
        <w:ind w:firstLine="480"/>
      </w:pPr>
      <w:r>
        <w:t>(1)评标期间，投标人没有按评标委员会的要求提交法定代表人或其委托代理人签字的澄清、说明、补正或改变了投标文件的实质性内容的。</w:t>
      </w:r>
    </w:p>
    <w:p w14:paraId="31E0445D">
      <w:pPr>
        <w:pStyle w:val="4"/>
        <w:ind w:firstLine="480"/>
      </w:pPr>
      <w:r>
        <w:t>(2)投标文件提供虚假材料的。</w:t>
      </w:r>
    </w:p>
    <w:p w14:paraId="001AD1A1">
      <w:pPr>
        <w:pStyle w:val="4"/>
        <w:ind w:firstLine="480"/>
      </w:pPr>
      <w:r>
        <w:t>(3)投标人以他人名义投标、串通投标、以行贿手段谋取中标或者以其他弄虚作假方式投标的。</w:t>
      </w:r>
    </w:p>
    <w:p w14:paraId="147A2FAD">
      <w:pPr>
        <w:pStyle w:val="4"/>
        <w:ind w:firstLine="480"/>
      </w:pPr>
      <w:r>
        <w:t>(4)投标人对采购人、采购代理机构、评标委员会及其工作人员施加影响，有碍招标公平、公正的。</w:t>
      </w:r>
    </w:p>
    <w:p w14:paraId="50D74CC5">
      <w:pPr>
        <w:pStyle w:val="4"/>
        <w:ind w:firstLine="480"/>
      </w:pPr>
      <w:r>
        <w:t>(5)投标文件含有采购人不能接受的附加条件的。</w:t>
      </w:r>
    </w:p>
    <w:p w14:paraId="011690EF">
      <w:pPr>
        <w:pStyle w:val="4"/>
        <w:ind w:firstLine="480"/>
      </w:pPr>
      <w:r>
        <w:t>(6)法律、法规和招标文件规定的其他无效情形。</w:t>
      </w:r>
    </w:p>
    <w:p w14:paraId="258C3BBE">
      <w:pPr>
        <w:pStyle w:val="4"/>
      </w:pPr>
      <w:r>
        <w:t xml:space="preserve">  </w:t>
      </w:r>
    </w:p>
    <w:p w14:paraId="3BA0B495">
      <w:pPr>
        <w:pStyle w:val="4"/>
        <w:jc w:val="center"/>
        <w:outlineLvl w:val="1"/>
      </w:pPr>
      <w:r>
        <w:rPr>
          <w:b/>
          <w:sz w:val="36"/>
        </w:rPr>
        <w:t>第五章 合同文本</w:t>
      </w:r>
    </w:p>
    <w:p w14:paraId="1AD81FD7">
      <w:pPr>
        <w:pStyle w:val="4"/>
      </w:pPr>
      <w:r>
        <w:rPr>
          <w:b/>
        </w:rPr>
        <w:t xml:space="preserve"> </w:t>
      </w:r>
    </w:p>
    <w:p w14:paraId="4AB731ED">
      <w:pPr>
        <w:pStyle w:val="4"/>
        <w:spacing w:before="0" w:after="0"/>
        <w:ind w:left="0" w:right="0"/>
        <w:jc w:val="center"/>
      </w:pPr>
      <w:r>
        <w:t xml:space="preserve"> </w:t>
      </w:r>
    </w:p>
    <w:p w14:paraId="254DE9BB">
      <w:pPr>
        <w:pStyle w:val="4"/>
        <w:jc w:val="left"/>
      </w:pPr>
      <w:r>
        <w:rPr>
          <w:b/>
          <w:sz w:val="21"/>
        </w:rPr>
        <w:t>注：以下合同仅供参考，具体内容以双方按照招标文件、投标文件及相关法律政策规定所签订的合同为准。</w:t>
      </w:r>
    </w:p>
    <w:p w14:paraId="2A291597">
      <w:pPr>
        <w:pStyle w:val="4"/>
        <w:jc w:val="both"/>
      </w:pPr>
      <w:r>
        <w:rPr>
          <w:sz w:val="21"/>
        </w:rPr>
        <w:t xml:space="preserve"> </w:t>
      </w:r>
    </w:p>
    <w:p w14:paraId="7A3B3C94">
      <w:pPr>
        <w:pStyle w:val="4"/>
        <w:jc w:val="center"/>
      </w:pPr>
      <w:r>
        <w:rPr>
          <w:sz w:val="48"/>
        </w:rPr>
        <w:t xml:space="preserve"> 委托合同</w:t>
      </w:r>
    </w:p>
    <w:p w14:paraId="080690A5">
      <w:pPr>
        <w:pStyle w:val="4"/>
        <w:jc w:val="both"/>
      </w:pPr>
      <w:r>
        <w:rPr>
          <w:sz w:val="21"/>
        </w:rPr>
        <w:t xml:space="preserve">                     </w:t>
      </w:r>
    </w:p>
    <w:p w14:paraId="633AE66E">
      <w:pPr>
        <w:pStyle w:val="4"/>
        <w:jc w:val="both"/>
      </w:pPr>
      <w:r>
        <w:rPr>
          <w:sz w:val="32"/>
        </w:rPr>
        <w:t>项目名称：临港经济区实施方案及重点园区建设项目</w:t>
      </w:r>
    </w:p>
    <w:p w14:paraId="2B541D80">
      <w:pPr>
        <w:pStyle w:val="4"/>
        <w:jc w:val="both"/>
      </w:pPr>
      <w:r>
        <w:rPr>
          <w:sz w:val="32"/>
        </w:rPr>
        <w:t>合同包1(规划建设临港经济区，落实临港经济区建设总体方案)</w:t>
      </w:r>
    </w:p>
    <w:p w14:paraId="0FB31268">
      <w:pPr>
        <w:pStyle w:val="4"/>
        <w:jc w:val="both"/>
      </w:pPr>
      <w:r>
        <w:rPr>
          <w:sz w:val="32"/>
        </w:rPr>
        <w:t>委托方（甲方）：广东省发展和改革委员会</w:t>
      </w:r>
    </w:p>
    <w:p w14:paraId="40AA85FD">
      <w:pPr>
        <w:pStyle w:val="4"/>
        <w:jc w:val="both"/>
      </w:pPr>
      <w:r>
        <w:rPr>
          <w:sz w:val="32"/>
        </w:rPr>
        <w:t>受托方（乙方）：</w:t>
      </w:r>
    </w:p>
    <w:p w14:paraId="4FFD4D7B">
      <w:pPr>
        <w:pStyle w:val="4"/>
        <w:jc w:val="both"/>
      </w:pPr>
      <w:r>
        <w:rPr>
          <w:sz w:val="32"/>
        </w:rPr>
        <w:t>签订日期：2024年  月  日</w:t>
      </w:r>
    </w:p>
    <w:p w14:paraId="054AC9EC">
      <w:pPr>
        <w:pStyle w:val="4"/>
        <w:jc w:val="both"/>
      </w:pPr>
      <w:r>
        <w:rPr>
          <w:sz w:val="20"/>
        </w:rPr>
        <w:t>甲  方：广东省发展和改革委员会</w:t>
      </w:r>
    </w:p>
    <w:p w14:paraId="43D10AA4">
      <w:pPr>
        <w:pStyle w:val="4"/>
      </w:pPr>
      <w:r>
        <w:t xml:space="preserve"> </w:t>
      </w:r>
    </w:p>
    <w:p w14:paraId="74D3F2B0">
      <w:pPr>
        <w:pStyle w:val="4"/>
        <w:jc w:val="both"/>
      </w:pPr>
      <w:r>
        <w:rPr>
          <w:sz w:val="20"/>
        </w:rPr>
        <w:t>住所地：广州市东风中路305号省府大院5号楼</w:t>
      </w:r>
    </w:p>
    <w:p w14:paraId="32429E0B">
      <w:pPr>
        <w:pStyle w:val="4"/>
        <w:jc w:val="both"/>
      </w:pPr>
      <w:r>
        <w:rPr>
          <w:sz w:val="20"/>
        </w:rPr>
        <w:t>法定代表人：艾学峰</w:t>
      </w:r>
    </w:p>
    <w:p w14:paraId="7F3717C9">
      <w:pPr>
        <w:pStyle w:val="4"/>
        <w:jc w:val="both"/>
      </w:pPr>
      <w:r>
        <w:rPr>
          <w:sz w:val="20"/>
        </w:rPr>
        <w:t>项目联系人：李舒扬</w:t>
      </w:r>
    </w:p>
    <w:p w14:paraId="5AA98ADB">
      <w:pPr>
        <w:pStyle w:val="4"/>
        <w:jc w:val="both"/>
      </w:pPr>
      <w:r>
        <w:rPr>
          <w:sz w:val="20"/>
        </w:rPr>
        <w:t>电话：（020）83138624</w:t>
      </w:r>
    </w:p>
    <w:p w14:paraId="1F58CE37">
      <w:pPr>
        <w:pStyle w:val="4"/>
        <w:jc w:val="both"/>
      </w:pPr>
      <w:r>
        <w:rPr>
          <w:sz w:val="20"/>
        </w:rPr>
        <w:t>传真：</w:t>
      </w:r>
    </w:p>
    <w:p w14:paraId="510418D6">
      <w:pPr>
        <w:pStyle w:val="4"/>
        <w:jc w:val="both"/>
      </w:pPr>
      <w:r>
        <w:rPr>
          <w:sz w:val="20"/>
        </w:rPr>
        <w:t>乙  方：</w:t>
      </w:r>
    </w:p>
    <w:p w14:paraId="56D133C1">
      <w:pPr>
        <w:pStyle w:val="4"/>
        <w:jc w:val="both"/>
      </w:pPr>
      <w:r>
        <w:rPr>
          <w:sz w:val="20"/>
        </w:rPr>
        <w:t>住所地：</w:t>
      </w:r>
    </w:p>
    <w:p w14:paraId="78276249">
      <w:pPr>
        <w:pStyle w:val="4"/>
        <w:jc w:val="both"/>
      </w:pPr>
      <w:r>
        <w:rPr>
          <w:sz w:val="20"/>
        </w:rPr>
        <w:t>法定代表人：</w:t>
      </w:r>
    </w:p>
    <w:p w14:paraId="1C99626D">
      <w:pPr>
        <w:pStyle w:val="4"/>
        <w:jc w:val="both"/>
      </w:pPr>
      <w:r>
        <w:rPr>
          <w:sz w:val="20"/>
        </w:rPr>
        <w:t>项目联系人：</w:t>
      </w:r>
    </w:p>
    <w:p w14:paraId="09EF073B">
      <w:pPr>
        <w:pStyle w:val="4"/>
        <w:jc w:val="both"/>
      </w:pPr>
      <w:r>
        <w:rPr>
          <w:sz w:val="20"/>
        </w:rPr>
        <w:t>电话：</w:t>
      </w:r>
    </w:p>
    <w:p w14:paraId="713B9754">
      <w:pPr>
        <w:pStyle w:val="4"/>
        <w:jc w:val="both"/>
      </w:pPr>
      <w:r>
        <w:rPr>
          <w:sz w:val="20"/>
        </w:rPr>
        <w:t>根据《规划建设临港经济区，落实临港经济区建设总体方案》项目的采购结果，按照《中华人民共和国民法典》《中华人民共和国政府采购法》的规定，经甲乙双方协商，就甲方委托乙方开展《规划建设临港经济区，落实临港经济区建设总体方案》事宜达成如下协议：</w:t>
      </w:r>
    </w:p>
    <w:p w14:paraId="02F1F4D0">
      <w:pPr>
        <w:pStyle w:val="4"/>
        <w:ind w:left="405"/>
        <w:jc w:val="both"/>
      </w:pPr>
      <w:r>
        <w:rPr>
          <w:sz w:val="20"/>
        </w:rPr>
        <w:t>一、工作目的</w:t>
      </w:r>
    </w:p>
    <w:p w14:paraId="5E9C8BDC">
      <w:pPr>
        <w:pStyle w:val="4"/>
        <w:ind w:firstLine="400"/>
        <w:jc w:val="both"/>
      </w:pPr>
      <w:r>
        <w:rPr>
          <w:sz w:val="20"/>
        </w:rPr>
        <w:t>规划建设临港经济区，推动重点园区项目建设，打造粤港澳大湾区先进产能转移、产业延伸拓展的首选地和集聚地，助推产业高质量发展，引导珠三角相关产业就近转移，不断优化广东省区域经济布局，使广东省在全球产业链供应链重构中把握主动权，扩展港澳经济腹地，提高对外贸易流量，全面保障产业链供应链安全。</w:t>
      </w:r>
    </w:p>
    <w:p w14:paraId="630B4690">
      <w:pPr>
        <w:pStyle w:val="4"/>
        <w:ind w:firstLine="400"/>
        <w:jc w:val="both"/>
      </w:pPr>
      <w:r>
        <w:rPr>
          <w:sz w:val="20"/>
        </w:rPr>
        <w:t>二、工作内容</w:t>
      </w:r>
    </w:p>
    <w:p w14:paraId="29A33C50">
      <w:pPr>
        <w:pStyle w:val="4"/>
        <w:ind w:firstLine="400"/>
        <w:jc w:val="both"/>
      </w:pPr>
      <w:r>
        <w:rPr>
          <w:sz w:val="20"/>
        </w:rPr>
        <w:t>规划建设临港经济区，打造粤港澳大湾区先进产能转移、产业延伸拓展的首选地和集聚地，助推产业高质量发展，有利于广东省在全球产业链供应链重构中把握主动权，对于优化区域经济布局、巩固拓展国际市场、保障产业链供应链安全具有重要意义。</w:t>
      </w:r>
    </w:p>
    <w:p w14:paraId="041A0F4A">
      <w:pPr>
        <w:pStyle w:val="4"/>
        <w:ind w:firstLine="400"/>
        <w:jc w:val="both"/>
      </w:pPr>
      <w:r>
        <w:rPr>
          <w:sz w:val="20"/>
        </w:rPr>
        <w:t>三、工作要求、参与人员及素质要求</w:t>
      </w:r>
    </w:p>
    <w:p w14:paraId="75B09F77">
      <w:pPr>
        <w:pStyle w:val="4"/>
        <w:ind w:firstLine="400"/>
        <w:jc w:val="both"/>
      </w:pPr>
      <w:r>
        <w:rPr>
          <w:sz w:val="20"/>
        </w:rPr>
        <w:t>（一）工作要求</w:t>
      </w:r>
    </w:p>
    <w:p w14:paraId="2C2C96AD">
      <w:pPr>
        <w:pStyle w:val="4"/>
        <w:ind w:firstLine="400"/>
        <w:jc w:val="both"/>
      </w:pPr>
      <w:r>
        <w:rPr>
          <w:sz w:val="20"/>
        </w:rPr>
        <w:t>规划建设临港经济区，引导珠三角产业有序转移，集聚发展一批广东具有较强比较优势的产业，吸引行业“链主”型企业以及产业链中上游企业在园区集聚，拓展经济腹地，提高对外贸易流量，打造集加工制造、设计研发、跨境贸易、综合服务等功能为一体的国家级大型国际产业合作承载地。乙方应按如下要求完成工作成果：</w:t>
      </w:r>
    </w:p>
    <w:p w14:paraId="243E0AE3">
      <w:pPr>
        <w:pStyle w:val="4"/>
        <w:ind w:firstLine="400"/>
        <w:jc w:val="both"/>
      </w:pPr>
      <w:r>
        <w:rPr>
          <w:sz w:val="20"/>
        </w:rPr>
        <w:t>1.深入分析广东省产业发展总体情况及外贸发展形势，提出规划建设临港经济区的必要性和紧迫性。</w:t>
      </w:r>
    </w:p>
    <w:p w14:paraId="34B25787">
      <w:pPr>
        <w:pStyle w:val="4"/>
        <w:ind w:firstLine="400"/>
        <w:jc w:val="both"/>
      </w:pPr>
      <w:r>
        <w:rPr>
          <w:sz w:val="20"/>
        </w:rPr>
        <w:t>2.梳理分析临港经济区发展临港产业、开展沿边贸易的工作思路及的具体举措。</w:t>
      </w:r>
    </w:p>
    <w:p w14:paraId="638EFAE6">
      <w:pPr>
        <w:pStyle w:val="4"/>
        <w:ind w:firstLine="400"/>
        <w:jc w:val="both"/>
      </w:pPr>
      <w:r>
        <w:rPr>
          <w:sz w:val="20"/>
        </w:rPr>
        <w:t>3.开展比较分析。重点与中国（上海）自由贸易试验区临港新片区，广西、云南沿边临港产业园规划建设工作进行对比分析，学习借鉴相关经验做法。</w:t>
      </w:r>
    </w:p>
    <w:p w14:paraId="09C6C7F8">
      <w:pPr>
        <w:pStyle w:val="4"/>
        <w:ind w:firstLine="400"/>
        <w:jc w:val="both"/>
      </w:pPr>
      <w:r>
        <w:rPr>
          <w:sz w:val="20"/>
        </w:rPr>
        <w:t>4.提出临港经济区发展目标、发展思路、重点任务、体制机制等建议。</w:t>
      </w:r>
    </w:p>
    <w:p w14:paraId="2E53842C">
      <w:pPr>
        <w:pStyle w:val="4"/>
        <w:ind w:firstLine="400"/>
        <w:jc w:val="both"/>
      </w:pPr>
      <w:r>
        <w:rPr>
          <w:sz w:val="20"/>
        </w:rPr>
        <w:t>5.提出赋予临港经济区更大的改革发展自主权及开展政策创新工作的建议。</w:t>
      </w:r>
    </w:p>
    <w:p w14:paraId="54F79101">
      <w:pPr>
        <w:pStyle w:val="4"/>
        <w:ind w:firstLine="400"/>
        <w:jc w:val="both"/>
      </w:pPr>
      <w:r>
        <w:rPr>
          <w:sz w:val="20"/>
        </w:rPr>
        <w:t>乙方不得以任何形式转包或分包,否则甲方有权要求乙方承担违约责任直至解除本合同并取消中标资格,乙方应承担因此给甲方造成的全部损失。</w:t>
      </w:r>
    </w:p>
    <w:p w14:paraId="167B0BBC">
      <w:pPr>
        <w:pStyle w:val="4"/>
        <w:jc w:val="both"/>
      </w:pPr>
      <w:r>
        <w:rPr>
          <w:sz w:val="20"/>
        </w:rPr>
        <w:t>（二）参与人员及素质要求</w:t>
      </w:r>
    </w:p>
    <w:p w14:paraId="402D59B0">
      <w:pPr>
        <w:pStyle w:val="4"/>
        <w:jc w:val="both"/>
      </w:pPr>
      <w:r>
        <w:rPr>
          <w:sz w:val="20"/>
        </w:rPr>
        <w:t>1.项目负责人：具有与本项目相关的副高级（或以上）职称的，且在对外开放、园区建设、临港经济、产业发展等领域主持过相关规划或项目工作经验的；</w:t>
      </w:r>
    </w:p>
    <w:p w14:paraId="6FA94A97">
      <w:pPr>
        <w:pStyle w:val="4"/>
        <w:jc w:val="both"/>
      </w:pPr>
      <w:r>
        <w:rPr>
          <w:sz w:val="20"/>
        </w:rPr>
        <w:t>2.项目组成员（项目负责人除外）：具有与本项目相关的中级（或以上）职称或咨询工程师（投资）登记证书。</w:t>
      </w:r>
    </w:p>
    <w:p w14:paraId="3253AE85">
      <w:pPr>
        <w:pStyle w:val="4"/>
        <w:jc w:val="both"/>
      </w:pPr>
      <w:r>
        <w:rPr>
          <w:sz w:val="20"/>
        </w:rPr>
        <w:t>3.项目负责人需有较高的理论素养和研究能力，具有较强的组织协调和分析解决问题能力，应该是项目实施全过程的真正组织者和指导者，承担实质性工作。项目负责人必须按时向甲方汇报编制成果。项目成员须由相关领域具有相关研究成果的专家（工作人员）和相关行业企业（单位）实操专业人员组成。</w:t>
      </w:r>
    </w:p>
    <w:p w14:paraId="58FF3C1E">
      <w:pPr>
        <w:pStyle w:val="4"/>
        <w:jc w:val="both"/>
      </w:pPr>
      <w:r>
        <w:rPr>
          <w:sz w:val="20"/>
        </w:rPr>
        <w:t>四、工作周期与进度安排</w:t>
      </w:r>
    </w:p>
    <w:p w14:paraId="78EC60D0">
      <w:pPr>
        <w:pStyle w:val="4"/>
        <w:jc w:val="both"/>
      </w:pPr>
      <w:r>
        <w:rPr>
          <w:sz w:val="20"/>
        </w:rPr>
        <w:t>1.乙方所有工作（包括向甲方提交工作情况终稿）必须于2025年12月31日之前全部完成。</w:t>
      </w:r>
    </w:p>
    <w:p w14:paraId="2C922DF7">
      <w:pPr>
        <w:pStyle w:val="4"/>
        <w:jc w:val="both"/>
      </w:pPr>
      <w:r>
        <w:rPr>
          <w:sz w:val="20"/>
        </w:rPr>
        <w:t>2.乙方承诺按下列进度完成相应的工作，并提交阶段性成果：</w:t>
      </w:r>
    </w:p>
    <w:p w14:paraId="0C5620F7">
      <w:pPr>
        <w:pStyle w:val="4"/>
        <w:jc w:val="both"/>
      </w:pPr>
      <w:r>
        <w:rPr>
          <w:sz w:val="20"/>
        </w:rPr>
        <w:t>（1）2024年11月30日前提交工作方案。</w:t>
      </w:r>
    </w:p>
    <w:p w14:paraId="4C3C5603">
      <w:pPr>
        <w:pStyle w:val="4"/>
        <w:jc w:val="both"/>
      </w:pPr>
      <w:r>
        <w:rPr>
          <w:sz w:val="20"/>
        </w:rPr>
        <w:t>（2）2025年1月31日前提交工作情况初稿。</w:t>
      </w:r>
    </w:p>
    <w:p w14:paraId="1DA078BD">
      <w:pPr>
        <w:pStyle w:val="4"/>
        <w:jc w:val="both"/>
      </w:pPr>
      <w:r>
        <w:rPr>
          <w:sz w:val="20"/>
        </w:rPr>
        <w:t>（3）2025年3月31日前提交工作情况中期评估稿。</w:t>
      </w:r>
    </w:p>
    <w:p w14:paraId="6DFF4115">
      <w:pPr>
        <w:pStyle w:val="4"/>
        <w:jc w:val="both"/>
      </w:pPr>
      <w:r>
        <w:rPr>
          <w:sz w:val="20"/>
        </w:rPr>
        <w:t>（4）2025年5月31日前提交工作情况征求意见稿。</w:t>
      </w:r>
    </w:p>
    <w:p w14:paraId="2F3B9EED">
      <w:pPr>
        <w:pStyle w:val="4"/>
        <w:jc w:val="both"/>
      </w:pPr>
      <w:r>
        <w:rPr>
          <w:sz w:val="20"/>
        </w:rPr>
        <w:t>（5）2025年6月30日前提交工作情况送审稿。</w:t>
      </w:r>
    </w:p>
    <w:p w14:paraId="7CA80F8B">
      <w:pPr>
        <w:pStyle w:val="4"/>
        <w:jc w:val="both"/>
      </w:pPr>
      <w:r>
        <w:rPr>
          <w:sz w:val="20"/>
        </w:rPr>
        <w:t>（6）2025年8月31日前提交工作情况评审稿。</w:t>
      </w:r>
    </w:p>
    <w:p w14:paraId="35944714">
      <w:pPr>
        <w:pStyle w:val="4"/>
        <w:jc w:val="both"/>
      </w:pPr>
      <w:r>
        <w:rPr>
          <w:sz w:val="20"/>
        </w:rPr>
        <w:t>（7）2025年11月30日前提交工作情况终稿。</w:t>
      </w:r>
    </w:p>
    <w:p w14:paraId="6549E104">
      <w:pPr>
        <w:pStyle w:val="4"/>
        <w:jc w:val="both"/>
      </w:pPr>
      <w:r>
        <w:rPr>
          <w:sz w:val="20"/>
        </w:rPr>
        <w:t>五、工作成果的交付及审核标准</w:t>
      </w:r>
    </w:p>
    <w:p w14:paraId="5AEC88FC">
      <w:pPr>
        <w:pStyle w:val="4"/>
        <w:jc w:val="both"/>
      </w:pPr>
      <w:r>
        <w:rPr>
          <w:sz w:val="20"/>
        </w:rPr>
        <w:t>1.乙方须向甲方提交以下工作成果：</w:t>
      </w:r>
    </w:p>
    <w:p w14:paraId="61A938AE">
      <w:pPr>
        <w:pStyle w:val="4"/>
        <w:jc w:val="both"/>
      </w:pPr>
      <w:r>
        <w:rPr>
          <w:sz w:val="20"/>
        </w:rPr>
        <w:t>《规划建设临港经济区，落实临港经济区建设总体方案工作情况》终稿。</w:t>
      </w:r>
    </w:p>
    <w:p w14:paraId="118C098B">
      <w:pPr>
        <w:pStyle w:val="4"/>
        <w:jc w:val="both"/>
      </w:pPr>
      <w:r>
        <w:rPr>
          <w:sz w:val="20"/>
        </w:rPr>
        <w:t>2.成果的交付形式和数量：</w:t>
      </w:r>
    </w:p>
    <w:p w14:paraId="1580C2BF">
      <w:pPr>
        <w:pStyle w:val="4"/>
        <w:jc w:val="both"/>
      </w:pPr>
      <w:r>
        <w:rPr>
          <w:sz w:val="20"/>
        </w:rPr>
        <w:t>（1）纸质版一式十份；</w:t>
      </w:r>
    </w:p>
    <w:p w14:paraId="25FA7BB4">
      <w:pPr>
        <w:pStyle w:val="4"/>
        <w:jc w:val="both"/>
      </w:pPr>
      <w:r>
        <w:rPr>
          <w:sz w:val="20"/>
        </w:rPr>
        <w:t>（2）电子版（含PPT和word版报告）光盘一份。</w:t>
      </w:r>
    </w:p>
    <w:p w14:paraId="265A1DEA">
      <w:pPr>
        <w:pStyle w:val="4"/>
        <w:jc w:val="both"/>
      </w:pPr>
      <w:r>
        <w:rPr>
          <w:sz w:val="20"/>
        </w:rPr>
        <w:t>六、经费及拨付方式</w:t>
      </w:r>
    </w:p>
    <w:p w14:paraId="0AFB8761">
      <w:pPr>
        <w:pStyle w:val="4"/>
        <w:jc w:val="both"/>
      </w:pPr>
      <w:r>
        <w:rPr>
          <w:sz w:val="20"/>
        </w:rPr>
        <w:t>（一）经费总额及拨付方式</w:t>
      </w:r>
    </w:p>
    <w:p w14:paraId="2F572641">
      <w:pPr>
        <w:pStyle w:val="4"/>
        <w:ind w:firstLine="400"/>
        <w:jc w:val="both"/>
      </w:pPr>
      <w:r>
        <w:rPr>
          <w:sz w:val="20"/>
        </w:rPr>
        <w:t>经费总额（即合同总额）为人民币</w:t>
      </w:r>
      <w:r>
        <w:rPr>
          <w:sz w:val="21"/>
        </w:rPr>
        <w:t xml:space="preserve">  </w:t>
      </w:r>
      <w:r>
        <w:rPr>
          <w:sz w:val="20"/>
        </w:rPr>
        <w:t>（¥</w:t>
      </w:r>
      <w:r>
        <w:rPr>
          <w:sz w:val="21"/>
        </w:rPr>
        <w:t xml:space="preserve">  </w:t>
      </w:r>
      <w:r>
        <w:rPr>
          <w:sz w:val="20"/>
        </w:rPr>
        <w:t xml:space="preserve"> 元），分为两期拨付。第一期拨付经费总额的80%，即人民币</w:t>
      </w:r>
      <w:r>
        <w:rPr>
          <w:sz w:val="21"/>
        </w:rPr>
        <w:t xml:space="preserve"> </w:t>
      </w:r>
      <w:r>
        <w:rPr>
          <w:sz w:val="20"/>
        </w:rPr>
        <w:t xml:space="preserve">  （¥</w:t>
      </w:r>
      <w:r>
        <w:rPr>
          <w:sz w:val="21"/>
        </w:rPr>
        <w:t xml:space="preserve"> </w:t>
      </w:r>
      <w:r>
        <w:rPr>
          <w:sz w:val="20"/>
        </w:rPr>
        <w:t>元），于合同签订且乙方向甲方提供合法有效的税务发票后10个工作日内，由甲方向</w:t>
      </w:r>
      <w:r>
        <w:rPr>
          <w:sz w:val="21"/>
        </w:rPr>
        <w:t>政府财政支付部门</w:t>
      </w:r>
      <w:r>
        <w:rPr>
          <w:sz w:val="20"/>
        </w:rPr>
        <w:t>申请拨付。第二期拨付经费总额的20%，即人民币</w:t>
      </w:r>
      <w:r>
        <w:rPr>
          <w:sz w:val="21"/>
        </w:rPr>
        <w:t xml:space="preserve"> </w:t>
      </w:r>
      <w:r>
        <w:rPr>
          <w:sz w:val="20"/>
        </w:rPr>
        <w:t>元</w:t>
      </w:r>
      <w:r>
        <w:rPr>
          <w:sz w:val="21"/>
        </w:rPr>
        <w:t xml:space="preserve"> </w:t>
      </w:r>
      <w:r>
        <w:rPr>
          <w:sz w:val="20"/>
        </w:rPr>
        <w:t xml:space="preserve">  （¥</w:t>
      </w:r>
      <w:r>
        <w:rPr>
          <w:sz w:val="21"/>
        </w:rPr>
        <w:t xml:space="preserve"> </w:t>
      </w:r>
      <w:r>
        <w:rPr>
          <w:sz w:val="20"/>
        </w:rPr>
        <w:t>元），于乙方提交经甲方认可的最终工作成果且乙方向甲方提供合法有效的税务发票后10个工作日内，由甲方向</w:t>
      </w:r>
      <w:r>
        <w:rPr>
          <w:sz w:val="21"/>
        </w:rPr>
        <w:t>政府财政支付部门</w:t>
      </w:r>
      <w:r>
        <w:rPr>
          <w:sz w:val="20"/>
        </w:rPr>
        <w:t>申请拨付。</w:t>
      </w:r>
      <w:r>
        <w:rPr>
          <w:sz w:val="21"/>
        </w:rPr>
        <w:t>付款时间为甲方向政府采购支付部门提出支付申请的时间（不含政府财政支付部门审查的时间）</w:t>
      </w:r>
    </w:p>
    <w:p w14:paraId="5F11C7F1">
      <w:pPr>
        <w:pStyle w:val="4"/>
        <w:jc w:val="both"/>
      </w:pPr>
      <w:r>
        <w:rPr>
          <w:sz w:val="20"/>
        </w:rPr>
        <w:t>乙方指定账户为：</w:t>
      </w:r>
    </w:p>
    <w:p w14:paraId="03054C48">
      <w:pPr>
        <w:pStyle w:val="4"/>
        <w:jc w:val="both"/>
      </w:pPr>
      <w:r>
        <w:rPr>
          <w:sz w:val="20"/>
        </w:rPr>
        <w:t>单位名称：</w:t>
      </w:r>
      <w:r>
        <w:rPr>
          <w:sz w:val="21"/>
        </w:rPr>
        <w:t xml:space="preserve">  </w:t>
      </w:r>
    </w:p>
    <w:p w14:paraId="387EA482">
      <w:pPr>
        <w:pStyle w:val="4"/>
        <w:jc w:val="both"/>
      </w:pPr>
      <w:r>
        <w:rPr>
          <w:sz w:val="20"/>
        </w:rPr>
        <w:t>开户银行：</w:t>
      </w:r>
      <w:r>
        <w:rPr>
          <w:sz w:val="21"/>
        </w:rPr>
        <w:t xml:space="preserve"> </w:t>
      </w:r>
    </w:p>
    <w:p w14:paraId="77AA07F8">
      <w:pPr>
        <w:pStyle w:val="4"/>
        <w:jc w:val="both"/>
      </w:pPr>
      <w:r>
        <w:rPr>
          <w:sz w:val="20"/>
        </w:rPr>
        <w:t>账    号：</w:t>
      </w:r>
      <w:r>
        <w:rPr>
          <w:sz w:val="21"/>
        </w:rPr>
        <w:t xml:space="preserve"> </w:t>
      </w:r>
    </w:p>
    <w:p w14:paraId="219D2DA3">
      <w:pPr>
        <w:pStyle w:val="4"/>
        <w:jc w:val="both"/>
      </w:pPr>
      <w:r>
        <w:rPr>
          <w:sz w:val="20"/>
        </w:rPr>
        <w:t>（二）上述经费包含工作组织实施过程中所发生的所有费用，包括但不限于资料费、设备费、差旅费/会议费、专家咨询费、人员费、印刷费、管理费、绩效支出等。乙方各项经费的使用应与签订合同时提交甲方的经费预算的开支科目相符，专款专用、单独列账。</w:t>
      </w:r>
    </w:p>
    <w:p w14:paraId="6D864CE1">
      <w:pPr>
        <w:pStyle w:val="4"/>
        <w:jc w:val="both"/>
      </w:pPr>
      <w:r>
        <w:rPr>
          <w:sz w:val="20"/>
        </w:rPr>
        <w:t>（三）乙方使用经费原则上应当通过银行转账、公务卡、支票等非现金方式结算。对于不具备非现金方式结算条件、但工作实际需要发生的支出，报经单位内部核准后，可以现金结算。</w:t>
      </w:r>
    </w:p>
    <w:p w14:paraId="423E3082">
      <w:pPr>
        <w:pStyle w:val="4"/>
        <w:jc w:val="both"/>
      </w:pPr>
      <w:r>
        <w:rPr>
          <w:sz w:val="20"/>
        </w:rPr>
        <w:t>（四）乙方应按本合同约定提前开具收款的税务发票交给甲方。经费必须专款专用，单独列账，严格执行国家有关财务制度，经费使用相关资料应真实、准确、合法、完整，并接受甲方监督。</w:t>
      </w:r>
    </w:p>
    <w:p w14:paraId="6690CF80">
      <w:pPr>
        <w:pStyle w:val="4"/>
        <w:jc w:val="both"/>
      </w:pPr>
      <w:r>
        <w:rPr>
          <w:sz w:val="20"/>
        </w:rPr>
        <w:t>七、</w:t>
      </w:r>
      <w:r>
        <w:rPr>
          <w:sz w:val="21"/>
        </w:rPr>
        <w:t>验收要求</w:t>
      </w:r>
    </w:p>
    <w:p w14:paraId="2B2E3CB4">
      <w:pPr>
        <w:pStyle w:val="4"/>
        <w:jc w:val="both"/>
      </w:pPr>
      <w:r>
        <w:rPr>
          <w:sz w:val="21"/>
        </w:rPr>
        <w:t>乙方应根据项目完成情况提交验收申请，甲方在收到乙方的验收申请后7日内组织验收。</w:t>
      </w:r>
    </w:p>
    <w:p w14:paraId="0880A72A">
      <w:pPr>
        <w:pStyle w:val="4"/>
        <w:jc w:val="both"/>
      </w:pPr>
      <w:r>
        <w:rPr>
          <w:sz w:val="21"/>
        </w:rPr>
        <w:t>（一）本项目成果必须符合本项目的有关要求和国家相关标准，并按法定程序完成相关工作。甲方按国家有关规定、规范组建验收小组进行验收，并对验收结果进行签名确认，必要时邀请相关的专业人员或机构参与验收。</w:t>
      </w:r>
    </w:p>
    <w:p w14:paraId="2C8719B2">
      <w:pPr>
        <w:pStyle w:val="4"/>
        <w:jc w:val="both"/>
      </w:pPr>
      <w:r>
        <w:rPr>
          <w:sz w:val="21"/>
        </w:rPr>
        <w:t>（二）满足国家及行业相关技术标准要求，并通过采购人组织的验收，质量达到合格标准。</w:t>
      </w:r>
    </w:p>
    <w:p w14:paraId="6959BEE6">
      <w:pPr>
        <w:pStyle w:val="4"/>
        <w:jc w:val="both"/>
      </w:pPr>
      <w:r>
        <w:rPr>
          <w:sz w:val="20"/>
        </w:rPr>
        <w:t>八、双方责任</w:t>
      </w:r>
    </w:p>
    <w:p w14:paraId="43D75B17">
      <w:pPr>
        <w:pStyle w:val="4"/>
        <w:jc w:val="both"/>
      </w:pPr>
      <w:r>
        <w:rPr>
          <w:sz w:val="20"/>
        </w:rPr>
        <w:t>（一）甲方负责组织协调各有关单位配合开展调研工作。</w:t>
      </w:r>
    </w:p>
    <w:p w14:paraId="0D1A6F0F">
      <w:pPr>
        <w:pStyle w:val="4"/>
        <w:jc w:val="both"/>
      </w:pPr>
      <w:r>
        <w:rPr>
          <w:sz w:val="20"/>
        </w:rPr>
        <w:t>（二）甲方提供的相关文件、数据、信息等资料仅供乙方研究使用，乙方不得擅自泄露给第三方或者用于本合同以外的任何目的、用途。</w:t>
      </w:r>
    </w:p>
    <w:p w14:paraId="73837D8A">
      <w:pPr>
        <w:pStyle w:val="4"/>
        <w:jc w:val="both"/>
      </w:pPr>
      <w:r>
        <w:rPr>
          <w:sz w:val="20"/>
        </w:rPr>
        <w:t>（三）甲方负责对乙方的研究报告提纲及写作进行监督和指导。</w:t>
      </w:r>
    </w:p>
    <w:p w14:paraId="3A7C39C8">
      <w:pPr>
        <w:pStyle w:val="4"/>
        <w:jc w:val="both"/>
      </w:pPr>
      <w:r>
        <w:rPr>
          <w:sz w:val="20"/>
        </w:rPr>
        <w:t>（四）乙方负责工作所需资料的搜集、整理、汇总、分析。</w:t>
      </w:r>
    </w:p>
    <w:p w14:paraId="2C761900">
      <w:pPr>
        <w:pStyle w:val="4"/>
        <w:jc w:val="both"/>
      </w:pPr>
      <w:r>
        <w:rPr>
          <w:sz w:val="20"/>
        </w:rPr>
        <w:t>（五）乙方负责实地调研、座谈会等的具体组织及实施。</w:t>
      </w:r>
    </w:p>
    <w:p w14:paraId="543EEC42">
      <w:pPr>
        <w:pStyle w:val="4"/>
        <w:jc w:val="both"/>
      </w:pPr>
      <w:r>
        <w:rPr>
          <w:sz w:val="20"/>
        </w:rPr>
        <w:t>（六）乙方负责撰写工作报告。</w:t>
      </w:r>
    </w:p>
    <w:p w14:paraId="6C28659B">
      <w:pPr>
        <w:pStyle w:val="4"/>
        <w:jc w:val="both"/>
      </w:pPr>
      <w:r>
        <w:rPr>
          <w:sz w:val="20"/>
        </w:rPr>
        <w:t>（七）乙方负责人应当是该工作开展过程中真正的组织者和研究者，需亲自参与到实质性工作中，不得转委托他人。乙方应当组织充足的科研人员，以及投入足够的时间和精力到本工作中，确保本工作优质高效。</w:t>
      </w:r>
    </w:p>
    <w:p w14:paraId="44D8F135">
      <w:pPr>
        <w:pStyle w:val="4"/>
        <w:jc w:val="both"/>
      </w:pPr>
      <w:r>
        <w:rPr>
          <w:sz w:val="20"/>
        </w:rPr>
        <w:t>（八）乙方应尽责履行本合同义务。如因乙方原因导致与他人产生纠纷，一切法律责任由乙方承担。如因与他人产生纠纷导致研究进度延误的，乙方承担相关违约责任。</w:t>
      </w:r>
    </w:p>
    <w:p w14:paraId="418DA12A">
      <w:pPr>
        <w:pStyle w:val="4"/>
        <w:jc w:val="both"/>
      </w:pPr>
      <w:r>
        <w:rPr>
          <w:sz w:val="20"/>
        </w:rPr>
        <w:t>（九）未经甲方许可同意，乙方不得以甲方名义对外实施任何行为、签订任何法律文件、作出任何承诺。</w:t>
      </w:r>
    </w:p>
    <w:p w14:paraId="5333FC52">
      <w:pPr>
        <w:pStyle w:val="4"/>
        <w:jc w:val="both"/>
      </w:pPr>
      <w:r>
        <w:rPr>
          <w:sz w:val="20"/>
        </w:rPr>
        <w:t>（十）甲方因故需中途中止合同，应提前15个工作日书面通知乙方，并阐明理由，已签订合同，但乙方尚未开展工作，甲方所支付的款项乙方应予以退还；若乙方已开展工作，其完成的工作量在本合同约定的50%以内时，甲方应向乙方支付本合同约定的经费总额的50%；其完成的工作量超过本合同约定的50%时，甲方应向乙方支付本合同约定经费总额的100%。</w:t>
      </w:r>
    </w:p>
    <w:p w14:paraId="63FCC660">
      <w:pPr>
        <w:pStyle w:val="4"/>
        <w:jc w:val="both"/>
      </w:pPr>
      <w:r>
        <w:rPr>
          <w:sz w:val="20"/>
        </w:rPr>
        <w:t>九、工作成果的知识产权</w:t>
      </w:r>
    </w:p>
    <w:p w14:paraId="0F7A2549">
      <w:pPr>
        <w:pStyle w:val="4"/>
        <w:jc w:val="both"/>
      </w:pPr>
      <w:r>
        <w:rPr>
          <w:sz w:val="20"/>
        </w:rPr>
        <w:t>工作成果以及工作过程中所搜集、获取、整理的相关数据和信息的知识产权全部归甲方所有，未经甲方书面同意，乙方不得擅自将其对外发表、使用、出版、透露、泄露或者以其他任何</w:t>
      </w:r>
      <w:r>
        <w:rPr>
          <w:sz w:val="21"/>
        </w:rPr>
        <w:t>方式提供给第三方，不得用于本合同以外的任何目的、用途。乙方保证工作中所使用的资料、信息、数据以及调研结果等均是真实、准确、完整、及时、客观、有效、合法的；保证在本合同履行过程中所形成的成果不存在任何侵犯第三方权益（包括但不限于著作权、商业秘密等知识产权）的情形。如研究成果侵犯第三方权益，相关法律责任全部由乙方承担，给甲方造成损失的，乙方应当足额赔偿甲方的全部损失。</w:t>
      </w:r>
    </w:p>
    <w:p w14:paraId="637C8DFA">
      <w:pPr>
        <w:pStyle w:val="4"/>
        <w:jc w:val="both"/>
      </w:pPr>
      <w:r>
        <w:rPr>
          <w:sz w:val="21"/>
        </w:rPr>
        <w:t>十、保密条款</w:t>
      </w:r>
    </w:p>
    <w:p w14:paraId="65E17685">
      <w:pPr>
        <w:pStyle w:val="4"/>
        <w:jc w:val="both"/>
      </w:pPr>
      <w:r>
        <w:rPr>
          <w:sz w:val="21"/>
        </w:rPr>
        <w:t>（一）乙方对本合同的签订、履行以及本合同签订、履行过程中所获得的相关资料、信息、数据以及其他秘密，负有严格保密义务。未经甲方书面同意，乙方不得以任何形式予以公布、发布、披露、泄露，也不得以任何形式作非本工作之外的其他任何用途使用。若乙方违反保密义务，乙方应当按经费的20%向甲方支付违约金，并赔偿甲方由此而造成的全部损失，承担全部法律责任（包括可能涉嫌触犯泄露国家秘密等刑事犯罪的责任）。</w:t>
      </w:r>
    </w:p>
    <w:p w14:paraId="24B52224">
      <w:pPr>
        <w:pStyle w:val="4"/>
        <w:jc w:val="both"/>
      </w:pPr>
      <w:r>
        <w:rPr>
          <w:sz w:val="21"/>
        </w:rPr>
        <w:t>（二）因履行保密义务而产生的相关费用已包含在本合同项下经费之中，甲方无需另行向乙方或者乙方工作人员支付任何保密费用。</w:t>
      </w:r>
    </w:p>
    <w:p w14:paraId="056E0D34">
      <w:pPr>
        <w:pStyle w:val="4"/>
        <w:jc w:val="both"/>
      </w:pPr>
      <w:r>
        <w:rPr>
          <w:sz w:val="21"/>
        </w:rPr>
        <w:t xml:space="preserve">（三）本条款以及本合同中的保密义务，均为长期义务，且不因本合同的终止或解除而失效。  </w:t>
      </w:r>
    </w:p>
    <w:p w14:paraId="23F0A29D">
      <w:pPr>
        <w:pStyle w:val="4"/>
        <w:jc w:val="both"/>
      </w:pPr>
      <w:r>
        <w:rPr>
          <w:sz w:val="21"/>
        </w:rPr>
        <w:t>十一、违约责任</w:t>
      </w:r>
    </w:p>
    <w:p w14:paraId="14931B86">
      <w:pPr>
        <w:pStyle w:val="4"/>
        <w:jc w:val="both"/>
      </w:pPr>
      <w:r>
        <w:rPr>
          <w:sz w:val="21"/>
        </w:rPr>
        <w:t>（一）项目延期，由乙方提出申请，并经甲方审批同意的，合同期限顺延。任何一方违反本合同约定义务，造成工作停滞、延误或失败，应当承担违约责任。如果乙方违约造成工作没有按时按质完成，每逾期一天，乙方应按经费的1%向甲方支付违约金，甲方有权在应付乙方的经费中直接扣除。乙方单方解除本合同的，应向甲方返还已收取的全部费用，并按经费的20%向甲方支付违约金，以及就由此给甲方所造成的损失承担全部赔偿责任。</w:t>
      </w:r>
    </w:p>
    <w:p w14:paraId="5D9F8041">
      <w:pPr>
        <w:pStyle w:val="4"/>
        <w:jc w:val="both"/>
      </w:pPr>
      <w:r>
        <w:rPr>
          <w:sz w:val="21"/>
        </w:rPr>
        <w:t>（二）</w:t>
      </w:r>
      <w:r>
        <w:rPr>
          <w:sz w:val="20"/>
        </w:rPr>
        <w:t>如乙方严重违反本合同，甲方有权通知乙方解除本合同，乙方应向甲方返还已收取的全部费用，并按经费的20%向甲方支付违约金，并就由此给甲方所造成的损失承担全部赔偿责任。</w:t>
      </w:r>
    </w:p>
    <w:p w14:paraId="02FFB9B3">
      <w:pPr>
        <w:pStyle w:val="4"/>
        <w:jc w:val="both"/>
      </w:pPr>
      <w:r>
        <w:rPr>
          <w:sz w:val="20"/>
        </w:rPr>
        <w:t>十二、其他</w:t>
      </w:r>
    </w:p>
    <w:p w14:paraId="46F08252">
      <w:pPr>
        <w:pStyle w:val="4"/>
        <w:jc w:val="both"/>
      </w:pPr>
      <w:r>
        <w:rPr>
          <w:sz w:val="20"/>
        </w:rPr>
        <w:t>（一）本合同未尽事宜，由甲乙双方及时协商解决。</w:t>
      </w:r>
    </w:p>
    <w:p w14:paraId="46BBB436">
      <w:pPr>
        <w:pStyle w:val="4"/>
        <w:jc w:val="both"/>
      </w:pPr>
      <w:r>
        <w:rPr>
          <w:sz w:val="20"/>
        </w:rPr>
        <w:t>（二）本合同一式捌份，甲、乙双方各执肆份，均具同等法律效力。</w:t>
      </w:r>
    </w:p>
    <w:p w14:paraId="44A4F0B3">
      <w:pPr>
        <w:pStyle w:val="4"/>
        <w:jc w:val="both"/>
      </w:pPr>
      <w:r>
        <w:rPr>
          <w:sz w:val="20"/>
        </w:rPr>
        <w:t>（三）因本合同产生的任何争议，双方应以友好协商方式解决。协商解决不成时，任何一方均可向甲方所在地有管辖权的人民法院提起诉讼解决。</w:t>
      </w:r>
    </w:p>
    <w:p w14:paraId="068A631B">
      <w:pPr>
        <w:pStyle w:val="4"/>
        <w:jc w:val="both"/>
      </w:pPr>
      <w:r>
        <w:rPr>
          <w:sz w:val="20"/>
        </w:rPr>
        <w:t>（四）本合同包括合同中附件，与合同正文具有同等法律效力。</w:t>
      </w:r>
    </w:p>
    <w:p w14:paraId="612B2FFC">
      <w:pPr>
        <w:pStyle w:val="4"/>
        <w:jc w:val="both"/>
      </w:pPr>
      <w:r>
        <w:rPr>
          <w:sz w:val="20"/>
        </w:rPr>
        <w:t>（五）本合同自双方盖章和签字之日起生效。</w:t>
      </w:r>
    </w:p>
    <w:p w14:paraId="3F37AF34">
      <w:pPr>
        <w:pStyle w:val="4"/>
      </w:pPr>
      <w:r>
        <w:rPr>
          <w:sz w:val="20"/>
        </w:rPr>
        <w:t>（以下无正文）</w:t>
      </w:r>
    </w:p>
    <w:p w14:paraId="7ADCDA1D">
      <w:pPr>
        <w:pStyle w:val="4"/>
      </w:pPr>
      <w:r>
        <w:rPr>
          <w:sz w:val="20"/>
        </w:rPr>
        <w:t>委托方（甲方）：广东省发展和改革委员会（盖章）</w:t>
      </w:r>
    </w:p>
    <w:p w14:paraId="253A6F8C">
      <w:pPr>
        <w:pStyle w:val="4"/>
      </w:pPr>
      <w:r>
        <w:rPr>
          <w:sz w:val="20"/>
        </w:rPr>
        <w:t>授权代表：            （签字）</w:t>
      </w:r>
    </w:p>
    <w:p w14:paraId="7BF99FA5">
      <w:pPr>
        <w:pStyle w:val="4"/>
      </w:pPr>
      <w:r>
        <w:rPr>
          <w:sz w:val="20"/>
        </w:rPr>
        <w:t>签订日期：年  月  日</w:t>
      </w:r>
    </w:p>
    <w:p w14:paraId="5657E451">
      <w:pPr>
        <w:pStyle w:val="4"/>
        <w:ind w:firstLine="200"/>
      </w:pPr>
      <w:r>
        <w:rPr>
          <w:sz w:val="20"/>
        </w:rPr>
        <w:t>受托方（乙方）：</w:t>
      </w:r>
      <w:r>
        <w:t xml:space="preserve">                     </w:t>
      </w:r>
      <w:r>
        <w:rPr>
          <w:sz w:val="20"/>
        </w:rPr>
        <w:t xml:space="preserve"> （盖章）   </w:t>
      </w:r>
    </w:p>
    <w:p w14:paraId="4D9B346A">
      <w:pPr>
        <w:pStyle w:val="4"/>
      </w:pPr>
      <w:r>
        <w:rPr>
          <w:sz w:val="20"/>
        </w:rPr>
        <w:t xml:space="preserve">授权代表：            （签字）    </w:t>
      </w:r>
    </w:p>
    <w:p w14:paraId="07E09E4B">
      <w:pPr>
        <w:pStyle w:val="4"/>
      </w:pPr>
      <w:r>
        <w:rPr>
          <w:sz w:val="20"/>
        </w:rPr>
        <w:t>签订日期：年  月  日</w:t>
      </w:r>
    </w:p>
    <w:p w14:paraId="7F99D0CE">
      <w:pPr>
        <w:pStyle w:val="4"/>
        <w:jc w:val="both"/>
      </w:pPr>
      <w:r>
        <w:t xml:space="preserve"> </w:t>
      </w:r>
    </w:p>
    <w:p w14:paraId="527C3342">
      <w:pPr>
        <w:pStyle w:val="4"/>
        <w:jc w:val="both"/>
      </w:pPr>
      <w:r>
        <w:rPr>
          <w:sz w:val="21"/>
        </w:rPr>
        <w:t xml:space="preserve"> </w:t>
      </w:r>
    </w:p>
    <w:p w14:paraId="546F6A6B">
      <w:pPr>
        <w:pStyle w:val="4"/>
        <w:jc w:val="center"/>
      </w:pPr>
      <w:r>
        <w:rPr>
          <w:sz w:val="48"/>
        </w:rPr>
        <w:t xml:space="preserve"> 委托合同</w:t>
      </w:r>
    </w:p>
    <w:p w14:paraId="768A4F5B">
      <w:pPr>
        <w:pStyle w:val="4"/>
        <w:jc w:val="both"/>
      </w:pPr>
      <w:r>
        <w:rPr>
          <w:sz w:val="21"/>
        </w:rPr>
        <w:t xml:space="preserve">                     </w:t>
      </w:r>
    </w:p>
    <w:p w14:paraId="30DB0475">
      <w:pPr>
        <w:pStyle w:val="4"/>
        <w:jc w:val="both"/>
      </w:pPr>
      <w:r>
        <w:rPr>
          <w:sz w:val="32"/>
        </w:rPr>
        <w:t>项目名称：临港经济区实施方案及重点园区建设项目</w:t>
      </w:r>
    </w:p>
    <w:p w14:paraId="4D73C748">
      <w:pPr>
        <w:pStyle w:val="4"/>
        <w:jc w:val="both"/>
      </w:pPr>
      <w:r>
        <w:rPr>
          <w:sz w:val="32"/>
        </w:rPr>
        <w:t>合同包2(广东省重点产业园区开发机制及项目建设工作)</w:t>
      </w:r>
    </w:p>
    <w:p w14:paraId="2796C6BB">
      <w:pPr>
        <w:pStyle w:val="4"/>
        <w:jc w:val="both"/>
      </w:pPr>
      <w:r>
        <w:rPr>
          <w:sz w:val="32"/>
        </w:rPr>
        <w:t>委托方（甲方）：广东省发展和改革委员会</w:t>
      </w:r>
    </w:p>
    <w:p w14:paraId="077F2F09">
      <w:pPr>
        <w:pStyle w:val="4"/>
        <w:jc w:val="both"/>
      </w:pPr>
      <w:r>
        <w:rPr>
          <w:sz w:val="32"/>
        </w:rPr>
        <w:t>受托方（乙方）：</w:t>
      </w:r>
    </w:p>
    <w:p w14:paraId="35B4B5D9">
      <w:pPr>
        <w:pStyle w:val="4"/>
        <w:jc w:val="both"/>
      </w:pPr>
      <w:r>
        <w:rPr>
          <w:sz w:val="32"/>
        </w:rPr>
        <w:t>签订日期：2024年  月  日</w:t>
      </w:r>
    </w:p>
    <w:p w14:paraId="0C05D238">
      <w:pPr>
        <w:pStyle w:val="4"/>
        <w:jc w:val="both"/>
      </w:pPr>
      <w:r>
        <w:rPr>
          <w:sz w:val="20"/>
        </w:rPr>
        <w:t>甲  方：广东省发展和改革委员会</w:t>
      </w:r>
    </w:p>
    <w:p w14:paraId="2873E533">
      <w:pPr>
        <w:pStyle w:val="4"/>
      </w:pPr>
      <w:r>
        <w:t xml:space="preserve"> </w:t>
      </w:r>
    </w:p>
    <w:p w14:paraId="79DF2480">
      <w:pPr>
        <w:pStyle w:val="4"/>
        <w:jc w:val="both"/>
      </w:pPr>
      <w:r>
        <w:rPr>
          <w:sz w:val="20"/>
        </w:rPr>
        <w:t>住所地：广州市东风中路305号省府大院5号楼</w:t>
      </w:r>
    </w:p>
    <w:p w14:paraId="04F1C359">
      <w:pPr>
        <w:pStyle w:val="4"/>
        <w:jc w:val="both"/>
      </w:pPr>
      <w:r>
        <w:rPr>
          <w:sz w:val="20"/>
        </w:rPr>
        <w:t>法定代表人：艾学峰</w:t>
      </w:r>
    </w:p>
    <w:p w14:paraId="77D085AD">
      <w:pPr>
        <w:pStyle w:val="4"/>
        <w:jc w:val="both"/>
      </w:pPr>
      <w:r>
        <w:rPr>
          <w:sz w:val="20"/>
        </w:rPr>
        <w:t>项目联系人：李舒扬</w:t>
      </w:r>
    </w:p>
    <w:p w14:paraId="620F81C0">
      <w:pPr>
        <w:pStyle w:val="4"/>
        <w:jc w:val="both"/>
      </w:pPr>
      <w:r>
        <w:rPr>
          <w:sz w:val="20"/>
        </w:rPr>
        <w:t>电话：（020）83138624</w:t>
      </w:r>
    </w:p>
    <w:p w14:paraId="0862652A">
      <w:pPr>
        <w:pStyle w:val="4"/>
        <w:jc w:val="both"/>
      </w:pPr>
      <w:r>
        <w:rPr>
          <w:sz w:val="20"/>
        </w:rPr>
        <w:t>传真：</w:t>
      </w:r>
    </w:p>
    <w:p w14:paraId="14116BEE">
      <w:pPr>
        <w:pStyle w:val="4"/>
        <w:jc w:val="both"/>
      </w:pPr>
      <w:r>
        <w:rPr>
          <w:sz w:val="20"/>
        </w:rPr>
        <w:t>乙  方：</w:t>
      </w:r>
    </w:p>
    <w:p w14:paraId="3B567209">
      <w:pPr>
        <w:pStyle w:val="4"/>
        <w:jc w:val="both"/>
      </w:pPr>
      <w:r>
        <w:rPr>
          <w:sz w:val="20"/>
        </w:rPr>
        <w:t>住所地：</w:t>
      </w:r>
    </w:p>
    <w:p w14:paraId="34A0AE44">
      <w:pPr>
        <w:pStyle w:val="4"/>
        <w:jc w:val="both"/>
      </w:pPr>
      <w:r>
        <w:rPr>
          <w:sz w:val="20"/>
        </w:rPr>
        <w:t>法定代表人：</w:t>
      </w:r>
    </w:p>
    <w:p w14:paraId="4EB6A65C">
      <w:pPr>
        <w:pStyle w:val="4"/>
        <w:jc w:val="both"/>
      </w:pPr>
      <w:r>
        <w:rPr>
          <w:sz w:val="20"/>
        </w:rPr>
        <w:t>项目联系人：</w:t>
      </w:r>
    </w:p>
    <w:p w14:paraId="0C99A0CF">
      <w:pPr>
        <w:pStyle w:val="4"/>
        <w:jc w:val="both"/>
      </w:pPr>
      <w:r>
        <w:rPr>
          <w:sz w:val="20"/>
        </w:rPr>
        <w:t>电话：</w:t>
      </w:r>
    </w:p>
    <w:p w14:paraId="0B1BDB59">
      <w:pPr>
        <w:pStyle w:val="4"/>
        <w:ind w:firstLine="600"/>
        <w:jc w:val="both"/>
      </w:pPr>
      <w:r>
        <w:rPr>
          <w:sz w:val="20"/>
        </w:rPr>
        <w:t>根据《</w:t>
      </w:r>
      <w:r>
        <w:rPr>
          <w:sz w:val="21"/>
        </w:rPr>
        <w:t>广东省重点产业园区开发机制及项目建设工作</w:t>
      </w:r>
      <w:r>
        <w:rPr>
          <w:sz w:val="20"/>
        </w:rPr>
        <w:t>》项目的采购结果，按照《中华人民共和国民法典》《中华人民共和国政府采购法》的规定，经甲乙双方协商，就甲方委托乙方开展《</w:t>
      </w:r>
      <w:r>
        <w:rPr>
          <w:sz w:val="21"/>
        </w:rPr>
        <w:t>广东省重点产业园区开发机制及项目建设工作</w:t>
      </w:r>
      <w:r>
        <w:rPr>
          <w:sz w:val="20"/>
        </w:rPr>
        <w:t>》事宜达成如下协议：</w:t>
      </w:r>
    </w:p>
    <w:p w14:paraId="2C95A296">
      <w:pPr>
        <w:pStyle w:val="4"/>
        <w:ind w:left="405"/>
        <w:jc w:val="both"/>
      </w:pPr>
      <w:r>
        <w:rPr>
          <w:sz w:val="20"/>
        </w:rPr>
        <w:t>一、工作目的</w:t>
      </w:r>
    </w:p>
    <w:p w14:paraId="3EA8968C">
      <w:pPr>
        <w:pStyle w:val="4"/>
        <w:ind w:firstLine="400"/>
        <w:jc w:val="both"/>
      </w:pPr>
      <w:r>
        <w:rPr>
          <w:sz w:val="20"/>
        </w:rPr>
        <w:t>全面把握高质量发展要求，落实“百县千镇万村高质量发展工程”，促进广东省产业有序转移，在新发展阶段推动广东省区域协调发展向着更高水平和更高质量迈进。以产业有序转移为发力点，将优化调整广东省重点产业园区开发机制、推动产业园区项目建设作为促进广东省区域协调发展的重要举措抓好抓实抓落地。</w:t>
      </w:r>
    </w:p>
    <w:p w14:paraId="6CA10578">
      <w:pPr>
        <w:pStyle w:val="4"/>
        <w:ind w:firstLine="400"/>
        <w:jc w:val="both"/>
      </w:pPr>
      <w:r>
        <w:rPr>
          <w:sz w:val="20"/>
        </w:rPr>
        <w:t>二、工作内容</w:t>
      </w:r>
    </w:p>
    <w:p w14:paraId="7C875728">
      <w:pPr>
        <w:pStyle w:val="4"/>
        <w:ind w:firstLine="400"/>
        <w:jc w:val="both"/>
      </w:pPr>
      <w:r>
        <w:rPr>
          <w:sz w:val="20"/>
        </w:rPr>
        <w:t>深入学习贯彻党的二十大精神，实施“百县千镇万村高质量发展工作”，推动广东省产业有序转移，优化调整广东省重点产业园区开发机制，推动重点产业园区提级赋能。推动产业园区项目建设，引导产业向园区集聚集群，迅速壮大园区产业规模，做大做优做强园区经济。</w:t>
      </w:r>
    </w:p>
    <w:p w14:paraId="2BF6A320">
      <w:pPr>
        <w:pStyle w:val="4"/>
        <w:ind w:firstLine="400"/>
        <w:jc w:val="both"/>
      </w:pPr>
      <w:r>
        <w:rPr>
          <w:sz w:val="20"/>
        </w:rPr>
        <w:t>三、工作要求、参与人员及素质要求</w:t>
      </w:r>
    </w:p>
    <w:p w14:paraId="315A366B">
      <w:pPr>
        <w:pStyle w:val="4"/>
        <w:ind w:firstLine="400"/>
        <w:jc w:val="both"/>
      </w:pPr>
      <w:r>
        <w:rPr>
          <w:sz w:val="20"/>
        </w:rPr>
        <w:t>（一）工作要求</w:t>
      </w:r>
    </w:p>
    <w:p w14:paraId="1470FD37">
      <w:pPr>
        <w:pStyle w:val="4"/>
        <w:ind w:firstLine="400"/>
        <w:jc w:val="both"/>
      </w:pPr>
      <w:r>
        <w:rPr>
          <w:sz w:val="20"/>
        </w:rPr>
        <w:t>乙方应按如下要求完成工作成果：</w:t>
      </w:r>
    </w:p>
    <w:p w14:paraId="3AC1FD0E">
      <w:pPr>
        <w:pStyle w:val="4"/>
        <w:ind w:firstLine="400"/>
        <w:jc w:val="both"/>
      </w:pPr>
      <w:r>
        <w:rPr>
          <w:sz w:val="20"/>
        </w:rPr>
        <w:t>1.全面了解掌握广东省重点产业园区开发机制及项目建设现状。</w:t>
      </w:r>
    </w:p>
    <w:p w14:paraId="039F1355">
      <w:pPr>
        <w:pStyle w:val="4"/>
        <w:ind w:firstLine="400"/>
        <w:jc w:val="both"/>
      </w:pPr>
      <w:r>
        <w:rPr>
          <w:sz w:val="20"/>
        </w:rPr>
        <w:t>2.系统梳理“飞地经济”模式下广东省产业园区的产业要素畅通模式及“双向飞地”发展体制机制，全面分析“反向飞地”在运营模式、项目建设、要素流动、投融资机制等方面的经验做法。</w:t>
      </w:r>
    </w:p>
    <w:p w14:paraId="27862F20">
      <w:pPr>
        <w:pStyle w:val="4"/>
        <w:ind w:firstLine="400"/>
        <w:jc w:val="both"/>
      </w:pPr>
      <w:r>
        <w:rPr>
          <w:sz w:val="20"/>
        </w:rPr>
        <w:t>3.结合广东省推动产业有序转移系列政策文件实施情况，从资源禀赋、运营模式、土地利用、体制机制等方面深入挖掘广东省重点产业园区开发机制及项目建设中存在问题及内在原因。</w:t>
      </w:r>
    </w:p>
    <w:p w14:paraId="36AF8165">
      <w:pPr>
        <w:pStyle w:val="4"/>
        <w:ind w:firstLine="400"/>
        <w:jc w:val="both"/>
      </w:pPr>
      <w:r>
        <w:rPr>
          <w:sz w:val="20"/>
        </w:rPr>
        <w:t>4.开展比较分析，重点与江苏、浙江、上海等兄弟省（市）的重点产业园区开发机制及项目建设工作进行对比分析，学习借鉴相关经验做法。</w:t>
      </w:r>
    </w:p>
    <w:p w14:paraId="571C00CC">
      <w:pPr>
        <w:pStyle w:val="4"/>
        <w:ind w:firstLine="400"/>
        <w:jc w:val="both"/>
      </w:pPr>
      <w:r>
        <w:rPr>
          <w:sz w:val="20"/>
        </w:rPr>
        <w:t>5.结合广东省实际，提出重点产业园区开发机制及项目建设的分阶段目标要求、工作重点、政策举措等。</w:t>
      </w:r>
    </w:p>
    <w:p w14:paraId="0A1C5B4E">
      <w:pPr>
        <w:pStyle w:val="4"/>
        <w:ind w:firstLine="400"/>
        <w:jc w:val="both"/>
      </w:pPr>
      <w:r>
        <w:rPr>
          <w:sz w:val="20"/>
        </w:rPr>
        <w:t>乙方不得以任何形式转包或分包,否则甲方有权要求乙方承担违约责任直至解除本合同并取消中标资格,乙方应承担因此给甲方造成的全部损失。</w:t>
      </w:r>
    </w:p>
    <w:p w14:paraId="6DB4EE90">
      <w:pPr>
        <w:pStyle w:val="4"/>
        <w:jc w:val="both"/>
      </w:pPr>
      <w:r>
        <w:rPr>
          <w:sz w:val="20"/>
        </w:rPr>
        <w:t>（二）参与人员及素质要求</w:t>
      </w:r>
    </w:p>
    <w:p w14:paraId="62BDCE01">
      <w:pPr>
        <w:pStyle w:val="4"/>
        <w:jc w:val="both"/>
      </w:pPr>
      <w:r>
        <w:rPr>
          <w:sz w:val="20"/>
        </w:rPr>
        <w:t>1.项目负责人：具有与本项目相关的正高级职称的，且在区域协调发展、产业经济、产业转移、园区开发等领域主持过省级（含）以上部门委托的相关规划或研究项目工作经验的</w:t>
      </w:r>
      <w:r>
        <w:rPr>
          <w:sz w:val="21"/>
        </w:rPr>
        <w:t>，或为省级（含）以上智库的负责人</w:t>
      </w:r>
      <w:r>
        <w:rPr>
          <w:sz w:val="20"/>
        </w:rPr>
        <w:t>；</w:t>
      </w:r>
    </w:p>
    <w:p w14:paraId="0589007D">
      <w:pPr>
        <w:pStyle w:val="4"/>
        <w:jc w:val="both"/>
      </w:pPr>
      <w:r>
        <w:rPr>
          <w:sz w:val="20"/>
        </w:rPr>
        <w:t>2.项目组成员（项目负责人除外）：具有与本项目相关的中级（或以上）职称或咨询工程师（投资）登记证书</w:t>
      </w:r>
      <w:r>
        <w:rPr>
          <w:sz w:val="21"/>
        </w:rPr>
        <w:t>或副研究员职称证书</w:t>
      </w:r>
      <w:r>
        <w:rPr>
          <w:sz w:val="20"/>
        </w:rPr>
        <w:t>。</w:t>
      </w:r>
    </w:p>
    <w:p w14:paraId="4C0565A4">
      <w:pPr>
        <w:pStyle w:val="4"/>
        <w:jc w:val="both"/>
      </w:pPr>
      <w:r>
        <w:rPr>
          <w:sz w:val="20"/>
        </w:rPr>
        <w:t>3.项目负责人需有较高的理论素养和研究能力，具有较强的组织协调和分析解决问题能力，应该是项目实施全过程的真正组织者和指导者，承担实质性工作。项目负责人必须按时向甲方汇报编制成果。项目成员须由相关领域具有相关研究成果的专家（研究人员）和相关行业企业（单位）实操专业人员组成。</w:t>
      </w:r>
    </w:p>
    <w:p w14:paraId="1BBA1CFC">
      <w:pPr>
        <w:pStyle w:val="4"/>
        <w:jc w:val="both"/>
      </w:pPr>
      <w:r>
        <w:rPr>
          <w:sz w:val="20"/>
        </w:rPr>
        <w:t>四、工作周期与进度安排</w:t>
      </w:r>
    </w:p>
    <w:p w14:paraId="428C11FC">
      <w:pPr>
        <w:pStyle w:val="4"/>
        <w:jc w:val="both"/>
      </w:pPr>
      <w:r>
        <w:rPr>
          <w:sz w:val="20"/>
        </w:rPr>
        <w:t>1.乙方所有工作（包括向甲方提交工作情况终稿）必须于2025年12月31日之前全部完成。</w:t>
      </w:r>
    </w:p>
    <w:p w14:paraId="7F1FDB52">
      <w:pPr>
        <w:pStyle w:val="4"/>
        <w:jc w:val="both"/>
      </w:pPr>
      <w:r>
        <w:rPr>
          <w:sz w:val="20"/>
        </w:rPr>
        <w:t>2.乙方承诺按下列进度完成相应的工作，并提交阶段性成果：</w:t>
      </w:r>
    </w:p>
    <w:p w14:paraId="756B2A40">
      <w:pPr>
        <w:pStyle w:val="4"/>
        <w:jc w:val="both"/>
      </w:pPr>
      <w:r>
        <w:rPr>
          <w:sz w:val="20"/>
        </w:rPr>
        <w:t>（1）2024年11月30日前提交工作方案。</w:t>
      </w:r>
    </w:p>
    <w:p w14:paraId="004F4F11">
      <w:pPr>
        <w:pStyle w:val="4"/>
        <w:jc w:val="both"/>
      </w:pPr>
      <w:r>
        <w:rPr>
          <w:sz w:val="20"/>
        </w:rPr>
        <w:t>（2）2025年2月28日前提交工作情况初稿。</w:t>
      </w:r>
    </w:p>
    <w:p w14:paraId="43E10D5A">
      <w:pPr>
        <w:pStyle w:val="4"/>
        <w:jc w:val="both"/>
      </w:pPr>
      <w:r>
        <w:rPr>
          <w:sz w:val="20"/>
        </w:rPr>
        <w:t>（3）2025年3月31日前提交工作情况中期评估稿。</w:t>
      </w:r>
    </w:p>
    <w:p w14:paraId="7E9DD242">
      <w:pPr>
        <w:pStyle w:val="4"/>
        <w:jc w:val="both"/>
      </w:pPr>
      <w:r>
        <w:rPr>
          <w:sz w:val="20"/>
        </w:rPr>
        <w:t>（4）2025年5月31日前提交工作情况征求意见稿。</w:t>
      </w:r>
    </w:p>
    <w:p w14:paraId="2709F9CD">
      <w:pPr>
        <w:pStyle w:val="4"/>
        <w:jc w:val="both"/>
      </w:pPr>
      <w:r>
        <w:rPr>
          <w:sz w:val="20"/>
        </w:rPr>
        <w:t>（5）2025年6月30日前提交工作情况送审稿。</w:t>
      </w:r>
    </w:p>
    <w:p w14:paraId="302EB7F0">
      <w:pPr>
        <w:pStyle w:val="4"/>
        <w:jc w:val="both"/>
      </w:pPr>
      <w:r>
        <w:rPr>
          <w:sz w:val="20"/>
        </w:rPr>
        <w:t>（6）2025年8月31日前提交工作情况评审稿。</w:t>
      </w:r>
    </w:p>
    <w:p w14:paraId="18B1ED91">
      <w:pPr>
        <w:pStyle w:val="4"/>
        <w:jc w:val="both"/>
      </w:pPr>
      <w:r>
        <w:rPr>
          <w:sz w:val="20"/>
        </w:rPr>
        <w:t>（7）2025年11月30日前提交工作情况终稿。</w:t>
      </w:r>
    </w:p>
    <w:p w14:paraId="1B2928BE">
      <w:pPr>
        <w:pStyle w:val="4"/>
        <w:jc w:val="both"/>
      </w:pPr>
      <w:r>
        <w:rPr>
          <w:sz w:val="20"/>
        </w:rPr>
        <w:t>五、工作成果的交付及审核标准</w:t>
      </w:r>
    </w:p>
    <w:p w14:paraId="406E0EA8">
      <w:pPr>
        <w:pStyle w:val="4"/>
        <w:jc w:val="both"/>
      </w:pPr>
      <w:r>
        <w:rPr>
          <w:sz w:val="20"/>
        </w:rPr>
        <w:t>1.乙方须向甲方提交以下工作成果：</w:t>
      </w:r>
    </w:p>
    <w:p w14:paraId="3D6275CE">
      <w:pPr>
        <w:pStyle w:val="4"/>
        <w:jc w:val="both"/>
      </w:pPr>
      <w:r>
        <w:rPr>
          <w:sz w:val="20"/>
        </w:rPr>
        <w:t>《</w:t>
      </w:r>
      <w:r>
        <w:rPr>
          <w:sz w:val="21"/>
        </w:rPr>
        <w:t>广东省重点产业园区开发机制及项目建设工作情况</w:t>
      </w:r>
      <w:r>
        <w:rPr>
          <w:sz w:val="20"/>
        </w:rPr>
        <w:t>》终稿。</w:t>
      </w:r>
    </w:p>
    <w:p w14:paraId="270D487E">
      <w:pPr>
        <w:pStyle w:val="4"/>
        <w:jc w:val="both"/>
      </w:pPr>
      <w:r>
        <w:rPr>
          <w:sz w:val="20"/>
        </w:rPr>
        <w:t>2.成果的交付形式和数量：</w:t>
      </w:r>
    </w:p>
    <w:p w14:paraId="748A87FA">
      <w:pPr>
        <w:pStyle w:val="4"/>
        <w:jc w:val="both"/>
      </w:pPr>
      <w:r>
        <w:rPr>
          <w:sz w:val="20"/>
        </w:rPr>
        <w:t>（1）纸质版一式十份；</w:t>
      </w:r>
    </w:p>
    <w:p w14:paraId="61BBBE1A">
      <w:pPr>
        <w:pStyle w:val="4"/>
        <w:jc w:val="both"/>
      </w:pPr>
      <w:r>
        <w:rPr>
          <w:sz w:val="20"/>
        </w:rPr>
        <w:t>（2）电子版（含PPT和word版报告）光盘一份。</w:t>
      </w:r>
    </w:p>
    <w:p w14:paraId="762E770D">
      <w:pPr>
        <w:pStyle w:val="4"/>
        <w:jc w:val="both"/>
      </w:pPr>
      <w:r>
        <w:rPr>
          <w:sz w:val="20"/>
        </w:rPr>
        <w:t>六、经费及拨付方式</w:t>
      </w:r>
    </w:p>
    <w:p w14:paraId="36FD29A0">
      <w:pPr>
        <w:pStyle w:val="4"/>
        <w:jc w:val="both"/>
      </w:pPr>
      <w:r>
        <w:rPr>
          <w:sz w:val="20"/>
        </w:rPr>
        <w:t>（一）经费总额及拨付方式</w:t>
      </w:r>
    </w:p>
    <w:p w14:paraId="1EE9D19F">
      <w:pPr>
        <w:pStyle w:val="4"/>
        <w:ind w:firstLine="400"/>
        <w:jc w:val="both"/>
      </w:pPr>
      <w:r>
        <w:rPr>
          <w:sz w:val="20"/>
        </w:rPr>
        <w:t>经费总额（即合同总额）为人民币</w:t>
      </w:r>
      <w:r>
        <w:rPr>
          <w:sz w:val="21"/>
        </w:rPr>
        <w:t xml:space="preserve">  </w:t>
      </w:r>
      <w:r>
        <w:rPr>
          <w:sz w:val="20"/>
        </w:rPr>
        <w:t>（¥</w:t>
      </w:r>
      <w:r>
        <w:rPr>
          <w:sz w:val="21"/>
        </w:rPr>
        <w:t xml:space="preserve">  </w:t>
      </w:r>
      <w:r>
        <w:rPr>
          <w:sz w:val="20"/>
        </w:rPr>
        <w:t xml:space="preserve"> 元），分为两期拨付。第一期拨付经费总额的80%，即人民币</w:t>
      </w:r>
      <w:r>
        <w:rPr>
          <w:sz w:val="21"/>
        </w:rPr>
        <w:t xml:space="preserve"> </w:t>
      </w:r>
      <w:r>
        <w:rPr>
          <w:sz w:val="20"/>
        </w:rPr>
        <w:t xml:space="preserve">  （¥</w:t>
      </w:r>
      <w:r>
        <w:rPr>
          <w:sz w:val="21"/>
        </w:rPr>
        <w:t xml:space="preserve"> </w:t>
      </w:r>
      <w:r>
        <w:rPr>
          <w:sz w:val="20"/>
        </w:rPr>
        <w:t>元），于合同签订且乙方向甲方提供合法有效的税务发票后10个工作日内，由甲方向</w:t>
      </w:r>
      <w:r>
        <w:rPr>
          <w:sz w:val="21"/>
        </w:rPr>
        <w:t>政府财政支付部门</w:t>
      </w:r>
      <w:r>
        <w:rPr>
          <w:sz w:val="20"/>
        </w:rPr>
        <w:t>申请拨付。第二期拨付经费总额的20%，即人民币</w:t>
      </w:r>
      <w:r>
        <w:rPr>
          <w:sz w:val="21"/>
        </w:rPr>
        <w:t xml:space="preserve"> </w:t>
      </w:r>
      <w:r>
        <w:rPr>
          <w:sz w:val="20"/>
        </w:rPr>
        <w:t>元</w:t>
      </w:r>
      <w:r>
        <w:rPr>
          <w:sz w:val="21"/>
        </w:rPr>
        <w:t xml:space="preserve"> </w:t>
      </w:r>
      <w:r>
        <w:rPr>
          <w:sz w:val="20"/>
        </w:rPr>
        <w:t xml:space="preserve">  （¥</w:t>
      </w:r>
      <w:r>
        <w:rPr>
          <w:sz w:val="21"/>
        </w:rPr>
        <w:t xml:space="preserve"> </w:t>
      </w:r>
      <w:r>
        <w:rPr>
          <w:sz w:val="20"/>
        </w:rPr>
        <w:t>元），于乙方提交经甲方认可的最终工作成果见且乙方向甲方提供合法有效的税务发票后10个工作日内，由甲方向</w:t>
      </w:r>
      <w:r>
        <w:rPr>
          <w:sz w:val="21"/>
        </w:rPr>
        <w:t>政府财政支付部门</w:t>
      </w:r>
      <w:r>
        <w:rPr>
          <w:sz w:val="20"/>
        </w:rPr>
        <w:t>申请拨付。</w:t>
      </w:r>
      <w:r>
        <w:rPr>
          <w:sz w:val="21"/>
        </w:rPr>
        <w:t>付款时间为甲方向政府采购支付部门提出支付申请的时间（不含政府财政支付部门审查的时间）</w:t>
      </w:r>
    </w:p>
    <w:p w14:paraId="71D9C419">
      <w:pPr>
        <w:pStyle w:val="4"/>
        <w:jc w:val="both"/>
      </w:pPr>
      <w:r>
        <w:rPr>
          <w:sz w:val="20"/>
        </w:rPr>
        <w:t>乙方指定账户为：</w:t>
      </w:r>
    </w:p>
    <w:p w14:paraId="69B8AE10">
      <w:pPr>
        <w:pStyle w:val="4"/>
        <w:jc w:val="both"/>
      </w:pPr>
      <w:r>
        <w:rPr>
          <w:sz w:val="20"/>
        </w:rPr>
        <w:t>单位名称：</w:t>
      </w:r>
      <w:r>
        <w:rPr>
          <w:sz w:val="21"/>
        </w:rPr>
        <w:t xml:space="preserve">  </w:t>
      </w:r>
    </w:p>
    <w:p w14:paraId="2440BD67">
      <w:pPr>
        <w:pStyle w:val="4"/>
        <w:jc w:val="both"/>
      </w:pPr>
      <w:r>
        <w:rPr>
          <w:sz w:val="20"/>
        </w:rPr>
        <w:t>开户银行：</w:t>
      </w:r>
      <w:r>
        <w:rPr>
          <w:sz w:val="21"/>
        </w:rPr>
        <w:t xml:space="preserve"> </w:t>
      </w:r>
    </w:p>
    <w:p w14:paraId="14F78985">
      <w:pPr>
        <w:pStyle w:val="4"/>
        <w:jc w:val="both"/>
      </w:pPr>
      <w:r>
        <w:rPr>
          <w:sz w:val="20"/>
        </w:rPr>
        <w:t>账    号：</w:t>
      </w:r>
      <w:r>
        <w:rPr>
          <w:sz w:val="21"/>
        </w:rPr>
        <w:t xml:space="preserve"> </w:t>
      </w:r>
    </w:p>
    <w:p w14:paraId="0D9FDF0C">
      <w:pPr>
        <w:pStyle w:val="4"/>
        <w:jc w:val="both"/>
      </w:pPr>
      <w:r>
        <w:rPr>
          <w:sz w:val="20"/>
        </w:rPr>
        <w:t>（二）上述经费包含工作组织实施过程中所发生的所有费用，包括但不限于资料费、设备费、差旅费/会议费、专家咨询费、人员费、印刷费、管理费、绩效支出等。乙方各项经费的使用应与签订合同时提交甲方的经费预算的开支科目相符，专款专用、单独列账。</w:t>
      </w:r>
    </w:p>
    <w:p w14:paraId="02488828">
      <w:pPr>
        <w:pStyle w:val="4"/>
        <w:jc w:val="both"/>
      </w:pPr>
      <w:r>
        <w:rPr>
          <w:sz w:val="20"/>
        </w:rPr>
        <w:t>（三）乙方使用经费原则上应当通过银行转账、公务卡、支票等非现金方式结算。对于不具备非现金方式结算条件、但工作实际需要发生的支出，报经单位内部核准后，可以现金结算。</w:t>
      </w:r>
    </w:p>
    <w:p w14:paraId="500CB046">
      <w:pPr>
        <w:pStyle w:val="4"/>
        <w:jc w:val="both"/>
      </w:pPr>
      <w:r>
        <w:rPr>
          <w:sz w:val="20"/>
        </w:rPr>
        <w:t>（四）乙方应按本合同约定提前开具收款的税务发票交给甲方。经费必须专款专用，单独列账，严格执行国家有关财务制度，经费使用相关资料应真实、准确、合法、完整，并接受甲方监督。</w:t>
      </w:r>
    </w:p>
    <w:p w14:paraId="7A568239">
      <w:pPr>
        <w:pStyle w:val="4"/>
        <w:jc w:val="both"/>
      </w:pPr>
      <w:r>
        <w:rPr>
          <w:sz w:val="20"/>
        </w:rPr>
        <w:t>七、</w:t>
      </w:r>
      <w:r>
        <w:rPr>
          <w:sz w:val="21"/>
        </w:rPr>
        <w:t>验收要求</w:t>
      </w:r>
    </w:p>
    <w:p w14:paraId="2D36CCE9">
      <w:pPr>
        <w:pStyle w:val="4"/>
        <w:jc w:val="both"/>
      </w:pPr>
      <w:r>
        <w:rPr>
          <w:sz w:val="21"/>
        </w:rPr>
        <w:t>乙方应根据项目完成情况提交验收申请，甲方在收到乙方的验收申请后7日内组织验收。</w:t>
      </w:r>
    </w:p>
    <w:p w14:paraId="1249843C">
      <w:pPr>
        <w:pStyle w:val="4"/>
        <w:jc w:val="both"/>
      </w:pPr>
      <w:r>
        <w:rPr>
          <w:sz w:val="21"/>
        </w:rPr>
        <w:t>（一）本项目成果必须符合本项目的有关要求和国家相关标准，并按法定程序完成相关工作。甲方按国家有关规定、规范组建验收小组进行验收，并对验收结果进行签名确认，必要时邀请相关的专业人员或机构参与验收。</w:t>
      </w:r>
    </w:p>
    <w:p w14:paraId="4E6A539A">
      <w:pPr>
        <w:pStyle w:val="4"/>
        <w:jc w:val="both"/>
      </w:pPr>
      <w:r>
        <w:rPr>
          <w:sz w:val="21"/>
        </w:rPr>
        <w:t>（二）满足国家及行业相关技术标准要求，并通过甲方组织的验收，质量达到合格标准。</w:t>
      </w:r>
    </w:p>
    <w:p w14:paraId="2BBACB52">
      <w:pPr>
        <w:pStyle w:val="4"/>
        <w:jc w:val="both"/>
      </w:pPr>
      <w:r>
        <w:rPr>
          <w:sz w:val="20"/>
        </w:rPr>
        <w:t>八、双方责任</w:t>
      </w:r>
    </w:p>
    <w:p w14:paraId="0C365DA7">
      <w:pPr>
        <w:pStyle w:val="4"/>
        <w:jc w:val="both"/>
      </w:pPr>
      <w:r>
        <w:rPr>
          <w:sz w:val="20"/>
        </w:rPr>
        <w:t>（一）甲方负责组织协调各有关单位配合开展调研工作。</w:t>
      </w:r>
    </w:p>
    <w:p w14:paraId="63443E3E">
      <w:pPr>
        <w:pStyle w:val="4"/>
        <w:jc w:val="both"/>
      </w:pPr>
      <w:r>
        <w:rPr>
          <w:sz w:val="20"/>
        </w:rPr>
        <w:t>（二）甲方提供的相关文件、数据、信息等资料仅供乙方研究使用，乙方不得擅自泄露给第三方或者用于本合同以外的任何目的、用途。</w:t>
      </w:r>
    </w:p>
    <w:p w14:paraId="2AA55D08">
      <w:pPr>
        <w:pStyle w:val="4"/>
        <w:jc w:val="both"/>
      </w:pPr>
      <w:r>
        <w:rPr>
          <w:sz w:val="20"/>
        </w:rPr>
        <w:t>（三）甲方负责对乙方的研究报告提纲及写作进行监督和指导。</w:t>
      </w:r>
    </w:p>
    <w:p w14:paraId="50360B8D">
      <w:pPr>
        <w:pStyle w:val="4"/>
        <w:jc w:val="both"/>
      </w:pPr>
      <w:r>
        <w:rPr>
          <w:sz w:val="20"/>
        </w:rPr>
        <w:t>（四）乙方负责工作所需资料的搜集、整理、汇总、分析。</w:t>
      </w:r>
    </w:p>
    <w:p w14:paraId="041D6A6F">
      <w:pPr>
        <w:pStyle w:val="4"/>
        <w:jc w:val="both"/>
      </w:pPr>
      <w:r>
        <w:rPr>
          <w:sz w:val="20"/>
        </w:rPr>
        <w:t>（五）乙方负责实地调研、座谈会等的具体组织及实施。</w:t>
      </w:r>
    </w:p>
    <w:p w14:paraId="6737CEF0">
      <w:pPr>
        <w:pStyle w:val="4"/>
        <w:jc w:val="both"/>
      </w:pPr>
      <w:r>
        <w:rPr>
          <w:sz w:val="20"/>
        </w:rPr>
        <w:t>（六）乙方负责撰写工作报告。</w:t>
      </w:r>
    </w:p>
    <w:p w14:paraId="0101EEA5">
      <w:pPr>
        <w:pStyle w:val="4"/>
        <w:jc w:val="both"/>
      </w:pPr>
      <w:r>
        <w:rPr>
          <w:sz w:val="20"/>
        </w:rPr>
        <w:t>（七）乙方负责人应当是该工作开展过程中真正的组织者和研究者，需亲自参与到实质性工作中，不得转委托他人。乙方应当组织充足的科研人员，以及投入足够的时间和精力到本工作中，确保本工作优质高效。</w:t>
      </w:r>
    </w:p>
    <w:p w14:paraId="7F1111F6">
      <w:pPr>
        <w:pStyle w:val="4"/>
        <w:jc w:val="both"/>
      </w:pPr>
      <w:r>
        <w:rPr>
          <w:sz w:val="20"/>
        </w:rPr>
        <w:t>（八）乙方应尽责履行本合同义务。如因乙方原因导致与他人产生纠纷，一切法律责任由乙方承担。如因与他人产生纠纷导致研究进度延误的，乙方承担相关违约责任。</w:t>
      </w:r>
    </w:p>
    <w:p w14:paraId="111DEBC5">
      <w:pPr>
        <w:pStyle w:val="4"/>
        <w:jc w:val="both"/>
      </w:pPr>
      <w:r>
        <w:rPr>
          <w:sz w:val="20"/>
        </w:rPr>
        <w:t>（九）未经甲方许可同意，乙方不得以甲方名义对外实施任何行为、签订任何法律文件、作出任何承诺。</w:t>
      </w:r>
    </w:p>
    <w:p w14:paraId="3C7654E5">
      <w:pPr>
        <w:pStyle w:val="4"/>
        <w:jc w:val="both"/>
      </w:pPr>
      <w:r>
        <w:rPr>
          <w:sz w:val="20"/>
        </w:rPr>
        <w:t>（十）甲方因故需中途中止合同，应提前15个工作日书面通知乙方，并阐明理由，已签订合同，但乙方尚未开展工作，甲方所支付的款项乙方应予以退还；若乙方已开展工作，其完成的工作量在本合同约定的50%以内时，甲方应向乙方支付本合同约定的经费总额的50%；其完成的工作量超过本合同约定的50%时，甲方应向乙方支付本合同约定经费总额的100%。</w:t>
      </w:r>
    </w:p>
    <w:p w14:paraId="4808A609">
      <w:pPr>
        <w:pStyle w:val="4"/>
        <w:jc w:val="both"/>
      </w:pPr>
      <w:r>
        <w:rPr>
          <w:sz w:val="20"/>
        </w:rPr>
        <w:t>九、工作成果的知识产权</w:t>
      </w:r>
    </w:p>
    <w:p w14:paraId="285A6CB9">
      <w:pPr>
        <w:pStyle w:val="4"/>
        <w:jc w:val="both"/>
      </w:pPr>
      <w:r>
        <w:rPr>
          <w:sz w:val="20"/>
        </w:rPr>
        <w:t>工作成果以及工作过程中所搜集、获取、整理的相关数据和信息的知识产权全部归甲方所有，未经甲方书面同意，乙方不得擅自将其对外发表、使用、出版、透露、泄露或者以其他任何</w:t>
      </w:r>
      <w:r>
        <w:rPr>
          <w:sz w:val="21"/>
        </w:rPr>
        <w:t>方式提供给第三方，不得用于本合同以外的任何目的、用途。乙方保证工作中所使用的资料、信息、数据以及调研结果等均是真实、准确、完整、及时、客观、有效、合法的；保证在本合同履行过程中所形成的成果不存在任何侵犯第三方权益（包括但不限于著作权、商业秘密等知识产权）的情形。如研究成果侵犯第三方权益，相关法律责任全部由乙方承担，给甲方造成损失的，乙方应当足额赔偿甲方的全部损失。</w:t>
      </w:r>
    </w:p>
    <w:p w14:paraId="3E3E7819">
      <w:pPr>
        <w:pStyle w:val="4"/>
        <w:jc w:val="both"/>
      </w:pPr>
      <w:r>
        <w:rPr>
          <w:sz w:val="21"/>
        </w:rPr>
        <w:t>十、保密条款</w:t>
      </w:r>
    </w:p>
    <w:p w14:paraId="7E9E3E19">
      <w:pPr>
        <w:pStyle w:val="4"/>
        <w:jc w:val="both"/>
      </w:pPr>
      <w:r>
        <w:rPr>
          <w:sz w:val="21"/>
        </w:rPr>
        <w:t>（一）乙方对本合同的签订、履行以及本合同签订、履行过程中所获得的相关资料、信息、数据以及其他秘密，负有严格保密义务。未经甲方书面同意，乙方不得以任何形式予以公布、发布、披露、泄露，也不得以任何形式作非本工作之外的其他任何用途使用。若乙方违反保密义务，乙方应当按经费的20%向甲方支付违约金，并赔偿甲方由此而造成的全部损失，承担全部法律责任（包括可能涉嫌触犯泄露国家秘密等刑事犯罪的责任）。</w:t>
      </w:r>
    </w:p>
    <w:p w14:paraId="0FB03278">
      <w:pPr>
        <w:pStyle w:val="4"/>
        <w:jc w:val="both"/>
      </w:pPr>
      <w:r>
        <w:rPr>
          <w:sz w:val="21"/>
        </w:rPr>
        <w:t>（二）因履行保密义务而产生的相关费用已包含在本合同项下经费之中，甲方无需另行向乙方或者乙方工作人员支付任何保密费用。</w:t>
      </w:r>
    </w:p>
    <w:p w14:paraId="5D2F668B">
      <w:pPr>
        <w:pStyle w:val="4"/>
        <w:jc w:val="both"/>
      </w:pPr>
      <w:r>
        <w:rPr>
          <w:sz w:val="21"/>
        </w:rPr>
        <w:t xml:space="preserve">（三）本条款以及本合同中的保密义务，均为长期义务，且不因本合同的终止或解除而失效。  </w:t>
      </w:r>
    </w:p>
    <w:p w14:paraId="37E00F8F">
      <w:pPr>
        <w:pStyle w:val="4"/>
        <w:jc w:val="both"/>
      </w:pPr>
      <w:r>
        <w:rPr>
          <w:sz w:val="21"/>
        </w:rPr>
        <w:t>十一、违约责任</w:t>
      </w:r>
    </w:p>
    <w:p w14:paraId="32301220">
      <w:pPr>
        <w:pStyle w:val="4"/>
        <w:jc w:val="both"/>
      </w:pPr>
      <w:r>
        <w:rPr>
          <w:sz w:val="21"/>
        </w:rPr>
        <w:t>（一）项目延期，由乙方提出申请，并经甲方审批同意的，合同期限顺延。任何一方违反本合同约定义务，造成工作停滞、延误或失败，应当承担违约责任。如果乙方违约造成工作没有按时按质完成，每逾期一天，乙方应按经费的1%向甲方支付违约金，甲方有权在应付乙方的经费中直接扣除。乙方单方解除本合同的，应向甲方返还已收取的全部费用，并按经费的20%向甲方支付违约金，以及就由此给甲方所造成的损失承担全部赔偿责任。</w:t>
      </w:r>
    </w:p>
    <w:p w14:paraId="5755BBE4">
      <w:pPr>
        <w:pStyle w:val="4"/>
        <w:jc w:val="both"/>
      </w:pPr>
      <w:r>
        <w:rPr>
          <w:sz w:val="21"/>
        </w:rPr>
        <w:t>（二）</w:t>
      </w:r>
      <w:r>
        <w:rPr>
          <w:sz w:val="20"/>
        </w:rPr>
        <w:t>如乙方严重违反本合同，甲方有权通知乙方解除本合同，乙方应向甲方返还已收取的全部费用，并按经费的20%向甲方支付违约金，并就由此给甲方所造成的损失承担全部赔偿责任。</w:t>
      </w:r>
    </w:p>
    <w:p w14:paraId="388F46BB">
      <w:pPr>
        <w:pStyle w:val="4"/>
        <w:jc w:val="both"/>
      </w:pPr>
      <w:r>
        <w:rPr>
          <w:sz w:val="20"/>
        </w:rPr>
        <w:t>十二、其他</w:t>
      </w:r>
    </w:p>
    <w:p w14:paraId="44C1126A">
      <w:pPr>
        <w:pStyle w:val="4"/>
        <w:jc w:val="both"/>
      </w:pPr>
      <w:r>
        <w:rPr>
          <w:sz w:val="20"/>
        </w:rPr>
        <w:t>（一）本合同未尽事宜，由甲乙双方及时协商解决。</w:t>
      </w:r>
    </w:p>
    <w:p w14:paraId="34112E7D">
      <w:pPr>
        <w:pStyle w:val="4"/>
        <w:jc w:val="both"/>
      </w:pPr>
      <w:r>
        <w:rPr>
          <w:sz w:val="20"/>
        </w:rPr>
        <w:t>（二）本合同一式捌份，甲、乙双方各执肆份，均具同等法律效力。</w:t>
      </w:r>
    </w:p>
    <w:p w14:paraId="406CEA5A">
      <w:pPr>
        <w:pStyle w:val="4"/>
        <w:jc w:val="both"/>
      </w:pPr>
      <w:r>
        <w:rPr>
          <w:sz w:val="20"/>
        </w:rPr>
        <w:t>（三）因本合同产生的任何争议，双方应以友好协商方式解决。协商解决不成时，任何一方均可向甲方所在地有管辖权的人民法院提起诉讼解决。</w:t>
      </w:r>
    </w:p>
    <w:p w14:paraId="17D0B4FF">
      <w:pPr>
        <w:pStyle w:val="4"/>
        <w:jc w:val="both"/>
      </w:pPr>
      <w:r>
        <w:rPr>
          <w:sz w:val="20"/>
        </w:rPr>
        <w:t>（四）本合同包括合同中附件，与合同正文具有同等法律效力。</w:t>
      </w:r>
    </w:p>
    <w:p w14:paraId="1EF9C3B2">
      <w:pPr>
        <w:pStyle w:val="4"/>
        <w:jc w:val="both"/>
      </w:pPr>
      <w:r>
        <w:rPr>
          <w:sz w:val="20"/>
        </w:rPr>
        <w:t>（五）本合同自双方盖章和签字之日起生效。</w:t>
      </w:r>
    </w:p>
    <w:p w14:paraId="65F32812">
      <w:pPr>
        <w:pStyle w:val="4"/>
      </w:pPr>
      <w:r>
        <w:rPr>
          <w:sz w:val="20"/>
        </w:rPr>
        <w:t>（以下无正文）</w:t>
      </w:r>
    </w:p>
    <w:p w14:paraId="3121197C">
      <w:pPr>
        <w:pStyle w:val="4"/>
      </w:pPr>
      <w:r>
        <w:rPr>
          <w:sz w:val="20"/>
        </w:rPr>
        <w:t>委托方（甲方）：广东省发展和改革委员会（盖章）</w:t>
      </w:r>
    </w:p>
    <w:p w14:paraId="21C73539">
      <w:pPr>
        <w:pStyle w:val="4"/>
      </w:pPr>
      <w:r>
        <w:rPr>
          <w:sz w:val="20"/>
        </w:rPr>
        <w:t>授权代表：            （签字）</w:t>
      </w:r>
    </w:p>
    <w:p w14:paraId="6D59F88A">
      <w:pPr>
        <w:pStyle w:val="4"/>
      </w:pPr>
      <w:r>
        <w:rPr>
          <w:sz w:val="20"/>
        </w:rPr>
        <w:t>签订日期：年  月  日</w:t>
      </w:r>
    </w:p>
    <w:p w14:paraId="5D3FA59E">
      <w:pPr>
        <w:pStyle w:val="4"/>
        <w:ind w:firstLine="200"/>
      </w:pPr>
      <w:r>
        <w:rPr>
          <w:sz w:val="20"/>
        </w:rPr>
        <w:t>受托方（乙方）：</w:t>
      </w:r>
      <w:r>
        <w:t xml:space="preserve">                     </w:t>
      </w:r>
      <w:r>
        <w:rPr>
          <w:sz w:val="20"/>
        </w:rPr>
        <w:t xml:space="preserve">（盖章）                  </w:t>
      </w:r>
    </w:p>
    <w:p w14:paraId="0EF42807">
      <w:pPr>
        <w:pStyle w:val="4"/>
      </w:pPr>
      <w:r>
        <w:rPr>
          <w:sz w:val="20"/>
        </w:rPr>
        <w:t xml:space="preserve">授权代表：            （签字）    </w:t>
      </w:r>
    </w:p>
    <w:p w14:paraId="3186145A">
      <w:pPr>
        <w:pStyle w:val="4"/>
      </w:pPr>
      <w:r>
        <w:rPr>
          <w:sz w:val="20"/>
        </w:rPr>
        <w:t>签订日期：年  月  日</w:t>
      </w:r>
    </w:p>
    <w:p w14:paraId="3B216EAE">
      <w:pPr>
        <w:pStyle w:val="4"/>
        <w:jc w:val="both"/>
      </w:pPr>
      <w:r>
        <w:t xml:space="preserve"> </w:t>
      </w:r>
    </w:p>
    <w:p w14:paraId="7F34F92C">
      <w:pPr>
        <w:pStyle w:val="4"/>
        <w:jc w:val="both"/>
      </w:pPr>
      <w:r>
        <w:rPr>
          <w:sz w:val="21"/>
        </w:rPr>
        <w:t xml:space="preserve"> </w:t>
      </w:r>
    </w:p>
    <w:p w14:paraId="73A619B4">
      <w:pPr>
        <w:pStyle w:val="4"/>
        <w:jc w:val="center"/>
      </w:pPr>
      <w:r>
        <w:rPr>
          <w:sz w:val="48"/>
        </w:rPr>
        <w:t xml:space="preserve"> 委托合同</w:t>
      </w:r>
    </w:p>
    <w:p w14:paraId="1F08AA11">
      <w:pPr>
        <w:pStyle w:val="4"/>
        <w:jc w:val="both"/>
      </w:pPr>
      <w:r>
        <w:rPr>
          <w:sz w:val="21"/>
        </w:rPr>
        <w:t xml:space="preserve">                     </w:t>
      </w:r>
    </w:p>
    <w:p w14:paraId="4627A74A">
      <w:pPr>
        <w:pStyle w:val="4"/>
        <w:jc w:val="both"/>
      </w:pPr>
      <w:r>
        <w:rPr>
          <w:sz w:val="32"/>
        </w:rPr>
        <w:t>项目名称：临港经济区实施方案及重点园区建设项目</w:t>
      </w:r>
    </w:p>
    <w:p w14:paraId="03C2D45A">
      <w:pPr>
        <w:pStyle w:val="4"/>
        <w:jc w:val="both"/>
      </w:pPr>
      <w:r>
        <w:rPr>
          <w:sz w:val="32"/>
        </w:rPr>
        <w:t>合同包3(广东省县域产业园区规划建设工作)</w:t>
      </w:r>
    </w:p>
    <w:p w14:paraId="7B6785DE">
      <w:pPr>
        <w:pStyle w:val="4"/>
        <w:jc w:val="both"/>
      </w:pPr>
      <w:r>
        <w:rPr>
          <w:sz w:val="32"/>
        </w:rPr>
        <w:t>委托方（甲方）：广东省发展和改革委员会</w:t>
      </w:r>
    </w:p>
    <w:p w14:paraId="0EA2A05F">
      <w:pPr>
        <w:pStyle w:val="4"/>
        <w:jc w:val="both"/>
      </w:pPr>
      <w:r>
        <w:rPr>
          <w:sz w:val="32"/>
        </w:rPr>
        <w:t>受托方（乙方）：</w:t>
      </w:r>
    </w:p>
    <w:p w14:paraId="0759301A">
      <w:pPr>
        <w:pStyle w:val="4"/>
        <w:jc w:val="both"/>
      </w:pPr>
      <w:r>
        <w:rPr>
          <w:sz w:val="32"/>
        </w:rPr>
        <w:t>签订日期：2024年  月  日</w:t>
      </w:r>
    </w:p>
    <w:p w14:paraId="0A80D38D">
      <w:pPr>
        <w:pStyle w:val="4"/>
        <w:jc w:val="both"/>
      </w:pPr>
      <w:r>
        <w:rPr>
          <w:sz w:val="20"/>
        </w:rPr>
        <w:t>甲  方：广东省发展和改革委员会</w:t>
      </w:r>
    </w:p>
    <w:p w14:paraId="5DC20FD7">
      <w:pPr>
        <w:pStyle w:val="4"/>
      </w:pPr>
      <w:r>
        <w:t xml:space="preserve"> </w:t>
      </w:r>
    </w:p>
    <w:p w14:paraId="4AC25729">
      <w:pPr>
        <w:pStyle w:val="4"/>
        <w:jc w:val="both"/>
      </w:pPr>
      <w:r>
        <w:rPr>
          <w:sz w:val="20"/>
        </w:rPr>
        <w:t>住所地：广州市东风中路305号省府大院5号楼</w:t>
      </w:r>
    </w:p>
    <w:p w14:paraId="5E94E105">
      <w:pPr>
        <w:pStyle w:val="4"/>
        <w:jc w:val="both"/>
      </w:pPr>
      <w:r>
        <w:rPr>
          <w:sz w:val="20"/>
        </w:rPr>
        <w:t>法定代表人：艾学峰</w:t>
      </w:r>
    </w:p>
    <w:p w14:paraId="6A610308">
      <w:pPr>
        <w:pStyle w:val="4"/>
        <w:jc w:val="both"/>
      </w:pPr>
      <w:r>
        <w:rPr>
          <w:sz w:val="20"/>
        </w:rPr>
        <w:t>项目联系人：李舒扬</w:t>
      </w:r>
    </w:p>
    <w:p w14:paraId="5B51EBFD">
      <w:pPr>
        <w:pStyle w:val="4"/>
        <w:jc w:val="both"/>
      </w:pPr>
      <w:r>
        <w:rPr>
          <w:sz w:val="20"/>
        </w:rPr>
        <w:t>电话：（020）83138624</w:t>
      </w:r>
    </w:p>
    <w:p w14:paraId="6F76AD80">
      <w:pPr>
        <w:pStyle w:val="4"/>
        <w:jc w:val="both"/>
      </w:pPr>
      <w:r>
        <w:rPr>
          <w:sz w:val="20"/>
        </w:rPr>
        <w:t>传真：</w:t>
      </w:r>
    </w:p>
    <w:p w14:paraId="083EA6DB">
      <w:pPr>
        <w:pStyle w:val="4"/>
        <w:jc w:val="both"/>
      </w:pPr>
      <w:r>
        <w:rPr>
          <w:sz w:val="20"/>
        </w:rPr>
        <w:t>乙  方</w:t>
      </w:r>
    </w:p>
    <w:p w14:paraId="28A47BB0">
      <w:pPr>
        <w:pStyle w:val="4"/>
        <w:jc w:val="both"/>
      </w:pPr>
      <w:r>
        <w:rPr>
          <w:sz w:val="20"/>
        </w:rPr>
        <w:t>住所地：</w:t>
      </w:r>
    </w:p>
    <w:p w14:paraId="65C62205">
      <w:pPr>
        <w:pStyle w:val="4"/>
        <w:jc w:val="both"/>
      </w:pPr>
      <w:r>
        <w:rPr>
          <w:sz w:val="20"/>
        </w:rPr>
        <w:t>法定代表人：</w:t>
      </w:r>
    </w:p>
    <w:p w14:paraId="2B021806">
      <w:pPr>
        <w:pStyle w:val="4"/>
        <w:jc w:val="both"/>
      </w:pPr>
      <w:r>
        <w:rPr>
          <w:sz w:val="20"/>
        </w:rPr>
        <w:t>项目联系人：</w:t>
      </w:r>
    </w:p>
    <w:p w14:paraId="77384F62">
      <w:pPr>
        <w:pStyle w:val="4"/>
        <w:jc w:val="both"/>
      </w:pPr>
      <w:r>
        <w:rPr>
          <w:sz w:val="20"/>
        </w:rPr>
        <w:t>电话：</w:t>
      </w:r>
    </w:p>
    <w:p w14:paraId="26EB7EB4">
      <w:pPr>
        <w:pStyle w:val="4"/>
        <w:jc w:val="both"/>
      </w:pPr>
      <w:r>
        <w:rPr>
          <w:sz w:val="20"/>
        </w:rPr>
        <w:t>根据《广东省县域产业园区规划建设工作》项目的采购结果，按照《中华人民共和国民法典》《中华人民共和国政府采购法》的规定，经甲乙双方协商，就甲方委托乙方开展《广东省县域产业园区规划建设工作》事宜达成如下协议：</w:t>
      </w:r>
    </w:p>
    <w:p w14:paraId="332710E6">
      <w:pPr>
        <w:pStyle w:val="4"/>
        <w:ind w:left="405"/>
        <w:jc w:val="both"/>
      </w:pPr>
      <w:r>
        <w:rPr>
          <w:sz w:val="20"/>
        </w:rPr>
        <w:t>一、工作目的</w:t>
      </w:r>
    </w:p>
    <w:p w14:paraId="04DF8BD4">
      <w:pPr>
        <w:pStyle w:val="4"/>
        <w:ind w:firstLine="420"/>
        <w:jc w:val="both"/>
      </w:pPr>
      <w:r>
        <w:rPr>
          <w:sz w:val="21"/>
        </w:rPr>
        <w:t>落实“百县千镇万村高质量发展工程”、发展壮大县域经济，是新发展阶段推动广东省城乡区域协调发展向着更高水平和更高质量迈进的重要举措。规划建设县域产业园区，完善县域产业园区政策体系，促进县域产业园区提质增效和产业转型升级，助力临港经济区及相关县域园区加快建设，发展壮大县域经济，促进广东省区域协调发展。</w:t>
      </w:r>
    </w:p>
    <w:p w14:paraId="2707B71A">
      <w:pPr>
        <w:pStyle w:val="4"/>
        <w:ind w:firstLine="400"/>
        <w:jc w:val="both"/>
      </w:pPr>
      <w:r>
        <w:rPr>
          <w:sz w:val="20"/>
        </w:rPr>
        <w:t>二、工作内容</w:t>
      </w:r>
    </w:p>
    <w:p w14:paraId="00575121">
      <w:pPr>
        <w:pStyle w:val="4"/>
        <w:ind w:firstLine="420"/>
        <w:jc w:val="both"/>
      </w:pPr>
      <w:r>
        <w:rPr>
          <w:sz w:val="21"/>
        </w:rPr>
        <w:t>深入学习贯彻党的二十大精神，实施“百县千镇万村高质量发展工作”，推动广东省产业有序转移，优化调整广东省重点产业园区开发机制，推动重点产业园区提级赋能。推动产业园区项目建设，引导产业向园区集聚集群，迅速壮大园区产业规模，做大做优做强园区经济，为临港经济区相关县域发展提供支撑。</w:t>
      </w:r>
    </w:p>
    <w:p w14:paraId="1EDEC027">
      <w:pPr>
        <w:pStyle w:val="4"/>
        <w:ind w:firstLine="400"/>
        <w:jc w:val="both"/>
      </w:pPr>
      <w:r>
        <w:rPr>
          <w:sz w:val="20"/>
        </w:rPr>
        <w:t>三、工作要求、参与人员及素质要求</w:t>
      </w:r>
    </w:p>
    <w:p w14:paraId="1BB736F9">
      <w:pPr>
        <w:pStyle w:val="4"/>
        <w:ind w:firstLine="400"/>
        <w:jc w:val="both"/>
      </w:pPr>
      <w:r>
        <w:rPr>
          <w:sz w:val="20"/>
        </w:rPr>
        <w:t>（一）工作要求</w:t>
      </w:r>
    </w:p>
    <w:p w14:paraId="60BA90B1">
      <w:pPr>
        <w:pStyle w:val="4"/>
        <w:ind w:firstLine="400"/>
        <w:jc w:val="both"/>
      </w:pPr>
      <w:r>
        <w:rPr>
          <w:sz w:val="20"/>
        </w:rPr>
        <w:t>乙方应按如下要求完成工作成果：</w:t>
      </w:r>
    </w:p>
    <w:p w14:paraId="1E29FAC8">
      <w:pPr>
        <w:pStyle w:val="4"/>
        <w:ind w:firstLine="400"/>
        <w:jc w:val="both"/>
      </w:pPr>
      <w:r>
        <w:rPr>
          <w:sz w:val="20"/>
        </w:rPr>
        <w:t>1.全面摸清广东省县域产业园区及县域经济发展现状。</w:t>
      </w:r>
    </w:p>
    <w:p w14:paraId="1EAB6618">
      <w:pPr>
        <w:pStyle w:val="4"/>
        <w:ind w:firstLine="400"/>
        <w:jc w:val="both"/>
      </w:pPr>
      <w:r>
        <w:rPr>
          <w:sz w:val="20"/>
        </w:rPr>
        <w:t>2.系统梳理近年来广东省县域产业园区发展政策，评估主要做法、亮点、问题和实施成效，总结广东省县域产业园区发展成效。</w:t>
      </w:r>
    </w:p>
    <w:p w14:paraId="5C218D16">
      <w:pPr>
        <w:pStyle w:val="4"/>
        <w:ind w:firstLine="400"/>
        <w:jc w:val="both"/>
      </w:pPr>
      <w:r>
        <w:rPr>
          <w:sz w:val="20"/>
        </w:rPr>
        <w:t>3.开展县域产业园区规划建设及县域经济发展成效比较分析。重点开展广东省与浙江、江苏、湖北等兄弟省份在开展县域产业园区规划建设工作、促进县域经济高质量发展方面的比较分析，学习借鉴相关经验做法。</w:t>
      </w:r>
    </w:p>
    <w:p w14:paraId="51FDABC8">
      <w:pPr>
        <w:pStyle w:val="4"/>
        <w:ind w:firstLine="400"/>
        <w:jc w:val="both"/>
      </w:pPr>
      <w:r>
        <w:rPr>
          <w:sz w:val="20"/>
        </w:rPr>
        <w:t>4.提出新发展格局下进一步推动广东省县域产业园区规划建设及县域经济发展的目标要求、工作重点、政策举措等。</w:t>
      </w:r>
    </w:p>
    <w:p w14:paraId="03CA2946">
      <w:pPr>
        <w:pStyle w:val="4"/>
        <w:ind w:firstLine="400"/>
        <w:jc w:val="both"/>
      </w:pPr>
      <w:r>
        <w:rPr>
          <w:sz w:val="20"/>
        </w:rPr>
        <w:t>乙方不得以任何形式转包或分包,否则甲方有权要求乙方承担违约责任直至解除本合同并取消中标资格,乙方应承担因此给甲方造成的全部损失。</w:t>
      </w:r>
    </w:p>
    <w:p w14:paraId="76C5FD67">
      <w:pPr>
        <w:pStyle w:val="4"/>
        <w:jc w:val="both"/>
      </w:pPr>
      <w:r>
        <w:rPr>
          <w:sz w:val="20"/>
        </w:rPr>
        <w:t>（二）参与人员及素质要求</w:t>
      </w:r>
    </w:p>
    <w:p w14:paraId="6AFEEC65">
      <w:pPr>
        <w:pStyle w:val="4"/>
        <w:jc w:val="both"/>
      </w:pPr>
      <w:r>
        <w:rPr>
          <w:sz w:val="20"/>
        </w:rPr>
        <w:t>1.项目负责人：具有与本项目相关的副高级（或以上）职称的，且在区域协调发展、产业规划、县域经济、产业园区等领域主持过相关规划或项目工作经验的；</w:t>
      </w:r>
    </w:p>
    <w:p w14:paraId="15F599F1">
      <w:pPr>
        <w:pStyle w:val="4"/>
        <w:jc w:val="both"/>
      </w:pPr>
      <w:r>
        <w:rPr>
          <w:sz w:val="20"/>
        </w:rPr>
        <w:t>2.项目组成员（项目负责人除外）：具有与本项目相关的中级（或以上）职称或咨询工程师（投资）登记证书。</w:t>
      </w:r>
    </w:p>
    <w:p w14:paraId="3247E0F8">
      <w:pPr>
        <w:pStyle w:val="4"/>
        <w:jc w:val="both"/>
      </w:pPr>
      <w:r>
        <w:rPr>
          <w:sz w:val="20"/>
        </w:rPr>
        <w:t>3.项目负责人需有较高的理论素养和研究能力，具有较强的组织协调和分析解决问题能力，应该是项目实施全过程的真正组织者和指导者，承担实质性工作。项目负责人必须按时向甲方汇报编制成果。项目成员须由相关领域具有相关研究成果的专家（工作人员）和相关行业企业（单位）实操专业人员组成。</w:t>
      </w:r>
    </w:p>
    <w:p w14:paraId="52387917">
      <w:pPr>
        <w:pStyle w:val="4"/>
        <w:jc w:val="both"/>
      </w:pPr>
      <w:r>
        <w:rPr>
          <w:sz w:val="20"/>
        </w:rPr>
        <w:t>四、工作周期与进度安排</w:t>
      </w:r>
    </w:p>
    <w:p w14:paraId="0F75661D">
      <w:pPr>
        <w:pStyle w:val="4"/>
        <w:jc w:val="both"/>
      </w:pPr>
      <w:r>
        <w:rPr>
          <w:sz w:val="20"/>
        </w:rPr>
        <w:t>1.乙方所有工作（包括向甲方提交工作情况终稿）必须于2025年12月31日之前全部完成。</w:t>
      </w:r>
    </w:p>
    <w:p w14:paraId="29E39DD6">
      <w:pPr>
        <w:pStyle w:val="4"/>
        <w:jc w:val="both"/>
      </w:pPr>
      <w:r>
        <w:rPr>
          <w:sz w:val="20"/>
        </w:rPr>
        <w:t>2.乙方承诺按下列进度完成相应的工作，并提交阶段性成果：</w:t>
      </w:r>
    </w:p>
    <w:p w14:paraId="1F42E9E0">
      <w:pPr>
        <w:pStyle w:val="4"/>
        <w:jc w:val="both"/>
      </w:pPr>
      <w:r>
        <w:rPr>
          <w:sz w:val="20"/>
        </w:rPr>
        <w:t>（1）2024年11月30日前提交工作方案。</w:t>
      </w:r>
    </w:p>
    <w:p w14:paraId="078B8F4E">
      <w:pPr>
        <w:pStyle w:val="4"/>
        <w:jc w:val="both"/>
      </w:pPr>
      <w:r>
        <w:rPr>
          <w:sz w:val="20"/>
        </w:rPr>
        <w:t>（2）2025年1月31日前提交工作情况初稿。</w:t>
      </w:r>
    </w:p>
    <w:p w14:paraId="51D688EC">
      <w:pPr>
        <w:pStyle w:val="4"/>
        <w:jc w:val="both"/>
      </w:pPr>
      <w:r>
        <w:rPr>
          <w:sz w:val="20"/>
        </w:rPr>
        <w:t>（3）2025年3月31日前提交工作情况中期评估稿。</w:t>
      </w:r>
    </w:p>
    <w:p w14:paraId="321D1CB8">
      <w:pPr>
        <w:pStyle w:val="4"/>
        <w:jc w:val="both"/>
      </w:pPr>
      <w:r>
        <w:rPr>
          <w:sz w:val="20"/>
        </w:rPr>
        <w:t>（4）2025年5月31日前提交工作情况征求意见稿。</w:t>
      </w:r>
    </w:p>
    <w:p w14:paraId="1143A3C1">
      <w:pPr>
        <w:pStyle w:val="4"/>
        <w:jc w:val="both"/>
      </w:pPr>
      <w:r>
        <w:rPr>
          <w:sz w:val="20"/>
        </w:rPr>
        <w:t>（5）2025年6月30日前提交工作情况送审稿。</w:t>
      </w:r>
    </w:p>
    <w:p w14:paraId="58A6FB7D">
      <w:pPr>
        <w:pStyle w:val="4"/>
        <w:jc w:val="both"/>
      </w:pPr>
      <w:r>
        <w:rPr>
          <w:sz w:val="20"/>
        </w:rPr>
        <w:t>（6）2025年8月31日前提交工作情况评审稿。</w:t>
      </w:r>
    </w:p>
    <w:p w14:paraId="0797AB17">
      <w:pPr>
        <w:pStyle w:val="4"/>
        <w:jc w:val="both"/>
      </w:pPr>
      <w:r>
        <w:rPr>
          <w:sz w:val="20"/>
        </w:rPr>
        <w:t>（7）2025年11月30日前提交工作情况终稿。</w:t>
      </w:r>
    </w:p>
    <w:p w14:paraId="3372BB2B">
      <w:pPr>
        <w:pStyle w:val="4"/>
        <w:jc w:val="both"/>
      </w:pPr>
      <w:r>
        <w:rPr>
          <w:sz w:val="20"/>
        </w:rPr>
        <w:t>五、工作成果的交付及审核标准</w:t>
      </w:r>
    </w:p>
    <w:p w14:paraId="605071B0">
      <w:pPr>
        <w:pStyle w:val="4"/>
        <w:jc w:val="both"/>
      </w:pPr>
      <w:r>
        <w:rPr>
          <w:sz w:val="20"/>
        </w:rPr>
        <w:t>1.乙方须向甲方提交以下工作成果：</w:t>
      </w:r>
    </w:p>
    <w:p w14:paraId="7FAEE9C2">
      <w:pPr>
        <w:pStyle w:val="4"/>
        <w:jc w:val="both"/>
      </w:pPr>
      <w:r>
        <w:rPr>
          <w:sz w:val="20"/>
        </w:rPr>
        <w:t>《广东省县域产业园规划建设工作情况》终稿。</w:t>
      </w:r>
    </w:p>
    <w:p w14:paraId="4863CB3C">
      <w:pPr>
        <w:pStyle w:val="4"/>
        <w:jc w:val="both"/>
      </w:pPr>
      <w:r>
        <w:rPr>
          <w:sz w:val="20"/>
        </w:rPr>
        <w:t>2.成果的交付形式和数量：</w:t>
      </w:r>
    </w:p>
    <w:p w14:paraId="79A7F104">
      <w:pPr>
        <w:pStyle w:val="4"/>
        <w:jc w:val="both"/>
      </w:pPr>
      <w:r>
        <w:rPr>
          <w:sz w:val="20"/>
        </w:rPr>
        <w:t>（1）纸质版一式十份；</w:t>
      </w:r>
    </w:p>
    <w:p w14:paraId="296E05C1">
      <w:pPr>
        <w:pStyle w:val="4"/>
        <w:jc w:val="both"/>
      </w:pPr>
      <w:r>
        <w:rPr>
          <w:sz w:val="20"/>
        </w:rPr>
        <w:t>（2）电子版（含PPT和word版报告）光盘一份。</w:t>
      </w:r>
    </w:p>
    <w:p w14:paraId="62D32A1C">
      <w:pPr>
        <w:pStyle w:val="4"/>
        <w:jc w:val="both"/>
      </w:pPr>
      <w:r>
        <w:rPr>
          <w:sz w:val="20"/>
        </w:rPr>
        <w:t>六、经费及拨付方式</w:t>
      </w:r>
    </w:p>
    <w:p w14:paraId="1CEFC2F9">
      <w:pPr>
        <w:pStyle w:val="4"/>
        <w:jc w:val="both"/>
      </w:pPr>
      <w:r>
        <w:rPr>
          <w:sz w:val="20"/>
        </w:rPr>
        <w:t>（一）经费总额及拨付方式</w:t>
      </w:r>
    </w:p>
    <w:p w14:paraId="591BB1E9">
      <w:pPr>
        <w:pStyle w:val="4"/>
        <w:ind w:firstLine="400"/>
        <w:jc w:val="both"/>
      </w:pPr>
      <w:r>
        <w:rPr>
          <w:sz w:val="20"/>
        </w:rPr>
        <w:t>经费总额（即合同总额）为人民币</w:t>
      </w:r>
      <w:r>
        <w:rPr>
          <w:sz w:val="21"/>
        </w:rPr>
        <w:t xml:space="preserve">  </w:t>
      </w:r>
      <w:r>
        <w:rPr>
          <w:sz w:val="20"/>
        </w:rPr>
        <w:t>（¥</w:t>
      </w:r>
      <w:r>
        <w:rPr>
          <w:sz w:val="21"/>
        </w:rPr>
        <w:t xml:space="preserve">  </w:t>
      </w:r>
      <w:r>
        <w:rPr>
          <w:sz w:val="20"/>
        </w:rPr>
        <w:t xml:space="preserve"> 元），分为两期拨付。第一期拨付经费总额的80%，即人民币</w:t>
      </w:r>
      <w:r>
        <w:rPr>
          <w:sz w:val="21"/>
        </w:rPr>
        <w:t xml:space="preserve"> </w:t>
      </w:r>
      <w:r>
        <w:rPr>
          <w:sz w:val="20"/>
        </w:rPr>
        <w:t xml:space="preserve">  （¥</w:t>
      </w:r>
      <w:r>
        <w:rPr>
          <w:sz w:val="21"/>
        </w:rPr>
        <w:t xml:space="preserve"> </w:t>
      </w:r>
      <w:r>
        <w:rPr>
          <w:sz w:val="20"/>
        </w:rPr>
        <w:t>元），于合同签订且乙方向甲方提供合法有效的税务发票后10个工作日内，由甲方向</w:t>
      </w:r>
      <w:r>
        <w:rPr>
          <w:sz w:val="21"/>
        </w:rPr>
        <w:t>政府财政支付部门</w:t>
      </w:r>
      <w:r>
        <w:rPr>
          <w:sz w:val="20"/>
        </w:rPr>
        <w:t>申请拨付。第二期拨付经费总额的20%，即人民币</w:t>
      </w:r>
      <w:r>
        <w:rPr>
          <w:sz w:val="21"/>
        </w:rPr>
        <w:t xml:space="preserve"> </w:t>
      </w:r>
      <w:r>
        <w:rPr>
          <w:sz w:val="20"/>
        </w:rPr>
        <w:t>元</w:t>
      </w:r>
      <w:r>
        <w:rPr>
          <w:sz w:val="21"/>
        </w:rPr>
        <w:t xml:space="preserve"> </w:t>
      </w:r>
      <w:r>
        <w:rPr>
          <w:sz w:val="20"/>
        </w:rPr>
        <w:t xml:space="preserve">  （¥</w:t>
      </w:r>
      <w:r>
        <w:rPr>
          <w:sz w:val="21"/>
        </w:rPr>
        <w:t xml:space="preserve"> </w:t>
      </w:r>
      <w:r>
        <w:rPr>
          <w:sz w:val="20"/>
        </w:rPr>
        <w:t>元），于乙方提交经甲方认可的最终工作成果且乙方向甲方提供合法有效的税务发票后10个工作日内，由甲方向</w:t>
      </w:r>
      <w:r>
        <w:rPr>
          <w:sz w:val="21"/>
        </w:rPr>
        <w:t>政府财政支付部门</w:t>
      </w:r>
      <w:r>
        <w:rPr>
          <w:sz w:val="20"/>
        </w:rPr>
        <w:t>申请拨付。</w:t>
      </w:r>
      <w:r>
        <w:rPr>
          <w:sz w:val="21"/>
        </w:rPr>
        <w:t>付款时间为甲方向政府采购支付部门提出支付申请的时间（不含政府财政支付部门审查的时间）</w:t>
      </w:r>
    </w:p>
    <w:p w14:paraId="444C4077">
      <w:pPr>
        <w:pStyle w:val="4"/>
        <w:jc w:val="both"/>
      </w:pPr>
      <w:r>
        <w:rPr>
          <w:sz w:val="20"/>
        </w:rPr>
        <w:t>乙方指定账户为：</w:t>
      </w:r>
    </w:p>
    <w:p w14:paraId="6708BBBA">
      <w:pPr>
        <w:pStyle w:val="4"/>
        <w:jc w:val="both"/>
      </w:pPr>
      <w:r>
        <w:rPr>
          <w:sz w:val="20"/>
        </w:rPr>
        <w:t>单位名称：</w:t>
      </w:r>
      <w:r>
        <w:rPr>
          <w:sz w:val="21"/>
        </w:rPr>
        <w:t xml:space="preserve">  </w:t>
      </w:r>
    </w:p>
    <w:p w14:paraId="6EAA7BF3">
      <w:pPr>
        <w:pStyle w:val="4"/>
        <w:jc w:val="both"/>
      </w:pPr>
      <w:r>
        <w:rPr>
          <w:sz w:val="20"/>
        </w:rPr>
        <w:t>开户银行：</w:t>
      </w:r>
      <w:r>
        <w:rPr>
          <w:sz w:val="21"/>
        </w:rPr>
        <w:t xml:space="preserve"> </w:t>
      </w:r>
    </w:p>
    <w:p w14:paraId="5A004572">
      <w:pPr>
        <w:pStyle w:val="4"/>
        <w:jc w:val="both"/>
      </w:pPr>
      <w:r>
        <w:rPr>
          <w:sz w:val="20"/>
        </w:rPr>
        <w:t>账    号：</w:t>
      </w:r>
      <w:r>
        <w:rPr>
          <w:sz w:val="21"/>
        </w:rPr>
        <w:t xml:space="preserve"> </w:t>
      </w:r>
    </w:p>
    <w:p w14:paraId="6437E45C">
      <w:pPr>
        <w:pStyle w:val="4"/>
        <w:jc w:val="both"/>
      </w:pPr>
      <w:r>
        <w:rPr>
          <w:sz w:val="20"/>
        </w:rPr>
        <w:t>（二）上述经费包含工作组织实施过程中所发生的所有费用，包括但不限于资料费、设备费、差旅费/会议费、专家咨询费、人员费、印刷费、管理费、绩效支出等。乙方各项经费的使用应与签订合同时提交甲方的经费预算的开支科目相符，专款专用、单独列账。</w:t>
      </w:r>
    </w:p>
    <w:p w14:paraId="53305D0C">
      <w:pPr>
        <w:pStyle w:val="4"/>
        <w:jc w:val="both"/>
      </w:pPr>
      <w:r>
        <w:rPr>
          <w:sz w:val="20"/>
        </w:rPr>
        <w:t>（三）乙方使用经费原则上应当通过银行转账、公务卡、支票等非现金方式结算。对于不具备非现金方式结算条件、但工作实际需要发生的支出，报经单位内部核准后，可以现金结算。</w:t>
      </w:r>
    </w:p>
    <w:p w14:paraId="07BA97DE">
      <w:pPr>
        <w:pStyle w:val="4"/>
        <w:jc w:val="both"/>
      </w:pPr>
      <w:r>
        <w:rPr>
          <w:sz w:val="20"/>
        </w:rPr>
        <w:t>（四）乙方应按本合同约定提前开具收款的税务发票交给甲方。经费必须专款专用，单独列账，严格执行国家有关财务制度，经费使用相关资料应真实、准确、合法、完整，并接受甲方监督。</w:t>
      </w:r>
    </w:p>
    <w:p w14:paraId="374846BA">
      <w:pPr>
        <w:pStyle w:val="4"/>
        <w:jc w:val="both"/>
      </w:pPr>
      <w:r>
        <w:rPr>
          <w:sz w:val="20"/>
        </w:rPr>
        <w:t>七、</w:t>
      </w:r>
      <w:r>
        <w:rPr>
          <w:sz w:val="21"/>
        </w:rPr>
        <w:t>验收要求</w:t>
      </w:r>
    </w:p>
    <w:p w14:paraId="24467033">
      <w:pPr>
        <w:pStyle w:val="4"/>
        <w:jc w:val="both"/>
      </w:pPr>
      <w:r>
        <w:rPr>
          <w:sz w:val="21"/>
        </w:rPr>
        <w:t>乙方应根据项目完成情况提交验收申请，甲方在收到乙方的验收申请后7日内组织验收。</w:t>
      </w:r>
    </w:p>
    <w:p w14:paraId="2AC4F1EC">
      <w:pPr>
        <w:pStyle w:val="4"/>
        <w:jc w:val="both"/>
      </w:pPr>
      <w:r>
        <w:rPr>
          <w:sz w:val="21"/>
        </w:rPr>
        <w:t>（一）本项目成果必须符合本项目的有关要求和国家相关标准，并按法定程序完成相关工作。甲方按国家有关规定、规范组建验收小组进行验收，并对验收结果进行签名确认，必要时邀请相关的专业人员或机构参与验收。</w:t>
      </w:r>
    </w:p>
    <w:p w14:paraId="07607E3B">
      <w:pPr>
        <w:pStyle w:val="4"/>
        <w:jc w:val="both"/>
      </w:pPr>
      <w:r>
        <w:rPr>
          <w:sz w:val="21"/>
        </w:rPr>
        <w:t>（二）满足国家及行业相关技术标准要求，并通过甲方组织的验收，质量达到合格标准。</w:t>
      </w:r>
    </w:p>
    <w:p w14:paraId="74D73641">
      <w:pPr>
        <w:pStyle w:val="4"/>
        <w:jc w:val="both"/>
      </w:pPr>
      <w:r>
        <w:rPr>
          <w:sz w:val="20"/>
        </w:rPr>
        <w:t>八、双方责任</w:t>
      </w:r>
    </w:p>
    <w:p w14:paraId="0F18A407">
      <w:pPr>
        <w:pStyle w:val="4"/>
        <w:jc w:val="both"/>
      </w:pPr>
      <w:r>
        <w:rPr>
          <w:sz w:val="20"/>
        </w:rPr>
        <w:t>（一）甲方负责组织协调各有关单位配合开展调研工作。</w:t>
      </w:r>
    </w:p>
    <w:p w14:paraId="1BED5308">
      <w:pPr>
        <w:pStyle w:val="4"/>
        <w:jc w:val="both"/>
      </w:pPr>
      <w:r>
        <w:rPr>
          <w:sz w:val="20"/>
        </w:rPr>
        <w:t>（二）甲方提供的相关文件、数据、信息等资料仅供乙方研究使用，乙方不得擅自泄露给第三方或者用于本合同以外的任何目的、用途。</w:t>
      </w:r>
    </w:p>
    <w:p w14:paraId="6C9F4265">
      <w:pPr>
        <w:pStyle w:val="4"/>
        <w:jc w:val="both"/>
      </w:pPr>
      <w:r>
        <w:rPr>
          <w:sz w:val="20"/>
        </w:rPr>
        <w:t>（三）甲方负责对乙方的研究报告提纲及写作进行监督和指导。</w:t>
      </w:r>
    </w:p>
    <w:p w14:paraId="31E64EC3">
      <w:pPr>
        <w:pStyle w:val="4"/>
        <w:jc w:val="both"/>
      </w:pPr>
      <w:r>
        <w:rPr>
          <w:sz w:val="20"/>
        </w:rPr>
        <w:t>（四）乙方负责工作所需资料的搜集、整理、汇总、分析。</w:t>
      </w:r>
    </w:p>
    <w:p w14:paraId="0E61D9A5">
      <w:pPr>
        <w:pStyle w:val="4"/>
        <w:jc w:val="both"/>
      </w:pPr>
      <w:r>
        <w:rPr>
          <w:sz w:val="20"/>
        </w:rPr>
        <w:t>（五）乙方负责实地调研、座谈会等的具体组织及实施。</w:t>
      </w:r>
    </w:p>
    <w:p w14:paraId="4251CF8D">
      <w:pPr>
        <w:pStyle w:val="4"/>
        <w:jc w:val="both"/>
      </w:pPr>
      <w:r>
        <w:rPr>
          <w:sz w:val="20"/>
        </w:rPr>
        <w:t>（六）乙方负责撰写工作报告。</w:t>
      </w:r>
    </w:p>
    <w:p w14:paraId="49CC1577">
      <w:pPr>
        <w:pStyle w:val="4"/>
        <w:jc w:val="both"/>
      </w:pPr>
      <w:r>
        <w:rPr>
          <w:sz w:val="20"/>
        </w:rPr>
        <w:t>（七）乙方负责人应当是该工作开展过程中真正的组织者和研究者，需亲自参与到实质性工作中，不得转委托他人。乙方应当组织充足的科研人员，以及投入足够的时间和精力到本工作中，确保本工作优质高效。</w:t>
      </w:r>
    </w:p>
    <w:p w14:paraId="3BFCDAE8">
      <w:pPr>
        <w:pStyle w:val="4"/>
        <w:jc w:val="both"/>
      </w:pPr>
      <w:r>
        <w:rPr>
          <w:sz w:val="20"/>
        </w:rPr>
        <w:t>（八）乙方应尽责履行本合同义务。如因乙方原因导致与他人产生纠纷，一切法律责任由乙方承担。如因与他人产生纠纷导致研究进度延误的，乙方承担相关违约责任。</w:t>
      </w:r>
    </w:p>
    <w:p w14:paraId="3C165228">
      <w:pPr>
        <w:pStyle w:val="4"/>
        <w:jc w:val="both"/>
      </w:pPr>
      <w:r>
        <w:rPr>
          <w:sz w:val="20"/>
        </w:rPr>
        <w:t>（九）未经甲方许可同意，乙方不得以甲方名义对外实施任何行为、签订任何法律文件、作出任何承诺。</w:t>
      </w:r>
    </w:p>
    <w:p w14:paraId="208B7F66">
      <w:pPr>
        <w:pStyle w:val="4"/>
        <w:jc w:val="both"/>
      </w:pPr>
      <w:r>
        <w:rPr>
          <w:sz w:val="20"/>
        </w:rPr>
        <w:t>（十）甲方因故需中途中止合同，应提前15个工作日书面通知乙方，并阐明理由，已签订合同，但乙方尚未开展工作，甲方所支付的款项乙方应予以退还；若乙方已开展工作，其完成的工作量在本合同约定的50%以内时，甲方应向乙方支付本合同约定的经费总额的50%；其完成的工作量超过本合同约定的50%时，甲方应向乙方支付本合同约定经费总额的100%。</w:t>
      </w:r>
    </w:p>
    <w:p w14:paraId="4994B751">
      <w:pPr>
        <w:pStyle w:val="4"/>
        <w:jc w:val="both"/>
      </w:pPr>
      <w:r>
        <w:rPr>
          <w:sz w:val="20"/>
        </w:rPr>
        <w:t>九、工作成果的知识产权</w:t>
      </w:r>
    </w:p>
    <w:p w14:paraId="3B37F18A">
      <w:pPr>
        <w:pStyle w:val="4"/>
        <w:jc w:val="both"/>
      </w:pPr>
      <w:r>
        <w:rPr>
          <w:sz w:val="20"/>
        </w:rPr>
        <w:t>工作成果以及工作过程中所搜集、获取、整理的相关数据和信息的知识产权全部归甲方所有，未经甲方书面同意，乙方不得擅自将其对外发表、使用、出版、透露、泄露或者以其他任何</w:t>
      </w:r>
      <w:r>
        <w:rPr>
          <w:sz w:val="21"/>
        </w:rPr>
        <w:t>方式提供给第三方，不得用于本合同以外的任何目的、用途。乙方保证工作中所使用的资料、信息、数据以及调研结果等均是真实、准确、完整、及时、客观、有效、合法的；保证在本合同履行过程中所形成的成果不存在任何侵犯第三方权益（包括但不限于著作权、商业秘密等知识产权）的情形。如研究成果侵犯第三方权益，相关法律责任全部由乙方承担，给甲方造成损失的，乙方应当足额赔偿甲方的全部损失。</w:t>
      </w:r>
    </w:p>
    <w:p w14:paraId="0D864156">
      <w:pPr>
        <w:pStyle w:val="4"/>
        <w:jc w:val="both"/>
      </w:pPr>
      <w:r>
        <w:rPr>
          <w:sz w:val="21"/>
        </w:rPr>
        <w:t>十、保密条款</w:t>
      </w:r>
    </w:p>
    <w:p w14:paraId="1FCE284B">
      <w:pPr>
        <w:pStyle w:val="4"/>
        <w:jc w:val="both"/>
      </w:pPr>
      <w:r>
        <w:rPr>
          <w:sz w:val="21"/>
        </w:rPr>
        <w:t>（一）乙方对本合同的签订、履行以及本合同签订、履行过程中所获得的相关资料、信息、数据以及其他秘密，负有严格保密义务。未经甲方书面同意，乙方不得以任何形式予以公布、发布、披露、泄露，也不得以任何形式作非本工作之外的其他任何用途使用。若乙方违反保密义务，乙方应当按经费的20%向甲方支付违约金，并赔偿甲方由此而造成的全部损失，承担全部法律责任（包括可能涉嫌触犯泄露国家秘密等刑事犯罪的责任）。</w:t>
      </w:r>
    </w:p>
    <w:p w14:paraId="40658927">
      <w:pPr>
        <w:pStyle w:val="4"/>
        <w:jc w:val="both"/>
      </w:pPr>
      <w:r>
        <w:rPr>
          <w:sz w:val="21"/>
        </w:rPr>
        <w:t>（二）因履行保密义务而产生的相关费用已包含在本合同项下经费之中，甲方无需另行向乙方或者乙方工作人员支付任何保密费用。</w:t>
      </w:r>
    </w:p>
    <w:p w14:paraId="190B3B09">
      <w:pPr>
        <w:pStyle w:val="4"/>
        <w:jc w:val="both"/>
      </w:pPr>
      <w:r>
        <w:rPr>
          <w:sz w:val="21"/>
        </w:rPr>
        <w:t xml:space="preserve">（三）本条款以及本合同中的保密义务，均为长期义务，且不因本合同的终止或解除而失效。  </w:t>
      </w:r>
    </w:p>
    <w:p w14:paraId="1BB0AF5C">
      <w:pPr>
        <w:pStyle w:val="4"/>
        <w:jc w:val="both"/>
      </w:pPr>
      <w:r>
        <w:rPr>
          <w:sz w:val="21"/>
        </w:rPr>
        <w:t>十一、违约责任</w:t>
      </w:r>
    </w:p>
    <w:p w14:paraId="23FC2A61">
      <w:pPr>
        <w:pStyle w:val="4"/>
        <w:jc w:val="both"/>
      </w:pPr>
      <w:r>
        <w:rPr>
          <w:sz w:val="21"/>
        </w:rPr>
        <w:t>（一）项目延期，由乙方提出申请，并经甲方审批同意的，合同期限顺延。任何一方违反本合同约定义务，造成工作停滞、延误或失败，应当承担违约责任。如果乙方违约造成工作没有按时按质完成，每逾期一天，乙方应按经费的1%向甲方支付违约金，甲方有权在应付乙方的经费中直接扣除。乙方单方解除本合同的，应向甲方返还已收取的全部费用，并按经费的20%向甲方支付违约金，以及就由此给甲方所造成的损失承担全部赔偿责任。</w:t>
      </w:r>
    </w:p>
    <w:p w14:paraId="1D174047">
      <w:pPr>
        <w:pStyle w:val="4"/>
        <w:jc w:val="both"/>
      </w:pPr>
      <w:r>
        <w:rPr>
          <w:sz w:val="21"/>
        </w:rPr>
        <w:t>（二）</w:t>
      </w:r>
      <w:r>
        <w:rPr>
          <w:sz w:val="20"/>
        </w:rPr>
        <w:t>如乙方严重违反本合同，甲方有权通知乙方解除本合同，乙方应向甲方返还已收取的全部费用，并按经费的20%向甲方支付违约金，并就由此给甲方所造成的损失承担全部赔偿责任。</w:t>
      </w:r>
    </w:p>
    <w:p w14:paraId="17A63BB5">
      <w:pPr>
        <w:pStyle w:val="4"/>
        <w:jc w:val="both"/>
      </w:pPr>
      <w:r>
        <w:rPr>
          <w:sz w:val="20"/>
        </w:rPr>
        <w:t>十二、其他</w:t>
      </w:r>
    </w:p>
    <w:p w14:paraId="7C5134DB">
      <w:pPr>
        <w:pStyle w:val="4"/>
        <w:jc w:val="both"/>
      </w:pPr>
      <w:r>
        <w:rPr>
          <w:sz w:val="20"/>
        </w:rPr>
        <w:t>（一）本合同未尽事宜，由甲乙双方及时协商解决。</w:t>
      </w:r>
    </w:p>
    <w:p w14:paraId="730A589C">
      <w:pPr>
        <w:pStyle w:val="4"/>
        <w:jc w:val="both"/>
      </w:pPr>
      <w:r>
        <w:rPr>
          <w:sz w:val="20"/>
        </w:rPr>
        <w:t>（二）本合同一式捌份，甲、乙双方各执肆份，均具同等法律效力。</w:t>
      </w:r>
    </w:p>
    <w:p w14:paraId="35E5A1D2">
      <w:pPr>
        <w:pStyle w:val="4"/>
        <w:jc w:val="both"/>
      </w:pPr>
      <w:r>
        <w:rPr>
          <w:sz w:val="20"/>
        </w:rPr>
        <w:t>（三）因本合同产生的任何争议，双方应以友好协商方式解决。协商解决不成时，任何一方均可向甲方所在地有管辖权的人民法院提起诉讼解决。</w:t>
      </w:r>
    </w:p>
    <w:p w14:paraId="51104CE6">
      <w:pPr>
        <w:pStyle w:val="4"/>
        <w:jc w:val="both"/>
      </w:pPr>
      <w:r>
        <w:rPr>
          <w:sz w:val="20"/>
        </w:rPr>
        <w:t>（四）本合同包括合同中附件，与合同正文具有同等法律效力。</w:t>
      </w:r>
    </w:p>
    <w:p w14:paraId="463A88A8">
      <w:pPr>
        <w:pStyle w:val="4"/>
        <w:jc w:val="both"/>
      </w:pPr>
      <w:r>
        <w:rPr>
          <w:sz w:val="20"/>
        </w:rPr>
        <w:t>（五）本合同自双方盖章和签字之日起生效。</w:t>
      </w:r>
    </w:p>
    <w:p w14:paraId="0A860D52">
      <w:pPr>
        <w:pStyle w:val="4"/>
      </w:pPr>
      <w:r>
        <w:rPr>
          <w:sz w:val="20"/>
        </w:rPr>
        <w:t>（以下无正文）</w:t>
      </w:r>
    </w:p>
    <w:p w14:paraId="2EFEA4C7">
      <w:pPr>
        <w:pStyle w:val="4"/>
      </w:pPr>
      <w:r>
        <w:rPr>
          <w:sz w:val="20"/>
        </w:rPr>
        <w:t>委托方（甲方）：广东省发展和改革委员会（盖章）</w:t>
      </w:r>
    </w:p>
    <w:p w14:paraId="210D253D">
      <w:pPr>
        <w:pStyle w:val="4"/>
      </w:pPr>
      <w:r>
        <w:rPr>
          <w:sz w:val="20"/>
        </w:rPr>
        <w:t>授权代表：            （签字）</w:t>
      </w:r>
    </w:p>
    <w:p w14:paraId="18022A03">
      <w:pPr>
        <w:pStyle w:val="4"/>
      </w:pPr>
      <w:r>
        <w:rPr>
          <w:sz w:val="20"/>
        </w:rPr>
        <w:t>签订日期：年  月  日</w:t>
      </w:r>
    </w:p>
    <w:p w14:paraId="1F65DEDF">
      <w:pPr>
        <w:pStyle w:val="4"/>
        <w:ind w:firstLine="200"/>
      </w:pPr>
      <w:r>
        <w:rPr>
          <w:sz w:val="20"/>
        </w:rPr>
        <w:t>受托方（乙方）：</w:t>
      </w:r>
      <w:r>
        <w:t xml:space="preserve">                      </w:t>
      </w:r>
      <w:r>
        <w:rPr>
          <w:sz w:val="20"/>
        </w:rPr>
        <w:t xml:space="preserve">（盖章）                  </w:t>
      </w:r>
    </w:p>
    <w:p w14:paraId="62D7BEFF">
      <w:pPr>
        <w:pStyle w:val="4"/>
      </w:pPr>
      <w:r>
        <w:rPr>
          <w:sz w:val="20"/>
        </w:rPr>
        <w:t xml:space="preserve">授权代表：            （签字）    </w:t>
      </w:r>
    </w:p>
    <w:p w14:paraId="09FD98E5">
      <w:pPr>
        <w:pStyle w:val="4"/>
      </w:pPr>
      <w:r>
        <w:rPr>
          <w:sz w:val="20"/>
        </w:rPr>
        <w:t>签订日期：年  月  日</w:t>
      </w:r>
    </w:p>
    <w:p w14:paraId="27024697">
      <w:pPr>
        <w:pStyle w:val="4"/>
        <w:jc w:val="center"/>
      </w:pPr>
      <w:r>
        <w:t xml:space="preserve">  </w:t>
      </w:r>
    </w:p>
    <w:p w14:paraId="2E34023F">
      <w:pPr>
        <w:pStyle w:val="4"/>
        <w:jc w:val="center"/>
        <w:outlineLvl w:val="1"/>
      </w:pPr>
      <w:r>
        <w:rPr>
          <w:b/>
          <w:sz w:val="36"/>
        </w:rPr>
        <w:t>第六章 投标文件格式与要求</w:t>
      </w:r>
    </w:p>
    <w:p w14:paraId="0C779F68">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1F162777">
      <w:pPr>
        <w:pStyle w:val="4"/>
        <w:ind w:firstLine="480"/>
      </w:pPr>
      <w:r>
        <w:t>1.法人或者其他组织的营业执照等证明文件，自然人的身份证明：</w:t>
      </w:r>
    </w:p>
    <w:p w14:paraId="56533E52">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40FB59F">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5E28B5B9">
      <w:pPr>
        <w:pStyle w:val="4"/>
        <w:ind w:firstLine="480"/>
      </w:pPr>
      <w:r>
        <w:t>2.财务状况报告，依法缴纳税收和社会保障资金的相关材料（详见资格性审查表要求）</w:t>
      </w:r>
    </w:p>
    <w:p w14:paraId="00A129D2">
      <w:pPr>
        <w:pStyle w:val="4"/>
        <w:ind w:firstLine="480"/>
      </w:pPr>
      <w:r>
        <w:t>3.具有履行合同所必须的设备和专业技术能力的声明。</w:t>
      </w:r>
    </w:p>
    <w:p w14:paraId="47B1CE70">
      <w:pPr>
        <w:pStyle w:val="4"/>
        <w:ind w:firstLine="480"/>
      </w:pPr>
      <w:r>
        <w:t>4.投标人参加政府采购前三年内在经营活动中没有重大违法记录书面声明函。</w:t>
      </w:r>
    </w:p>
    <w:p w14:paraId="58D9C4CD">
      <w:pPr>
        <w:pStyle w:val="4"/>
        <w:ind w:firstLine="480"/>
      </w:pPr>
      <w:r>
        <w:t>5.信用记录查询</w:t>
      </w:r>
    </w:p>
    <w:p w14:paraId="13125F16">
      <w:pPr>
        <w:pStyle w:val="4"/>
        <w:ind w:firstLine="480"/>
      </w:pPr>
      <w:r>
        <w:t>（1）查询渠道：通过“信用中国”网站(www.creditchina.gov.cn)和“中国政府采购网”（www.ccgp.gov.cn）进行查询；</w:t>
      </w:r>
    </w:p>
    <w:p w14:paraId="4ECB1004">
      <w:pPr>
        <w:pStyle w:val="4"/>
        <w:ind w:firstLine="480"/>
      </w:pPr>
      <w:r>
        <w:t>（2）查询截止时点：提交投标文件截止日当天；</w:t>
      </w:r>
    </w:p>
    <w:p w14:paraId="069D365F">
      <w:pPr>
        <w:pStyle w:val="4"/>
        <w:ind w:firstLine="480"/>
      </w:pPr>
      <w:r>
        <w:t>（3）查询记录：对列入失信被执行人、重大税收违法案件当事人名单、政府采购严重违法失信行为记录名单、信用报告进行查询；</w:t>
      </w:r>
    </w:p>
    <w:p w14:paraId="055DAA4C">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65F43F07">
      <w:pPr>
        <w:pStyle w:val="4"/>
        <w:ind w:firstLine="480"/>
      </w:pPr>
      <w:r>
        <w:t>6. 按照招标文件要求，投标人应当提交的资格、资信证明文件。</w:t>
      </w:r>
    </w:p>
    <w:p w14:paraId="2D19EEAA">
      <w:pPr>
        <w:pStyle w:val="4"/>
        <w:ind w:firstLine="480"/>
      </w:pPr>
      <w:r>
        <w:t xml:space="preserve">  </w:t>
      </w:r>
      <w:r>
        <w:br w:type="textWrapping"/>
      </w:r>
    </w:p>
    <w:p w14:paraId="1C7947A9">
      <w:pPr>
        <w:pStyle w:val="4"/>
        <w:jc w:val="center"/>
        <w:outlineLvl w:val="0"/>
      </w:pPr>
      <w:r>
        <w:rPr>
          <w:b/>
          <w:sz w:val="48"/>
        </w:rPr>
        <w:t>投标文件封面</w:t>
      </w:r>
    </w:p>
    <w:p w14:paraId="50E0E8C8">
      <w:pPr>
        <w:pStyle w:val="4"/>
        <w:outlineLvl w:val="0"/>
      </w:pPr>
      <w:r>
        <w:rPr>
          <w:b/>
          <w:sz w:val="48"/>
        </w:rPr>
        <w:t>（项目名称）</w:t>
      </w:r>
    </w:p>
    <w:p w14:paraId="2C955E3A">
      <w:pPr>
        <w:pStyle w:val="4"/>
        <w:jc w:val="center"/>
        <w:outlineLvl w:val="0"/>
      </w:pPr>
      <w:r>
        <w:rPr>
          <w:b/>
          <w:sz w:val="48"/>
        </w:rPr>
        <w:t>投标文件封面</w:t>
      </w:r>
    </w:p>
    <w:p w14:paraId="229CBFEB">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6CAFCA">
      <w:pPr>
        <w:pStyle w:val="4"/>
        <w:jc w:val="center"/>
        <w:outlineLvl w:val="3"/>
      </w:pPr>
      <w:r>
        <w:rPr>
          <w:b/>
          <w:sz w:val="24"/>
        </w:rPr>
        <w:t>采购计划编号：440001-2024-41259</w:t>
      </w:r>
    </w:p>
    <w:p w14:paraId="348E0CD4">
      <w:pPr>
        <w:pStyle w:val="4"/>
        <w:jc w:val="center"/>
        <w:outlineLvl w:val="3"/>
      </w:pPr>
      <w:r>
        <w:rPr>
          <w:b/>
          <w:sz w:val="24"/>
        </w:rPr>
        <w:t>采购项目编号：GZYL24FG042661</w:t>
      </w:r>
    </w:p>
    <w:p w14:paraId="3FDBAD7B">
      <w:pPr>
        <w:pStyle w:val="4"/>
        <w:jc w:val="center"/>
        <w:outlineLvl w:val="3"/>
      </w:pPr>
      <w:r>
        <w:rPr>
          <w:b/>
          <w:sz w:val="24"/>
        </w:rPr>
        <w:t>所投采购包：第 包</w:t>
      </w:r>
    </w:p>
    <w:p w14:paraId="5638230D">
      <w:pPr>
        <w:pStyle w:val="4"/>
        <w:outlineLvl w:val="3"/>
      </w:pPr>
      <w:r>
        <w:rPr>
          <w:b/>
          <w:sz w:val="24"/>
        </w:rPr>
        <w:t>（投标人名称）</w:t>
      </w:r>
    </w:p>
    <w:p w14:paraId="000A7B9F">
      <w:pPr>
        <w:pStyle w:val="4"/>
        <w:jc w:val="center"/>
        <w:outlineLvl w:val="3"/>
      </w:pPr>
      <w:r>
        <w:rPr>
          <w:b/>
          <w:sz w:val="24"/>
        </w:rPr>
        <w:t xml:space="preserve"> 年 月 日</w:t>
      </w:r>
    </w:p>
    <w:p w14:paraId="6BE58E4F">
      <w:pPr>
        <w:pStyle w:val="4"/>
        <w:ind w:firstLine="480"/>
      </w:pPr>
      <w:r>
        <w:t xml:space="preserve">  </w:t>
      </w:r>
    </w:p>
    <w:p w14:paraId="2CB69274">
      <w:pPr>
        <w:pStyle w:val="4"/>
        <w:jc w:val="center"/>
        <w:outlineLvl w:val="3"/>
      </w:pPr>
      <w:r>
        <w:rPr>
          <w:b/>
          <w:sz w:val="24"/>
        </w:rPr>
        <w:t>投标文件目录</w:t>
      </w:r>
    </w:p>
    <w:p w14:paraId="1AD38EE6">
      <w:pPr>
        <w:pStyle w:val="4"/>
        <w:ind w:firstLine="480"/>
      </w:pPr>
      <w:r>
        <w:t>一、投标函</w:t>
      </w:r>
    </w:p>
    <w:p w14:paraId="03DC63CA">
      <w:pPr>
        <w:pStyle w:val="4"/>
        <w:ind w:firstLine="480"/>
      </w:pPr>
      <w:r>
        <w:t>二、开标一览表</w:t>
      </w:r>
    </w:p>
    <w:p w14:paraId="19F29BCB">
      <w:pPr>
        <w:pStyle w:val="4"/>
        <w:ind w:firstLine="480"/>
      </w:pPr>
      <w:r>
        <w:t>三、分项报价表</w:t>
      </w:r>
    </w:p>
    <w:p w14:paraId="38F4D750">
      <w:pPr>
        <w:pStyle w:val="4"/>
        <w:ind w:firstLine="480"/>
      </w:pPr>
      <w:r>
        <w:t>四、政策适用性说明</w:t>
      </w:r>
    </w:p>
    <w:p w14:paraId="0475E34C">
      <w:pPr>
        <w:pStyle w:val="4"/>
        <w:ind w:firstLine="480"/>
      </w:pPr>
      <w:r>
        <w:t>五、法定代表人证明书</w:t>
      </w:r>
    </w:p>
    <w:p w14:paraId="7FF526DC">
      <w:pPr>
        <w:pStyle w:val="4"/>
        <w:ind w:firstLine="480"/>
      </w:pPr>
      <w:r>
        <w:t>六、法定代表人授权书</w:t>
      </w:r>
    </w:p>
    <w:p w14:paraId="444778FC">
      <w:pPr>
        <w:pStyle w:val="4"/>
        <w:ind w:firstLine="480"/>
      </w:pPr>
      <w:r>
        <w:t>七、投标保证金</w:t>
      </w:r>
    </w:p>
    <w:p w14:paraId="26AF533E">
      <w:pPr>
        <w:pStyle w:val="4"/>
        <w:ind w:firstLine="480"/>
      </w:pPr>
      <w:r>
        <w:t>八、提供具有独立承担民事责任的能力的证明材料</w:t>
      </w:r>
    </w:p>
    <w:p w14:paraId="26CFBB77">
      <w:pPr>
        <w:pStyle w:val="4"/>
        <w:ind w:firstLine="480"/>
      </w:pPr>
      <w:r>
        <w:t>九、资格性审查要求的其他资质证明文件</w:t>
      </w:r>
    </w:p>
    <w:p w14:paraId="3D39FFB6">
      <w:pPr>
        <w:pStyle w:val="4"/>
        <w:ind w:firstLine="480"/>
      </w:pPr>
      <w:r>
        <w:t>十、承诺函</w:t>
      </w:r>
    </w:p>
    <w:p w14:paraId="2F939D01">
      <w:pPr>
        <w:pStyle w:val="4"/>
        <w:ind w:firstLine="480"/>
      </w:pPr>
      <w:r>
        <w:t>十一、中小企业声明函</w:t>
      </w:r>
    </w:p>
    <w:p w14:paraId="54F96826">
      <w:pPr>
        <w:pStyle w:val="4"/>
        <w:ind w:firstLine="480"/>
      </w:pPr>
      <w:r>
        <w:t>十二、监狱企业</w:t>
      </w:r>
    </w:p>
    <w:p w14:paraId="7C1EAD64">
      <w:pPr>
        <w:pStyle w:val="4"/>
        <w:ind w:firstLine="480"/>
      </w:pPr>
      <w:r>
        <w:t>十三、残疾人福利性单位声明函</w:t>
      </w:r>
    </w:p>
    <w:p w14:paraId="0E229DF8">
      <w:pPr>
        <w:pStyle w:val="4"/>
        <w:ind w:firstLine="480"/>
      </w:pPr>
      <w:r>
        <w:t>十四、联合体共同投标协议书</w:t>
      </w:r>
    </w:p>
    <w:p w14:paraId="1494202B">
      <w:pPr>
        <w:pStyle w:val="4"/>
        <w:ind w:firstLine="480"/>
      </w:pPr>
      <w:r>
        <w:t>十五、投标人业绩情况表</w:t>
      </w:r>
    </w:p>
    <w:p w14:paraId="496150B3">
      <w:pPr>
        <w:pStyle w:val="4"/>
        <w:ind w:firstLine="480"/>
      </w:pPr>
      <w:r>
        <w:t>十六、技术和服务要求响应表</w:t>
      </w:r>
    </w:p>
    <w:p w14:paraId="73CA1493">
      <w:pPr>
        <w:pStyle w:val="4"/>
        <w:ind w:firstLine="480"/>
      </w:pPr>
      <w:r>
        <w:t>十七、商务条件响应表</w:t>
      </w:r>
    </w:p>
    <w:p w14:paraId="6E36425F">
      <w:pPr>
        <w:pStyle w:val="4"/>
        <w:ind w:firstLine="480"/>
      </w:pPr>
      <w:r>
        <w:t>十八、履约进度计划表</w:t>
      </w:r>
    </w:p>
    <w:p w14:paraId="6B1B97E7">
      <w:pPr>
        <w:pStyle w:val="4"/>
        <w:ind w:firstLine="480"/>
      </w:pPr>
      <w:r>
        <w:t>十九、各类证明材料</w:t>
      </w:r>
    </w:p>
    <w:p w14:paraId="4A9FA18B">
      <w:pPr>
        <w:pStyle w:val="4"/>
        <w:ind w:firstLine="480"/>
      </w:pPr>
      <w:r>
        <w:t>二十、采购代理服务费支付承诺书</w:t>
      </w:r>
    </w:p>
    <w:p w14:paraId="242DC3DE">
      <w:pPr>
        <w:pStyle w:val="4"/>
        <w:ind w:firstLine="480"/>
      </w:pPr>
      <w:r>
        <w:t>二十一、需要采购人提供的附加条件</w:t>
      </w:r>
    </w:p>
    <w:p w14:paraId="2C57DB08">
      <w:pPr>
        <w:pStyle w:val="4"/>
        <w:ind w:firstLine="480"/>
      </w:pPr>
      <w:r>
        <w:t>二十二、询问函、质疑函、投诉书格式</w:t>
      </w:r>
    </w:p>
    <w:p w14:paraId="5C10C805">
      <w:pPr>
        <w:pStyle w:val="4"/>
        <w:ind w:firstLine="480"/>
      </w:pPr>
      <w:r>
        <w:t>二十三、项目实施方案、质量保证及售后服务承诺等</w:t>
      </w:r>
    </w:p>
    <w:p w14:paraId="05AC1DB5">
      <w:pPr>
        <w:pStyle w:val="4"/>
        <w:ind w:firstLine="480"/>
      </w:pPr>
      <w:r>
        <w:t>二十四、附件</w:t>
      </w:r>
    </w:p>
    <w:p w14:paraId="674FEBF5">
      <w:pPr>
        <w:pStyle w:val="4"/>
        <w:ind w:firstLine="480"/>
      </w:pPr>
      <w:r>
        <w:t>二十五、政府采购履约担保函、采购合同履约保险凭证</w:t>
      </w:r>
    </w:p>
    <w:p w14:paraId="6BE2DA01">
      <w:pPr>
        <w:pStyle w:val="4"/>
        <w:ind w:firstLine="480"/>
      </w:pPr>
      <w:r>
        <w:t xml:space="preserve">  </w:t>
      </w:r>
    </w:p>
    <w:p w14:paraId="5CF8B210">
      <w:pPr>
        <w:pStyle w:val="4"/>
        <w:outlineLvl w:val="2"/>
      </w:pPr>
      <w:r>
        <w:rPr>
          <w:b/>
          <w:sz w:val="28"/>
        </w:rPr>
        <w:t>格式一：</w:t>
      </w:r>
    </w:p>
    <w:p w14:paraId="40CC074F">
      <w:pPr>
        <w:pStyle w:val="4"/>
        <w:outlineLvl w:val="3"/>
      </w:pPr>
      <w:r>
        <w:rPr>
          <w:b/>
          <w:sz w:val="24"/>
        </w:rPr>
        <w:t>投标函</w:t>
      </w:r>
    </w:p>
    <w:p w14:paraId="2A86DE9E">
      <w:pPr>
        <w:pStyle w:val="4"/>
        <w:ind w:firstLine="480"/>
      </w:pPr>
      <w:r>
        <w:t xml:space="preserve"> 致：</w:t>
      </w:r>
      <w:r>
        <w:rPr>
          <w:u w:val="single"/>
        </w:rPr>
        <w:t>广州宜立工程管理有限公司</w:t>
      </w:r>
    </w:p>
    <w:p w14:paraId="7812F7CD">
      <w:pPr>
        <w:pStyle w:val="4"/>
        <w:ind w:firstLine="480"/>
      </w:pPr>
      <w:r>
        <w:t xml:space="preserve"> 你方组织的</w:t>
      </w:r>
      <w:r>
        <w:rPr>
          <w:u w:val="single"/>
        </w:rPr>
        <w:t>“临港经济区实施方案及重点园区建设项目”</w:t>
      </w:r>
      <w:r>
        <w:t>项目的招标[采购项目编号为：</w:t>
      </w:r>
      <w:r>
        <w:rPr>
          <w:u w:val="single"/>
        </w:rPr>
        <w:t>GZYL24FG042661</w:t>
      </w:r>
      <w:r>
        <w:t>]，我方愿参与投标。</w:t>
      </w:r>
    </w:p>
    <w:p w14:paraId="7DFF68C0">
      <w:pPr>
        <w:pStyle w:val="4"/>
        <w:ind w:firstLine="480"/>
      </w:pPr>
      <w:r>
        <w:t>我方确认收到贵方提供的</w:t>
      </w:r>
      <w:r>
        <w:rPr>
          <w:u w:val="single"/>
        </w:rPr>
        <w:t>“临港经济区实施方案及重点园区建设项目”</w:t>
      </w:r>
      <w:r>
        <w:t>项目的招标文件的全部内容。</w:t>
      </w:r>
    </w:p>
    <w:p w14:paraId="0D6E4ECA">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AB45722">
      <w:pPr>
        <w:pStyle w:val="4"/>
        <w:ind w:firstLine="480"/>
      </w:pPr>
      <w:r>
        <w:rPr>
          <w:u w:val="single"/>
        </w:rPr>
        <w:t>(投标人名称)</w:t>
      </w:r>
      <w:r>
        <w:t>作为投标人正式授权</w:t>
      </w:r>
      <w:r>
        <w:rPr>
          <w:u w:val="single"/>
        </w:rPr>
        <w:t>(授权代表全名,职务)</w:t>
      </w:r>
      <w:r>
        <w:t>代表我方全权处理有关本投标的一切事宜。</w:t>
      </w:r>
    </w:p>
    <w:p w14:paraId="7DC2C6D3">
      <w:pPr>
        <w:pStyle w:val="4"/>
        <w:ind w:firstLine="480"/>
      </w:pPr>
      <w:r>
        <w:t>我方已完全明白招标文件的所有条款要求，并申明如下：</w:t>
      </w:r>
    </w:p>
    <w:p w14:paraId="5DF48221">
      <w:pPr>
        <w:pStyle w:val="4"/>
        <w:ind w:firstLine="480"/>
      </w:pPr>
      <w:r>
        <w:t xml:space="preserve"> （一）按招标文件提供的全部货物与相关服务的投标总价详见《开标一览表》。</w:t>
      </w:r>
    </w:p>
    <w:p w14:paraId="235E4EBC">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0C766A27">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15661ABA">
      <w:pPr>
        <w:pStyle w:val="4"/>
        <w:ind w:firstLine="480"/>
      </w:pPr>
      <w:r>
        <w:t xml:space="preserve"> （四）我方愿意向贵方提供任何与本项报价有关的数据、情况和技术资料。若贵方需要，我方愿意提供我方作出的一切承诺的证明材料。</w:t>
      </w:r>
    </w:p>
    <w:p w14:paraId="47943D23">
      <w:pPr>
        <w:pStyle w:val="4"/>
        <w:ind w:firstLine="480"/>
      </w:pPr>
      <w:r>
        <w:t xml:space="preserve"> （五）我方理解贵方不一定接受最低投标价或任何贵方可能收到的投标。</w:t>
      </w:r>
    </w:p>
    <w:p w14:paraId="3E40BD7E">
      <w:pPr>
        <w:pStyle w:val="4"/>
        <w:ind w:firstLine="480"/>
      </w:pPr>
      <w:r>
        <w:t xml:space="preserve"> （六）我方如果中标，将保证履行招标文件及其澄清、修改文件（如果有）中的全部责任和义务，按质、按量、按期完成《采购需求》及《合同书》中的全部任务。</w:t>
      </w:r>
    </w:p>
    <w:p w14:paraId="7B9B0543">
      <w:pPr>
        <w:pStyle w:val="4"/>
        <w:ind w:firstLine="480"/>
      </w:pPr>
      <w:r>
        <w:t xml:space="preserve"> （七）我方作为法律、财务和运作上独立于采购人、采购代理机构的投标人，在此保证所提交的所有文件和全部说明是真实的和正确的。</w:t>
      </w:r>
    </w:p>
    <w:p w14:paraId="6F9FDC25">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571EA9DF">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78364D19">
      <w:pPr>
        <w:pStyle w:val="4"/>
        <w:ind w:firstLine="480"/>
      </w:pPr>
      <w:r>
        <w:t xml:space="preserve"> （十）我方与其他投标人不存在单位负责人为同一人或者存在直接控股、管理关系。</w:t>
      </w:r>
    </w:p>
    <w:p w14:paraId="7AAF0026">
      <w:pPr>
        <w:pStyle w:val="4"/>
        <w:ind w:firstLine="480"/>
      </w:pPr>
      <w:r>
        <w:t xml:space="preserve"> （十一）我方承诺未为本项目提供整体设计、规范编制或者项目管理、监理、检测等服务。</w:t>
      </w:r>
    </w:p>
    <w:p w14:paraId="1E1BF4F4">
      <w:pPr>
        <w:pStyle w:val="4"/>
        <w:ind w:firstLine="480"/>
      </w:pPr>
      <w:r>
        <w:t>（十二）我方未被列入法院失信被执行人名单中。</w:t>
      </w:r>
    </w:p>
    <w:p w14:paraId="089F3C3A">
      <w:pPr>
        <w:pStyle w:val="4"/>
        <w:ind w:firstLine="480"/>
      </w:pPr>
      <w:r>
        <w:t>（十三）我方承诺遵守《中华人民共和国民法典》有关规定和《中华人民共和国妇女权益保障法》中关于“劳动和社会保障权益”的有关要求。</w:t>
      </w:r>
    </w:p>
    <w:p w14:paraId="6FDB58ED">
      <w:pPr>
        <w:pStyle w:val="4"/>
        <w:ind w:firstLine="480"/>
      </w:pPr>
      <w:r>
        <w:t xml:space="preserve"> （十四）我方具备《中华人民共和国政府采购法》第二十二条规定的条件，承诺如下：</w:t>
      </w:r>
    </w:p>
    <w:p w14:paraId="64F81211">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1E3A7F1">
      <w:pPr>
        <w:pStyle w:val="4"/>
        <w:ind w:firstLine="480"/>
      </w:pPr>
      <w:r>
        <w:t xml:space="preserve"> （2）我方符合法律、行政法规规定的其他条件。</w:t>
      </w:r>
    </w:p>
    <w:p w14:paraId="0F46E238">
      <w:pPr>
        <w:pStyle w:val="4"/>
        <w:ind w:firstLine="480"/>
      </w:pPr>
      <w:r>
        <w:t>以上内容如有虚假或与事实不符的，评标委员会可将我方做无效投标处理，我方愿意承担相应的法律责任。</w:t>
      </w:r>
    </w:p>
    <w:p w14:paraId="3085B5FB">
      <w:pPr>
        <w:pStyle w:val="4"/>
        <w:ind w:firstLine="480"/>
      </w:pPr>
      <w:r>
        <w:t xml:space="preserve"> （十五）我方对在本函及投标文件中所作的所有承诺承担法律责任。</w:t>
      </w:r>
    </w:p>
    <w:p w14:paraId="63B28636">
      <w:pPr>
        <w:pStyle w:val="4"/>
        <w:ind w:firstLine="480"/>
      </w:pPr>
      <w:r>
        <w:t xml:space="preserve"> （十六）所有与本招标有关的函件请发往下列地址：</w:t>
      </w:r>
    </w:p>
    <w:p w14:paraId="39EE7E5C">
      <w:pPr>
        <w:pStyle w:val="4"/>
        <w:ind w:firstLine="480"/>
      </w:pPr>
      <w:r>
        <w:t xml:space="preserve"> 地 址：__________________邮政编码：__________________</w:t>
      </w:r>
    </w:p>
    <w:p w14:paraId="66FE053F">
      <w:pPr>
        <w:pStyle w:val="4"/>
        <w:ind w:firstLine="480"/>
      </w:pPr>
      <w:r>
        <w:t xml:space="preserve"> 电 话：__________________</w:t>
      </w:r>
    </w:p>
    <w:p w14:paraId="0698076E">
      <w:pPr>
        <w:pStyle w:val="4"/>
        <w:ind w:firstLine="480"/>
      </w:pPr>
      <w:r>
        <w:t xml:space="preserve"> 传 真：__________________电子邮箱：__________________</w:t>
      </w:r>
    </w:p>
    <w:p w14:paraId="2BF23B19">
      <w:pPr>
        <w:pStyle w:val="4"/>
        <w:ind w:firstLine="480"/>
      </w:pPr>
      <w:r>
        <w:t xml:space="preserve"> 代表姓名：__________________职 务：__________________</w:t>
      </w:r>
    </w:p>
    <w:p w14:paraId="1925BB67">
      <w:pPr>
        <w:pStyle w:val="4"/>
        <w:ind w:firstLine="480"/>
      </w:pPr>
      <w:r>
        <w:t xml:space="preserve"> 投标人法定代表人（或法定代表人授权代表）签字或盖章：__________________</w:t>
      </w:r>
    </w:p>
    <w:p w14:paraId="0A52B3AC">
      <w:pPr>
        <w:pStyle w:val="4"/>
      </w:pPr>
      <w:r>
        <w:t xml:space="preserve"> 投标人名称（盖章）：__________________</w:t>
      </w:r>
    </w:p>
    <w:p w14:paraId="3CC3C99C">
      <w:pPr>
        <w:pStyle w:val="4"/>
      </w:pPr>
      <w:r>
        <w:t xml:space="preserve"> 日期： 年 月 日</w:t>
      </w:r>
    </w:p>
    <w:p w14:paraId="5EF9A838">
      <w:pPr>
        <w:pStyle w:val="4"/>
        <w:ind w:firstLine="480"/>
      </w:pPr>
      <w:r>
        <w:t xml:space="preserve">  </w:t>
      </w:r>
    </w:p>
    <w:p w14:paraId="482B3251">
      <w:pPr>
        <w:pStyle w:val="4"/>
        <w:outlineLvl w:val="2"/>
      </w:pPr>
      <w:r>
        <w:rPr>
          <w:b/>
          <w:sz w:val="28"/>
        </w:rPr>
        <w:t>格式二：</w:t>
      </w:r>
    </w:p>
    <w:p w14:paraId="49B1BE7C">
      <w:pPr>
        <w:pStyle w:val="4"/>
        <w:jc w:val="center"/>
        <w:outlineLvl w:val="3"/>
      </w:pPr>
      <w:r>
        <w:rPr>
          <w:b/>
          <w:sz w:val="24"/>
        </w:rPr>
        <w:t>开标一览表</w:t>
      </w:r>
    </w:p>
    <w:p w14:paraId="7386C58B">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5510B824">
      <w:pPr>
        <w:pStyle w:val="4"/>
        <w:ind w:firstLine="480"/>
      </w:pPr>
      <w:r>
        <w:t>采购项目编号：</w:t>
      </w:r>
    </w:p>
    <w:p w14:paraId="4DEACFCF">
      <w:pPr>
        <w:pStyle w:val="4"/>
        <w:ind w:firstLine="480"/>
      </w:pPr>
      <w:r>
        <w:t>项目名称：</w:t>
      </w:r>
    </w:p>
    <w:p w14:paraId="4EDD5662">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62BA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848BEB1">
            <w:pPr>
              <w:pStyle w:val="4"/>
            </w:pPr>
            <w:r>
              <w:t xml:space="preserve"> 序号</w:t>
            </w:r>
          </w:p>
        </w:tc>
        <w:tc>
          <w:tcPr>
            <w:tcW w:w="1661" w:type="dxa"/>
          </w:tcPr>
          <w:p w14:paraId="112002CF">
            <w:pPr>
              <w:pStyle w:val="4"/>
            </w:pPr>
            <w:r>
              <w:t xml:space="preserve"> 采购项目名称/采购包名称</w:t>
            </w:r>
          </w:p>
        </w:tc>
        <w:tc>
          <w:tcPr>
            <w:tcW w:w="1661" w:type="dxa"/>
          </w:tcPr>
          <w:p w14:paraId="2A99B426">
            <w:pPr>
              <w:pStyle w:val="4"/>
            </w:pPr>
            <w:r>
              <w:t xml:space="preserve"> 投标报价（元/%）</w:t>
            </w:r>
          </w:p>
        </w:tc>
        <w:tc>
          <w:tcPr>
            <w:tcW w:w="1661" w:type="dxa"/>
          </w:tcPr>
          <w:p w14:paraId="568BABC7">
            <w:pPr>
              <w:pStyle w:val="4"/>
            </w:pPr>
            <w:r>
              <w:t xml:space="preserve"> 交货或服务期</w:t>
            </w:r>
          </w:p>
        </w:tc>
        <w:tc>
          <w:tcPr>
            <w:tcW w:w="1661" w:type="dxa"/>
          </w:tcPr>
          <w:p w14:paraId="299134A8">
            <w:pPr>
              <w:pStyle w:val="4"/>
            </w:pPr>
            <w:r>
              <w:t xml:space="preserve"> 交货或服务地点</w:t>
            </w:r>
          </w:p>
        </w:tc>
      </w:tr>
      <w:tr w14:paraId="0A958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5CC650">
            <w:pPr>
              <w:pStyle w:val="4"/>
            </w:pPr>
            <w:r>
              <w:t xml:space="preserve"> 1</w:t>
            </w:r>
          </w:p>
        </w:tc>
        <w:tc>
          <w:tcPr>
            <w:tcW w:w="1661" w:type="dxa"/>
          </w:tcPr>
          <w:p w14:paraId="51F4D691"/>
        </w:tc>
        <w:tc>
          <w:tcPr>
            <w:tcW w:w="1661" w:type="dxa"/>
          </w:tcPr>
          <w:p w14:paraId="4F93DED3"/>
        </w:tc>
        <w:tc>
          <w:tcPr>
            <w:tcW w:w="1661" w:type="dxa"/>
          </w:tcPr>
          <w:p w14:paraId="155B0991"/>
        </w:tc>
        <w:tc>
          <w:tcPr>
            <w:tcW w:w="1661" w:type="dxa"/>
          </w:tcPr>
          <w:p w14:paraId="619F30A8"/>
        </w:tc>
      </w:tr>
    </w:tbl>
    <w:p w14:paraId="71AB8F13">
      <w:pPr>
        <w:pStyle w:val="4"/>
      </w:pPr>
      <w:r>
        <w:t xml:space="preserve"> 投标人签章：__________________</w:t>
      </w:r>
    </w:p>
    <w:p w14:paraId="2102E589">
      <w:pPr>
        <w:pStyle w:val="4"/>
      </w:pPr>
      <w:r>
        <w:t>日期： 年 月 日</w:t>
      </w:r>
    </w:p>
    <w:p w14:paraId="6CB1ECFC">
      <w:pPr>
        <w:pStyle w:val="4"/>
        <w:ind w:firstLine="480"/>
      </w:pPr>
      <w:r>
        <w:t xml:space="preserve">  </w:t>
      </w:r>
    </w:p>
    <w:p w14:paraId="0A140BE3">
      <w:pPr>
        <w:pStyle w:val="4"/>
        <w:outlineLvl w:val="2"/>
      </w:pPr>
      <w:r>
        <w:rPr>
          <w:b/>
          <w:sz w:val="28"/>
        </w:rPr>
        <w:t>格式三：</w:t>
      </w:r>
    </w:p>
    <w:p w14:paraId="63E0E2E2">
      <w:pPr>
        <w:pStyle w:val="4"/>
        <w:jc w:val="center"/>
        <w:outlineLvl w:val="3"/>
      </w:pPr>
      <w:r>
        <w:rPr>
          <w:b/>
          <w:sz w:val="24"/>
        </w:rPr>
        <w:t>分项报价表</w:t>
      </w:r>
    </w:p>
    <w:p w14:paraId="1FF9CB68">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517448C3">
      <w:pPr>
        <w:pStyle w:val="4"/>
        <w:ind w:firstLine="480"/>
      </w:pPr>
      <w:r>
        <w:t>采购项目编号：</w:t>
      </w:r>
    </w:p>
    <w:p w14:paraId="7DC46C7F">
      <w:pPr>
        <w:pStyle w:val="4"/>
        <w:ind w:firstLine="480"/>
      </w:pPr>
      <w:r>
        <w:t>项目名称：</w:t>
      </w:r>
    </w:p>
    <w:p w14:paraId="36E20301">
      <w:pPr>
        <w:pStyle w:val="4"/>
        <w:ind w:firstLine="480"/>
      </w:pPr>
      <w:r>
        <w:t>投标人名称：</w:t>
      </w:r>
    </w:p>
    <w:p w14:paraId="532D011E">
      <w:pPr>
        <w:pStyle w:val="4"/>
        <w:ind w:firstLine="480"/>
      </w:pPr>
      <w:r>
        <w:t>采购包：</w:t>
      </w:r>
    </w:p>
    <w:p w14:paraId="6F6E70ED">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4348B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0CFD46">
            <w:pPr>
              <w:pStyle w:val="4"/>
            </w:pPr>
            <w:r>
              <w:t xml:space="preserve"> 品目号</w:t>
            </w:r>
          </w:p>
        </w:tc>
        <w:tc>
          <w:tcPr>
            <w:tcW w:w="831" w:type="dxa"/>
          </w:tcPr>
          <w:p w14:paraId="69C725B5">
            <w:pPr>
              <w:pStyle w:val="4"/>
            </w:pPr>
            <w:r>
              <w:t xml:space="preserve"> 序号</w:t>
            </w:r>
          </w:p>
        </w:tc>
        <w:tc>
          <w:tcPr>
            <w:tcW w:w="831" w:type="dxa"/>
          </w:tcPr>
          <w:p w14:paraId="367F9E2E">
            <w:pPr>
              <w:pStyle w:val="4"/>
            </w:pPr>
            <w:r>
              <w:t xml:space="preserve"> 货物名称</w:t>
            </w:r>
          </w:p>
        </w:tc>
        <w:tc>
          <w:tcPr>
            <w:tcW w:w="831" w:type="dxa"/>
          </w:tcPr>
          <w:p w14:paraId="38B7246D">
            <w:pPr>
              <w:pStyle w:val="4"/>
            </w:pPr>
            <w:r>
              <w:t xml:space="preserve"> 规格型号</w:t>
            </w:r>
          </w:p>
        </w:tc>
        <w:tc>
          <w:tcPr>
            <w:tcW w:w="831" w:type="dxa"/>
          </w:tcPr>
          <w:p w14:paraId="307D49E6">
            <w:pPr>
              <w:pStyle w:val="4"/>
            </w:pPr>
            <w:r>
              <w:t xml:space="preserve"> 品牌</w:t>
            </w:r>
          </w:p>
        </w:tc>
        <w:tc>
          <w:tcPr>
            <w:tcW w:w="831" w:type="dxa"/>
          </w:tcPr>
          <w:p w14:paraId="558C6BD3">
            <w:pPr>
              <w:pStyle w:val="4"/>
            </w:pPr>
            <w:r>
              <w:t xml:space="preserve"> 产地</w:t>
            </w:r>
          </w:p>
        </w:tc>
        <w:tc>
          <w:tcPr>
            <w:tcW w:w="831" w:type="dxa"/>
          </w:tcPr>
          <w:p w14:paraId="03183978">
            <w:pPr>
              <w:pStyle w:val="4"/>
            </w:pPr>
            <w:r>
              <w:t xml:space="preserve"> 制造商名称</w:t>
            </w:r>
          </w:p>
        </w:tc>
        <w:tc>
          <w:tcPr>
            <w:tcW w:w="831" w:type="dxa"/>
          </w:tcPr>
          <w:p w14:paraId="5B96876B">
            <w:pPr>
              <w:pStyle w:val="4"/>
            </w:pPr>
            <w:r>
              <w:t xml:space="preserve"> 单价</w:t>
            </w:r>
          </w:p>
        </w:tc>
        <w:tc>
          <w:tcPr>
            <w:tcW w:w="831" w:type="dxa"/>
          </w:tcPr>
          <w:p w14:paraId="47A3D487">
            <w:pPr>
              <w:pStyle w:val="4"/>
            </w:pPr>
            <w:r>
              <w:t xml:space="preserve"> 数量</w:t>
            </w:r>
          </w:p>
        </w:tc>
        <w:tc>
          <w:tcPr>
            <w:tcW w:w="831" w:type="dxa"/>
          </w:tcPr>
          <w:p w14:paraId="0062F269">
            <w:pPr>
              <w:pStyle w:val="4"/>
            </w:pPr>
            <w:r>
              <w:t xml:space="preserve"> 总价</w:t>
            </w:r>
          </w:p>
        </w:tc>
      </w:tr>
      <w:tr w14:paraId="717BFE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DF95A4">
            <w:pPr>
              <w:pStyle w:val="4"/>
            </w:pPr>
            <w:r>
              <w:t xml:space="preserve"> 1</w:t>
            </w:r>
          </w:p>
        </w:tc>
        <w:tc>
          <w:tcPr>
            <w:tcW w:w="831" w:type="dxa"/>
          </w:tcPr>
          <w:p w14:paraId="5F0F0D3E"/>
        </w:tc>
        <w:tc>
          <w:tcPr>
            <w:tcW w:w="831" w:type="dxa"/>
          </w:tcPr>
          <w:p w14:paraId="174987FC"/>
        </w:tc>
        <w:tc>
          <w:tcPr>
            <w:tcW w:w="831" w:type="dxa"/>
          </w:tcPr>
          <w:p w14:paraId="7E5B5278"/>
        </w:tc>
        <w:tc>
          <w:tcPr>
            <w:tcW w:w="831" w:type="dxa"/>
          </w:tcPr>
          <w:p w14:paraId="378C3DF2"/>
        </w:tc>
        <w:tc>
          <w:tcPr>
            <w:tcW w:w="831" w:type="dxa"/>
          </w:tcPr>
          <w:p w14:paraId="633F982B"/>
        </w:tc>
        <w:tc>
          <w:tcPr>
            <w:tcW w:w="831" w:type="dxa"/>
          </w:tcPr>
          <w:p w14:paraId="4606E7E0"/>
        </w:tc>
        <w:tc>
          <w:tcPr>
            <w:tcW w:w="831" w:type="dxa"/>
          </w:tcPr>
          <w:p w14:paraId="0097F2B5"/>
        </w:tc>
        <w:tc>
          <w:tcPr>
            <w:tcW w:w="831" w:type="dxa"/>
          </w:tcPr>
          <w:p w14:paraId="019F5E7D"/>
        </w:tc>
        <w:tc>
          <w:tcPr>
            <w:tcW w:w="831" w:type="dxa"/>
          </w:tcPr>
          <w:p w14:paraId="0E637707"/>
        </w:tc>
      </w:tr>
    </w:tbl>
    <w:p w14:paraId="4986F6C5">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68F8E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DF182A">
            <w:pPr>
              <w:pStyle w:val="4"/>
            </w:pPr>
            <w:r>
              <w:t xml:space="preserve"> 品目号</w:t>
            </w:r>
          </w:p>
        </w:tc>
        <w:tc>
          <w:tcPr>
            <w:tcW w:w="831" w:type="dxa"/>
          </w:tcPr>
          <w:p w14:paraId="2691417B">
            <w:pPr>
              <w:pStyle w:val="4"/>
            </w:pPr>
            <w:r>
              <w:t xml:space="preserve"> 序号</w:t>
            </w:r>
          </w:p>
        </w:tc>
        <w:tc>
          <w:tcPr>
            <w:tcW w:w="831" w:type="dxa"/>
          </w:tcPr>
          <w:p w14:paraId="1D15C6E6">
            <w:pPr>
              <w:pStyle w:val="4"/>
            </w:pPr>
            <w:r>
              <w:t xml:space="preserve"> 服务名称</w:t>
            </w:r>
          </w:p>
        </w:tc>
        <w:tc>
          <w:tcPr>
            <w:tcW w:w="831" w:type="dxa"/>
          </w:tcPr>
          <w:p w14:paraId="643BFAB4">
            <w:pPr>
              <w:pStyle w:val="4"/>
            </w:pPr>
            <w:r>
              <w:t xml:space="preserve"> 服务范围</w:t>
            </w:r>
          </w:p>
        </w:tc>
        <w:tc>
          <w:tcPr>
            <w:tcW w:w="831" w:type="dxa"/>
          </w:tcPr>
          <w:p w14:paraId="5B008990">
            <w:pPr>
              <w:pStyle w:val="4"/>
            </w:pPr>
            <w:r>
              <w:t xml:space="preserve"> 服务要求</w:t>
            </w:r>
          </w:p>
        </w:tc>
        <w:tc>
          <w:tcPr>
            <w:tcW w:w="831" w:type="dxa"/>
          </w:tcPr>
          <w:p w14:paraId="36E5B931">
            <w:pPr>
              <w:pStyle w:val="4"/>
            </w:pPr>
            <w:r>
              <w:t xml:space="preserve"> 服务期限</w:t>
            </w:r>
          </w:p>
        </w:tc>
        <w:tc>
          <w:tcPr>
            <w:tcW w:w="831" w:type="dxa"/>
          </w:tcPr>
          <w:p w14:paraId="3F83E1A3">
            <w:pPr>
              <w:pStyle w:val="4"/>
            </w:pPr>
            <w:r>
              <w:t xml:space="preserve"> 服务标准</w:t>
            </w:r>
          </w:p>
        </w:tc>
        <w:tc>
          <w:tcPr>
            <w:tcW w:w="831" w:type="dxa"/>
          </w:tcPr>
          <w:p w14:paraId="08371F90">
            <w:pPr>
              <w:pStyle w:val="4"/>
            </w:pPr>
            <w:r>
              <w:t xml:space="preserve"> 单价</w:t>
            </w:r>
          </w:p>
        </w:tc>
        <w:tc>
          <w:tcPr>
            <w:tcW w:w="831" w:type="dxa"/>
          </w:tcPr>
          <w:p w14:paraId="143AAB52">
            <w:pPr>
              <w:pStyle w:val="4"/>
            </w:pPr>
            <w:r>
              <w:t xml:space="preserve"> 数量</w:t>
            </w:r>
          </w:p>
        </w:tc>
        <w:tc>
          <w:tcPr>
            <w:tcW w:w="831" w:type="dxa"/>
          </w:tcPr>
          <w:p w14:paraId="57DB595F">
            <w:pPr>
              <w:pStyle w:val="4"/>
            </w:pPr>
            <w:r>
              <w:t xml:space="preserve"> 总价</w:t>
            </w:r>
          </w:p>
        </w:tc>
      </w:tr>
      <w:tr w14:paraId="230F0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E36EFE">
            <w:pPr>
              <w:pStyle w:val="4"/>
            </w:pPr>
            <w:r>
              <w:t xml:space="preserve"> 1</w:t>
            </w:r>
          </w:p>
        </w:tc>
        <w:tc>
          <w:tcPr>
            <w:tcW w:w="831" w:type="dxa"/>
          </w:tcPr>
          <w:p w14:paraId="179C40A2"/>
        </w:tc>
        <w:tc>
          <w:tcPr>
            <w:tcW w:w="831" w:type="dxa"/>
          </w:tcPr>
          <w:p w14:paraId="14DFB3FA"/>
        </w:tc>
        <w:tc>
          <w:tcPr>
            <w:tcW w:w="831" w:type="dxa"/>
          </w:tcPr>
          <w:p w14:paraId="2CD77E9E"/>
        </w:tc>
        <w:tc>
          <w:tcPr>
            <w:tcW w:w="831" w:type="dxa"/>
          </w:tcPr>
          <w:p w14:paraId="3E361454"/>
        </w:tc>
        <w:tc>
          <w:tcPr>
            <w:tcW w:w="831" w:type="dxa"/>
          </w:tcPr>
          <w:p w14:paraId="3D895E06"/>
        </w:tc>
        <w:tc>
          <w:tcPr>
            <w:tcW w:w="831" w:type="dxa"/>
          </w:tcPr>
          <w:p w14:paraId="2AE9B6DD"/>
        </w:tc>
        <w:tc>
          <w:tcPr>
            <w:tcW w:w="831" w:type="dxa"/>
          </w:tcPr>
          <w:p w14:paraId="4A84D314"/>
        </w:tc>
        <w:tc>
          <w:tcPr>
            <w:tcW w:w="831" w:type="dxa"/>
          </w:tcPr>
          <w:p w14:paraId="5D2B5454"/>
        </w:tc>
        <w:tc>
          <w:tcPr>
            <w:tcW w:w="831" w:type="dxa"/>
          </w:tcPr>
          <w:p w14:paraId="6DC83512"/>
        </w:tc>
      </w:tr>
    </w:tbl>
    <w:p w14:paraId="7ABB302D">
      <w:pPr>
        <w:pStyle w:val="4"/>
      </w:pPr>
      <w:r>
        <w:t xml:space="preserve"> 投标人签章：__________________</w:t>
      </w:r>
    </w:p>
    <w:p w14:paraId="6A9BB265">
      <w:pPr>
        <w:pStyle w:val="4"/>
      </w:pPr>
      <w:r>
        <w:t>日期： 年 月 日</w:t>
      </w:r>
    </w:p>
    <w:p w14:paraId="2EDF9CE9">
      <w:pPr>
        <w:pStyle w:val="4"/>
        <w:ind w:firstLine="480"/>
      </w:pPr>
      <w:r>
        <w:t xml:space="preserve">  </w:t>
      </w:r>
    </w:p>
    <w:p w14:paraId="3AD8EF55">
      <w:pPr>
        <w:pStyle w:val="4"/>
        <w:outlineLvl w:val="2"/>
      </w:pPr>
      <w:r>
        <w:rPr>
          <w:b/>
          <w:sz w:val="28"/>
        </w:rPr>
        <w:t>格式四：</w:t>
      </w:r>
    </w:p>
    <w:p w14:paraId="73878FAD">
      <w:pPr>
        <w:pStyle w:val="4"/>
        <w:jc w:val="center"/>
        <w:outlineLvl w:val="3"/>
      </w:pPr>
      <w:r>
        <w:rPr>
          <w:b/>
          <w:sz w:val="24"/>
        </w:rPr>
        <w:t>政策适用性说明</w:t>
      </w:r>
    </w:p>
    <w:p w14:paraId="3D6B7CAA">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5B378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6E29D813">
            <w:pPr>
              <w:pStyle w:val="4"/>
            </w:pPr>
            <w:r>
              <w:t xml:space="preserve"> 序号</w:t>
            </w:r>
          </w:p>
        </w:tc>
        <w:tc>
          <w:tcPr>
            <w:tcW w:w="1038" w:type="dxa"/>
          </w:tcPr>
          <w:p w14:paraId="2C74591D">
            <w:pPr>
              <w:pStyle w:val="4"/>
            </w:pPr>
            <w:r>
              <w:t xml:space="preserve"> 主要产品/技术名称（规格型号、注册商标）</w:t>
            </w:r>
          </w:p>
        </w:tc>
        <w:tc>
          <w:tcPr>
            <w:tcW w:w="1038" w:type="dxa"/>
          </w:tcPr>
          <w:p w14:paraId="375F3B1A">
            <w:pPr>
              <w:pStyle w:val="4"/>
            </w:pPr>
            <w:r>
              <w:t xml:space="preserve"> 制造商(开发商)</w:t>
            </w:r>
          </w:p>
        </w:tc>
        <w:tc>
          <w:tcPr>
            <w:tcW w:w="1038" w:type="dxa"/>
          </w:tcPr>
          <w:p w14:paraId="2215D80D">
            <w:pPr>
              <w:pStyle w:val="4"/>
            </w:pPr>
            <w:r>
              <w:t xml:space="preserve"> 制造商企业类型</w:t>
            </w:r>
          </w:p>
        </w:tc>
        <w:tc>
          <w:tcPr>
            <w:tcW w:w="1038" w:type="dxa"/>
          </w:tcPr>
          <w:p w14:paraId="50D36DEB">
            <w:pPr>
              <w:pStyle w:val="4"/>
            </w:pPr>
            <w:r>
              <w:t xml:space="preserve"> 节能产品</w:t>
            </w:r>
          </w:p>
        </w:tc>
        <w:tc>
          <w:tcPr>
            <w:tcW w:w="1038" w:type="dxa"/>
          </w:tcPr>
          <w:p w14:paraId="61DC8445">
            <w:pPr>
              <w:pStyle w:val="4"/>
            </w:pPr>
            <w:r>
              <w:t xml:space="preserve"> 环境标志产品</w:t>
            </w:r>
          </w:p>
        </w:tc>
        <w:tc>
          <w:tcPr>
            <w:tcW w:w="1038" w:type="dxa"/>
          </w:tcPr>
          <w:p w14:paraId="73D56174">
            <w:pPr>
              <w:pStyle w:val="4"/>
            </w:pPr>
            <w:r>
              <w:t xml:space="preserve"> 认证证书编号</w:t>
            </w:r>
          </w:p>
        </w:tc>
        <w:tc>
          <w:tcPr>
            <w:tcW w:w="1038" w:type="dxa"/>
          </w:tcPr>
          <w:p w14:paraId="4B60F47B">
            <w:pPr>
              <w:pStyle w:val="4"/>
            </w:pPr>
            <w:r>
              <w:t xml:space="preserve"> 该产品报价在总报价中占比（%）</w:t>
            </w:r>
          </w:p>
        </w:tc>
      </w:tr>
      <w:tr w14:paraId="159C4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4ED9E57">
            <w:pPr>
              <w:pStyle w:val="4"/>
            </w:pPr>
            <w:r>
              <w:t xml:space="preserve"> 1</w:t>
            </w:r>
          </w:p>
        </w:tc>
        <w:tc>
          <w:tcPr>
            <w:tcW w:w="1038" w:type="dxa"/>
          </w:tcPr>
          <w:p w14:paraId="71B6BCF9"/>
        </w:tc>
        <w:tc>
          <w:tcPr>
            <w:tcW w:w="1038" w:type="dxa"/>
          </w:tcPr>
          <w:p w14:paraId="4754A104"/>
        </w:tc>
        <w:tc>
          <w:tcPr>
            <w:tcW w:w="1038" w:type="dxa"/>
          </w:tcPr>
          <w:p w14:paraId="4432456A"/>
        </w:tc>
        <w:tc>
          <w:tcPr>
            <w:tcW w:w="1038" w:type="dxa"/>
          </w:tcPr>
          <w:p w14:paraId="2A662EBA"/>
        </w:tc>
        <w:tc>
          <w:tcPr>
            <w:tcW w:w="1038" w:type="dxa"/>
          </w:tcPr>
          <w:p w14:paraId="6A8BC9B6"/>
        </w:tc>
        <w:tc>
          <w:tcPr>
            <w:tcW w:w="1038" w:type="dxa"/>
          </w:tcPr>
          <w:p w14:paraId="2573184E"/>
        </w:tc>
        <w:tc>
          <w:tcPr>
            <w:tcW w:w="1038" w:type="dxa"/>
          </w:tcPr>
          <w:p w14:paraId="4D77CC48"/>
        </w:tc>
      </w:tr>
      <w:tr w14:paraId="7476B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B32F28E">
            <w:pPr>
              <w:pStyle w:val="4"/>
            </w:pPr>
            <w:r>
              <w:t xml:space="preserve"> 2</w:t>
            </w:r>
          </w:p>
        </w:tc>
        <w:tc>
          <w:tcPr>
            <w:tcW w:w="1038" w:type="dxa"/>
          </w:tcPr>
          <w:p w14:paraId="61A25969"/>
        </w:tc>
        <w:tc>
          <w:tcPr>
            <w:tcW w:w="1038" w:type="dxa"/>
          </w:tcPr>
          <w:p w14:paraId="4DA0B362"/>
        </w:tc>
        <w:tc>
          <w:tcPr>
            <w:tcW w:w="1038" w:type="dxa"/>
          </w:tcPr>
          <w:p w14:paraId="70DBD466"/>
        </w:tc>
        <w:tc>
          <w:tcPr>
            <w:tcW w:w="1038" w:type="dxa"/>
          </w:tcPr>
          <w:p w14:paraId="4704B013"/>
        </w:tc>
        <w:tc>
          <w:tcPr>
            <w:tcW w:w="1038" w:type="dxa"/>
          </w:tcPr>
          <w:p w14:paraId="5D6F2F0B"/>
        </w:tc>
        <w:tc>
          <w:tcPr>
            <w:tcW w:w="1038" w:type="dxa"/>
          </w:tcPr>
          <w:p w14:paraId="3FE1CB76"/>
        </w:tc>
        <w:tc>
          <w:tcPr>
            <w:tcW w:w="1038" w:type="dxa"/>
          </w:tcPr>
          <w:p w14:paraId="07FD1160"/>
        </w:tc>
      </w:tr>
      <w:tr w14:paraId="12EA4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C6BBCB2">
            <w:pPr>
              <w:pStyle w:val="4"/>
            </w:pPr>
            <w:r>
              <w:t xml:space="preserve"> 3</w:t>
            </w:r>
          </w:p>
        </w:tc>
        <w:tc>
          <w:tcPr>
            <w:tcW w:w="1038" w:type="dxa"/>
          </w:tcPr>
          <w:p w14:paraId="46815781"/>
        </w:tc>
        <w:tc>
          <w:tcPr>
            <w:tcW w:w="1038" w:type="dxa"/>
          </w:tcPr>
          <w:p w14:paraId="5A082DC6"/>
        </w:tc>
        <w:tc>
          <w:tcPr>
            <w:tcW w:w="1038" w:type="dxa"/>
          </w:tcPr>
          <w:p w14:paraId="1651816C"/>
        </w:tc>
        <w:tc>
          <w:tcPr>
            <w:tcW w:w="1038" w:type="dxa"/>
          </w:tcPr>
          <w:p w14:paraId="199EAA28"/>
        </w:tc>
        <w:tc>
          <w:tcPr>
            <w:tcW w:w="1038" w:type="dxa"/>
          </w:tcPr>
          <w:p w14:paraId="71890F37"/>
        </w:tc>
        <w:tc>
          <w:tcPr>
            <w:tcW w:w="1038" w:type="dxa"/>
          </w:tcPr>
          <w:p w14:paraId="7A3436CC"/>
        </w:tc>
        <w:tc>
          <w:tcPr>
            <w:tcW w:w="1038" w:type="dxa"/>
          </w:tcPr>
          <w:p w14:paraId="01CAC595"/>
        </w:tc>
      </w:tr>
      <w:tr w14:paraId="43BFC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B0D4F2">
            <w:pPr>
              <w:pStyle w:val="4"/>
            </w:pPr>
            <w:r>
              <w:t xml:space="preserve"> 4</w:t>
            </w:r>
          </w:p>
        </w:tc>
        <w:tc>
          <w:tcPr>
            <w:tcW w:w="1038" w:type="dxa"/>
          </w:tcPr>
          <w:p w14:paraId="0F4AF11C"/>
        </w:tc>
        <w:tc>
          <w:tcPr>
            <w:tcW w:w="1038" w:type="dxa"/>
          </w:tcPr>
          <w:p w14:paraId="58AFB2AE"/>
        </w:tc>
        <w:tc>
          <w:tcPr>
            <w:tcW w:w="1038" w:type="dxa"/>
          </w:tcPr>
          <w:p w14:paraId="38AB63FF"/>
        </w:tc>
        <w:tc>
          <w:tcPr>
            <w:tcW w:w="1038" w:type="dxa"/>
          </w:tcPr>
          <w:p w14:paraId="112DADFF"/>
        </w:tc>
        <w:tc>
          <w:tcPr>
            <w:tcW w:w="1038" w:type="dxa"/>
          </w:tcPr>
          <w:p w14:paraId="70E34C3C"/>
        </w:tc>
        <w:tc>
          <w:tcPr>
            <w:tcW w:w="1038" w:type="dxa"/>
          </w:tcPr>
          <w:p w14:paraId="6153CA64"/>
        </w:tc>
        <w:tc>
          <w:tcPr>
            <w:tcW w:w="1038" w:type="dxa"/>
          </w:tcPr>
          <w:p w14:paraId="1F36A1CB"/>
        </w:tc>
      </w:tr>
      <w:tr w14:paraId="5E4C8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FC93921">
            <w:pPr>
              <w:pStyle w:val="4"/>
            </w:pPr>
            <w:r>
              <w:t xml:space="preserve"> 5</w:t>
            </w:r>
          </w:p>
        </w:tc>
        <w:tc>
          <w:tcPr>
            <w:tcW w:w="1038" w:type="dxa"/>
          </w:tcPr>
          <w:p w14:paraId="118D74F9"/>
        </w:tc>
        <w:tc>
          <w:tcPr>
            <w:tcW w:w="1038" w:type="dxa"/>
          </w:tcPr>
          <w:p w14:paraId="0262F256"/>
        </w:tc>
        <w:tc>
          <w:tcPr>
            <w:tcW w:w="1038" w:type="dxa"/>
          </w:tcPr>
          <w:p w14:paraId="7287DBAE"/>
        </w:tc>
        <w:tc>
          <w:tcPr>
            <w:tcW w:w="1038" w:type="dxa"/>
          </w:tcPr>
          <w:p w14:paraId="0AAEF041"/>
        </w:tc>
        <w:tc>
          <w:tcPr>
            <w:tcW w:w="1038" w:type="dxa"/>
          </w:tcPr>
          <w:p w14:paraId="76EB71D1"/>
        </w:tc>
        <w:tc>
          <w:tcPr>
            <w:tcW w:w="1038" w:type="dxa"/>
          </w:tcPr>
          <w:p w14:paraId="7E209037"/>
        </w:tc>
        <w:tc>
          <w:tcPr>
            <w:tcW w:w="1038" w:type="dxa"/>
          </w:tcPr>
          <w:p w14:paraId="7E371D5D"/>
        </w:tc>
      </w:tr>
      <w:tr w14:paraId="6FD1EE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2665A56">
            <w:pPr>
              <w:pStyle w:val="4"/>
            </w:pPr>
            <w:r>
              <w:t xml:space="preserve"> ...</w:t>
            </w:r>
          </w:p>
        </w:tc>
        <w:tc>
          <w:tcPr>
            <w:tcW w:w="1038" w:type="dxa"/>
          </w:tcPr>
          <w:p w14:paraId="4D1F058E"/>
        </w:tc>
        <w:tc>
          <w:tcPr>
            <w:tcW w:w="1038" w:type="dxa"/>
          </w:tcPr>
          <w:p w14:paraId="2A693418"/>
        </w:tc>
        <w:tc>
          <w:tcPr>
            <w:tcW w:w="1038" w:type="dxa"/>
          </w:tcPr>
          <w:p w14:paraId="4227D4B3"/>
        </w:tc>
        <w:tc>
          <w:tcPr>
            <w:tcW w:w="1038" w:type="dxa"/>
          </w:tcPr>
          <w:p w14:paraId="787FEDD6"/>
        </w:tc>
        <w:tc>
          <w:tcPr>
            <w:tcW w:w="1038" w:type="dxa"/>
          </w:tcPr>
          <w:p w14:paraId="6BFC4F9A"/>
        </w:tc>
        <w:tc>
          <w:tcPr>
            <w:tcW w:w="1038" w:type="dxa"/>
          </w:tcPr>
          <w:p w14:paraId="6F48322B"/>
        </w:tc>
        <w:tc>
          <w:tcPr>
            <w:tcW w:w="1038" w:type="dxa"/>
          </w:tcPr>
          <w:p w14:paraId="6EE63CDD"/>
        </w:tc>
      </w:tr>
    </w:tbl>
    <w:p w14:paraId="1E14735B">
      <w:pPr>
        <w:pStyle w:val="4"/>
        <w:ind w:firstLine="480"/>
      </w:pPr>
      <w:r>
        <w:t>注：1.制造商为小型或微型企业时才需要填“制造商企业类型”栏,填写内容为“小型”或“微型”；</w:t>
      </w:r>
    </w:p>
    <w:p w14:paraId="33757748">
      <w:pPr>
        <w:pStyle w:val="4"/>
        <w:ind w:firstLine="480"/>
      </w:pPr>
      <w:r>
        <w:t>2.“节能产品、环境标志产品”须填写认证证书编号，并在对应“节能产品”、“环境标志产品”栏中勾选，同时提供有效期内的证书复印件（加盖投标人公章）</w:t>
      </w:r>
    </w:p>
    <w:p w14:paraId="52049F87">
      <w:pPr>
        <w:pStyle w:val="4"/>
      </w:pPr>
      <w:r>
        <w:t xml:space="preserve"> 投标人名称（盖章）：__________________</w:t>
      </w:r>
    </w:p>
    <w:p w14:paraId="25FE2A26">
      <w:pPr>
        <w:pStyle w:val="4"/>
      </w:pPr>
      <w:r>
        <w:t>日期： 年 月 日</w:t>
      </w:r>
    </w:p>
    <w:p w14:paraId="57455D68">
      <w:pPr>
        <w:pStyle w:val="4"/>
        <w:ind w:firstLine="480"/>
      </w:pPr>
      <w:r>
        <w:t xml:space="preserve">  </w:t>
      </w:r>
    </w:p>
    <w:p w14:paraId="26293A52">
      <w:pPr>
        <w:pStyle w:val="4"/>
        <w:outlineLvl w:val="2"/>
      </w:pPr>
      <w:r>
        <w:rPr>
          <w:b/>
          <w:sz w:val="28"/>
        </w:rPr>
        <w:t>格式五：</w:t>
      </w:r>
    </w:p>
    <w:p w14:paraId="13998537">
      <w:pPr>
        <w:pStyle w:val="4"/>
        <w:ind w:firstLine="480"/>
      </w:pPr>
      <w:r>
        <w:t>（投标人可使用下述格式，也可使用广东省工商行政管理局统一印制的法定代表人证明书格式）</w:t>
      </w:r>
    </w:p>
    <w:p w14:paraId="43BB033C">
      <w:pPr>
        <w:pStyle w:val="4"/>
        <w:jc w:val="center"/>
        <w:outlineLvl w:val="3"/>
      </w:pPr>
      <w:r>
        <w:rPr>
          <w:b/>
          <w:sz w:val="24"/>
        </w:rPr>
        <w:t>法定代表人证明书</w:t>
      </w:r>
    </w:p>
    <w:p w14:paraId="465AD52C">
      <w:pPr>
        <w:pStyle w:val="4"/>
        <w:ind w:firstLine="480"/>
      </w:pPr>
      <w:r>
        <w:t>_____________现任我单位_____________职务，为法定代表人，特此证明。</w:t>
      </w:r>
    </w:p>
    <w:p w14:paraId="0B1D327A">
      <w:pPr>
        <w:pStyle w:val="4"/>
        <w:ind w:firstLine="480"/>
      </w:pPr>
      <w:r>
        <w:t>有效期限：__________________</w:t>
      </w:r>
    </w:p>
    <w:p w14:paraId="19BF55F9">
      <w:pPr>
        <w:pStyle w:val="4"/>
        <w:ind w:firstLine="480"/>
      </w:pPr>
      <w:r>
        <w:t>附：代表人性别：_____年龄：_________ 身份证号码：__________________</w:t>
      </w:r>
    </w:p>
    <w:p w14:paraId="72744C74">
      <w:pPr>
        <w:pStyle w:val="4"/>
        <w:ind w:firstLine="480"/>
      </w:pPr>
      <w:r>
        <w:t>注册号码：____________________企业类型：____________________________</w:t>
      </w:r>
    </w:p>
    <w:p w14:paraId="38596356">
      <w:pPr>
        <w:pStyle w:val="4"/>
        <w:ind w:firstLine="480"/>
      </w:pPr>
      <w:r>
        <w:t>经营范围：__________________________</w:t>
      </w:r>
    </w:p>
    <w:p w14:paraId="35118DB0">
      <w:pPr>
        <w:pStyle w:val="4"/>
      </w:pPr>
      <w:r>
        <w:t xml:space="preserve"> 投标人名称（盖章）：__________________</w:t>
      </w:r>
    </w:p>
    <w:p w14:paraId="3AD1584E">
      <w:pPr>
        <w:pStyle w:val="4"/>
      </w:pPr>
      <w:r>
        <w:t xml:space="preserve"> 地址：__________________</w:t>
      </w:r>
    </w:p>
    <w:p w14:paraId="58110D88">
      <w:pPr>
        <w:pStyle w:val="4"/>
      </w:pPr>
      <w:r>
        <w:t xml:space="preserve"> 法定代表人（签字或盖章）：__________________</w:t>
      </w:r>
    </w:p>
    <w:p w14:paraId="720428CB">
      <w:pPr>
        <w:pStyle w:val="4"/>
      </w:pPr>
      <w:r>
        <w:t xml:space="preserve"> 职务：__________________</w:t>
      </w:r>
    </w:p>
    <w:p w14:paraId="037DD000">
      <w:pPr>
        <w:pStyle w:val="4"/>
      </w:pPr>
      <w:r>
        <w:t xml:space="preserve"> 日期： 年 月 日</w:t>
      </w:r>
    </w:p>
    <w:p w14:paraId="44ACFC0F">
      <w:pPr>
        <w:pStyle w:val="4"/>
        <w:ind w:firstLine="480"/>
      </w:pPr>
      <w:r>
        <w:t xml:space="preserve">  </w:t>
      </w:r>
    </w:p>
    <w:p w14:paraId="5F125778">
      <w:pPr>
        <w:pStyle w:val="4"/>
        <w:outlineLvl w:val="2"/>
      </w:pPr>
      <w:r>
        <w:rPr>
          <w:b/>
          <w:sz w:val="28"/>
        </w:rPr>
        <w:t>格式六：</w:t>
      </w:r>
    </w:p>
    <w:p w14:paraId="240B2825">
      <w:pPr>
        <w:pStyle w:val="4"/>
        <w:jc w:val="center"/>
        <w:outlineLvl w:val="3"/>
      </w:pPr>
      <w:r>
        <w:rPr>
          <w:b/>
          <w:sz w:val="24"/>
        </w:rPr>
        <w:t>法定代表人授权书格式</w:t>
      </w:r>
    </w:p>
    <w:p w14:paraId="6C1458F5">
      <w:pPr>
        <w:pStyle w:val="4"/>
        <w:ind w:firstLine="480"/>
      </w:pPr>
      <w:r>
        <w:t>（对于银行、保险、电信、邮政、铁路等行业以及获得总公司投标授权的分公司，可以提供投标分支机构负责人授权书）</w:t>
      </w:r>
    </w:p>
    <w:p w14:paraId="54CC97BD">
      <w:pPr>
        <w:pStyle w:val="4"/>
        <w:jc w:val="center"/>
        <w:outlineLvl w:val="3"/>
      </w:pPr>
      <w:r>
        <w:rPr>
          <w:b/>
          <w:sz w:val="24"/>
        </w:rPr>
        <w:t>法定代表人授权书</w:t>
      </w:r>
    </w:p>
    <w:p w14:paraId="21A43BE5">
      <w:pPr>
        <w:pStyle w:val="4"/>
        <w:ind w:firstLine="480"/>
      </w:pPr>
      <w:r>
        <w:t>致：广州宜立工程管理有限公司</w:t>
      </w:r>
    </w:p>
    <w:p w14:paraId="361ACE58">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作为我公司的全权代理人，就“临港经济区实施方案及重点园区建设项目”项目采购[采购项目编号为GZYL24FG042661]的投标和合同执行，以我方的名义处理一切与之有关的事宜。</w:t>
      </w:r>
    </w:p>
    <w:p w14:paraId="130D7A9F">
      <w:pPr>
        <w:pStyle w:val="4"/>
        <w:ind w:firstLine="480"/>
      </w:pPr>
      <w:r>
        <w:t>本授权书于________年________月________日签字生效，特此声明。</w:t>
      </w:r>
    </w:p>
    <w:p w14:paraId="19B816D1">
      <w:pPr>
        <w:pStyle w:val="4"/>
      </w:pPr>
      <w:r>
        <w:t xml:space="preserve"> 投标人（盖章）：__________________</w:t>
      </w:r>
    </w:p>
    <w:p w14:paraId="3E369EC6">
      <w:pPr>
        <w:pStyle w:val="4"/>
      </w:pPr>
      <w:r>
        <w:t xml:space="preserve"> 地址：__________________</w:t>
      </w:r>
    </w:p>
    <w:p w14:paraId="5A99276C">
      <w:pPr>
        <w:pStyle w:val="4"/>
      </w:pPr>
      <w:r>
        <w:t xml:space="preserve"> 法定代表人（签字或盖章）：__________________</w:t>
      </w:r>
    </w:p>
    <w:p w14:paraId="2DA8703E">
      <w:pPr>
        <w:pStyle w:val="4"/>
      </w:pPr>
      <w:r>
        <w:t xml:space="preserve"> 职务：__________________</w:t>
      </w:r>
    </w:p>
    <w:p w14:paraId="05F59E60">
      <w:pPr>
        <w:pStyle w:val="4"/>
      </w:pPr>
      <w:r>
        <w:t xml:space="preserve"> 被授权人（签字或盖章）：__________________</w:t>
      </w:r>
    </w:p>
    <w:p w14:paraId="7CAFCA2D">
      <w:pPr>
        <w:pStyle w:val="4"/>
      </w:pPr>
      <w:r>
        <w:t xml:space="preserve"> 职务：__________________</w:t>
      </w:r>
    </w:p>
    <w:p w14:paraId="29728C24">
      <w:pPr>
        <w:pStyle w:val="4"/>
      </w:pPr>
      <w:r>
        <w:t xml:space="preserve"> 日期： 年 月 日</w:t>
      </w:r>
    </w:p>
    <w:p w14:paraId="1FA59E69">
      <w:pPr>
        <w:pStyle w:val="4"/>
        <w:ind w:firstLine="480"/>
      </w:pPr>
      <w:r>
        <w:t xml:space="preserve">  </w:t>
      </w:r>
    </w:p>
    <w:p w14:paraId="4608E1FA">
      <w:pPr>
        <w:pStyle w:val="4"/>
        <w:outlineLvl w:val="2"/>
      </w:pPr>
      <w:r>
        <w:rPr>
          <w:b/>
          <w:sz w:val="28"/>
        </w:rPr>
        <w:t>格式七：</w:t>
      </w:r>
    </w:p>
    <w:p w14:paraId="094B6C00">
      <w:pPr>
        <w:pStyle w:val="4"/>
        <w:jc w:val="center"/>
        <w:outlineLvl w:val="3"/>
      </w:pPr>
      <w:r>
        <w:rPr>
          <w:b/>
          <w:sz w:val="24"/>
        </w:rPr>
        <w:t>投标保证金</w:t>
      </w:r>
    </w:p>
    <w:p w14:paraId="177F1E1C">
      <w:pPr>
        <w:pStyle w:val="4"/>
        <w:ind w:firstLine="480"/>
      </w:pPr>
      <w:r>
        <w:t>采购文件要求递交投标保证金的，投标人应在此提供保证金的凭证的复印件。</w:t>
      </w:r>
    </w:p>
    <w:p w14:paraId="0A4D3B70">
      <w:pPr>
        <w:pStyle w:val="4"/>
      </w:pPr>
      <w:r>
        <w:t xml:space="preserve">  </w:t>
      </w:r>
    </w:p>
    <w:p w14:paraId="294D4ACF">
      <w:pPr>
        <w:pStyle w:val="4"/>
        <w:outlineLvl w:val="2"/>
      </w:pPr>
      <w:r>
        <w:rPr>
          <w:b/>
          <w:sz w:val="28"/>
        </w:rPr>
        <w:t>格式八：</w:t>
      </w:r>
    </w:p>
    <w:p w14:paraId="1C1A738C">
      <w:pPr>
        <w:pStyle w:val="4"/>
        <w:jc w:val="center"/>
        <w:outlineLvl w:val="3"/>
      </w:pPr>
      <w:r>
        <w:rPr>
          <w:b/>
          <w:sz w:val="24"/>
        </w:rPr>
        <w:t>提供具有独立承担民事责任的能力的证明材料</w:t>
      </w:r>
    </w:p>
    <w:p w14:paraId="07E80D49">
      <w:pPr>
        <w:pStyle w:val="4"/>
        <w:ind w:firstLine="480"/>
      </w:pPr>
      <w:r>
        <w:t xml:space="preserve">  </w:t>
      </w:r>
    </w:p>
    <w:p w14:paraId="09F4DA42">
      <w:pPr>
        <w:pStyle w:val="4"/>
        <w:outlineLvl w:val="2"/>
      </w:pPr>
      <w:r>
        <w:rPr>
          <w:b/>
          <w:sz w:val="28"/>
        </w:rPr>
        <w:t>格式九：</w:t>
      </w:r>
    </w:p>
    <w:p w14:paraId="16EF55A7">
      <w:pPr>
        <w:pStyle w:val="4"/>
        <w:jc w:val="center"/>
        <w:outlineLvl w:val="3"/>
      </w:pPr>
      <w:r>
        <w:rPr>
          <w:b/>
          <w:sz w:val="24"/>
        </w:rPr>
        <w:t>资格性审查要求的其他资质证明文件</w:t>
      </w:r>
    </w:p>
    <w:p w14:paraId="21804DEF">
      <w:pPr>
        <w:pStyle w:val="4"/>
        <w:ind w:firstLine="480"/>
      </w:pPr>
      <w:r>
        <w:t>具有履行合同所必需的设备和专业技术能力</w:t>
      </w:r>
    </w:p>
    <w:p w14:paraId="47FF9903">
      <w:pPr>
        <w:pStyle w:val="4"/>
      </w:pPr>
      <w:r>
        <w:t xml:space="preserve">  </w:t>
      </w:r>
    </w:p>
    <w:p w14:paraId="4C50F813">
      <w:pPr>
        <w:pStyle w:val="4"/>
        <w:outlineLvl w:val="2"/>
      </w:pPr>
      <w:r>
        <w:rPr>
          <w:b/>
          <w:sz w:val="28"/>
        </w:rPr>
        <w:t>格式十：</w:t>
      </w:r>
    </w:p>
    <w:p w14:paraId="1E76E115">
      <w:pPr>
        <w:pStyle w:val="4"/>
        <w:ind w:firstLine="480"/>
      </w:pPr>
      <w:r>
        <w:t>（对于采购需求写明“提供承诺”的条款，供应商可参照以下格式提供承诺）</w:t>
      </w:r>
    </w:p>
    <w:p w14:paraId="153CF541">
      <w:pPr>
        <w:pStyle w:val="4"/>
        <w:jc w:val="center"/>
        <w:outlineLvl w:val="3"/>
      </w:pPr>
      <w:r>
        <w:rPr>
          <w:b/>
          <w:sz w:val="24"/>
        </w:rPr>
        <w:t>承诺函</w:t>
      </w:r>
    </w:p>
    <w:p w14:paraId="7EAD963A">
      <w:pPr>
        <w:pStyle w:val="4"/>
        <w:ind w:firstLine="480"/>
      </w:pPr>
      <w:r>
        <w:t>致：广东省发展和改革委员会</w:t>
      </w:r>
      <w:r>
        <w:br w:type="textWrapping"/>
      </w:r>
    </w:p>
    <w:p w14:paraId="15F6F2F6">
      <w:pPr>
        <w:pStyle w:val="4"/>
        <w:ind w:firstLine="480"/>
      </w:pPr>
      <w:r>
        <w:t>对于__________________项目（项目编号：__________________），我方郑重承诺如下：</w:t>
      </w:r>
    </w:p>
    <w:p w14:paraId="0C0B8A2D">
      <w:pPr>
        <w:pStyle w:val="4"/>
        <w:ind w:firstLine="480"/>
      </w:pPr>
      <w:r>
        <w:t>如中标/成交，我方承诺严格落实采购文件以下条款：(建议逐条复制采购文件相关条款原文)</w:t>
      </w:r>
    </w:p>
    <w:p w14:paraId="31C38F9E">
      <w:pPr>
        <w:pStyle w:val="4"/>
        <w:ind w:firstLine="480"/>
      </w:pPr>
      <w:r>
        <w:t>（一）星号条款</w:t>
      </w:r>
    </w:p>
    <w:p w14:paraId="143B9154">
      <w:pPr>
        <w:pStyle w:val="4"/>
        <w:ind w:firstLine="480"/>
      </w:pPr>
      <w:r>
        <w:t>1.</w:t>
      </w:r>
    </w:p>
    <w:p w14:paraId="7096C7A7">
      <w:pPr>
        <w:pStyle w:val="4"/>
        <w:ind w:firstLine="480"/>
      </w:pPr>
      <w:r>
        <w:t>2.</w:t>
      </w:r>
    </w:p>
    <w:p w14:paraId="1032BED2">
      <w:pPr>
        <w:pStyle w:val="4"/>
        <w:ind w:firstLine="480"/>
      </w:pPr>
      <w:r>
        <w:t>3.</w:t>
      </w:r>
    </w:p>
    <w:p w14:paraId="6FBBB729">
      <w:pPr>
        <w:pStyle w:val="4"/>
        <w:ind w:firstLine="480"/>
      </w:pPr>
      <w:r>
        <w:t>.........</w:t>
      </w:r>
    </w:p>
    <w:p w14:paraId="06225154">
      <w:pPr>
        <w:pStyle w:val="4"/>
        <w:ind w:firstLine="480"/>
      </w:pPr>
      <w:r>
        <w:t>（二）三角号条款</w:t>
      </w:r>
    </w:p>
    <w:p w14:paraId="65775206">
      <w:pPr>
        <w:pStyle w:val="4"/>
        <w:ind w:firstLine="480"/>
      </w:pPr>
      <w:r>
        <w:t>1.</w:t>
      </w:r>
    </w:p>
    <w:p w14:paraId="6BF68898">
      <w:pPr>
        <w:pStyle w:val="4"/>
        <w:ind w:firstLine="480"/>
      </w:pPr>
      <w:r>
        <w:t>2.</w:t>
      </w:r>
    </w:p>
    <w:p w14:paraId="1E09C1FA">
      <w:pPr>
        <w:pStyle w:val="4"/>
        <w:ind w:firstLine="480"/>
      </w:pPr>
      <w:r>
        <w:t>3.</w:t>
      </w:r>
    </w:p>
    <w:p w14:paraId="219417F4">
      <w:pPr>
        <w:pStyle w:val="4"/>
        <w:ind w:firstLine="480"/>
      </w:pPr>
      <w:r>
        <w:t>.........</w:t>
      </w:r>
    </w:p>
    <w:p w14:paraId="6395A3FB">
      <w:pPr>
        <w:pStyle w:val="4"/>
        <w:ind w:firstLine="480"/>
      </w:pPr>
      <w:r>
        <w:t>（三）非星号、非三角号条款</w:t>
      </w:r>
    </w:p>
    <w:p w14:paraId="0894FE9B">
      <w:pPr>
        <w:pStyle w:val="4"/>
        <w:ind w:firstLine="480"/>
      </w:pPr>
      <w:r>
        <w:t>1.</w:t>
      </w:r>
    </w:p>
    <w:p w14:paraId="045719C8">
      <w:pPr>
        <w:pStyle w:val="4"/>
        <w:ind w:firstLine="480"/>
      </w:pPr>
      <w:r>
        <w:t>2.</w:t>
      </w:r>
    </w:p>
    <w:p w14:paraId="1CE31815">
      <w:pPr>
        <w:pStyle w:val="4"/>
        <w:ind w:firstLine="480"/>
      </w:pPr>
      <w:r>
        <w:t>3.</w:t>
      </w:r>
    </w:p>
    <w:p w14:paraId="075DAE7C">
      <w:pPr>
        <w:pStyle w:val="4"/>
        <w:ind w:firstLine="480"/>
      </w:pPr>
      <w:r>
        <w:t>.........</w:t>
      </w:r>
      <w:r>
        <w:br w:type="textWrapping"/>
      </w:r>
    </w:p>
    <w:p w14:paraId="041B7350">
      <w:pPr>
        <w:pStyle w:val="4"/>
        <w:ind w:firstLine="480"/>
      </w:pPr>
      <w:r>
        <w:t>特此承诺。</w:t>
      </w:r>
    </w:p>
    <w:p w14:paraId="75CA5AB7">
      <w:pPr>
        <w:pStyle w:val="4"/>
      </w:pPr>
      <w:r>
        <w:t xml:space="preserve"> 供应商名称（盖章）：__________________</w:t>
      </w:r>
    </w:p>
    <w:p w14:paraId="71805844">
      <w:pPr>
        <w:pStyle w:val="4"/>
      </w:pPr>
      <w:r>
        <w:t xml:space="preserve"> 日期： 年 月 日</w:t>
      </w:r>
    </w:p>
    <w:p w14:paraId="1FDD8ABD">
      <w:pPr>
        <w:pStyle w:val="4"/>
        <w:ind w:firstLine="480"/>
      </w:pPr>
      <w:r>
        <w:t xml:space="preserve">  </w:t>
      </w:r>
    </w:p>
    <w:p w14:paraId="25C04083">
      <w:pPr>
        <w:pStyle w:val="4"/>
        <w:outlineLvl w:val="2"/>
      </w:pPr>
      <w:r>
        <w:rPr>
          <w:b/>
          <w:sz w:val="28"/>
        </w:rPr>
        <w:t>格式十一：</w:t>
      </w:r>
    </w:p>
    <w:p w14:paraId="75220978">
      <w:pPr>
        <w:pStyle w:val="4"/>
        <w:ind w:firstLine="480"/>
      </w:pPr>
      <w:r>
        <w:t>（以下格式文件由供应商根据需要选用）</w:t>
      </w:r>
    </w:p>
    <w:p w14:paraId="04FD525D">
      <w:pPr>
        <w:pStyle w:val="4"/>
        <w:ind w:firstLine="480"/>
      </w:pPr>
      <w:r>
        <w:t>中小企业声明函（所投产品制造商为中小企业时提交本函，所属行业应符合采购文件中明确的本项目所属行业）</w:t>
      </w:r>
    </w:p>
    <w:p w14:paraId="44AA11AD">
      <w:pPr>
        <w:pStyle w:val="4"/>
        <w:jc w:val="center"/>
        <w:outlineLvl w:val="3"/>
      </w:pPr>
      <w:r>
        <w:rPr>
          <w:b/>
          <w:sz w:val="24"/>
        </w:rPr>
        <w:t>中小企业声明函（货物）</w:t>
      </w:r>
    </w:p>
    <w:p w14:paraId="0B0BCA75">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6E951D46">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42518FCE">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01238EDF">
      <w:pPr>
        <w:pStyle w:val="4"/>
        <w:ind w:firstLine="480"/>
      </w:pPr>
      <w:r>
        <w:t>……</w:t>
      </w:r>
    </w:p>
    <w:p w14:paraId="56BED614">
      <w:pPr>
        <w:pStyle w:val="4"/>
        <w:ind w:firstLine="480"/>
      </w:pPr>
      <w:r>
        <w:t>以上企业，不属于大企业的分支机构，不存在控股股东为大企业的情形，也不存在与大企业的负责人为同一人的情形。</w:t>
      </w:r>
    </w:p>
    <w:p w14:paraId="17FAC63F">
      <w:pPr>
        <w:pStyle w:val="4"/>
        <w:ind w:firstLine="480"/>
      </w:pPr>
      <w:r>
        <w:t>本企业对上述声明内容的真实性负责。如有虚假，将依法承担相应责任。</w:t>
      </w:r>
    </w:p>
    <w:p w14:paraId="3EC41011">
      <w:pPr>
        <w:pStyle w:val="4"/>
      </w:pPr>
      <w:r>
        <w:t xml:space="preserve"> 企业名称（盖章）：__________________</w:t>
      </w:r>
    </w:p>
    <w:p w14:paraId="2A6E097F">
      <w:pPr>
        <w:pStyle w:val="4"/>
      </w:pPr>
      <w:r>
        <w:t xml:space="preserve"> 日期： 年 月 日</w:t>
      </w:r>
    </w:p>
    <w:p w14:paraId="389A8BB6">
      <w:pPr>
        <w:pStyle w:val="4"/>
        <w:ind w:firstLine="480"/>
      </w:pPr>
      <w:r>
        <w:t>1：从业人员、营业收入、资产总额填报上一年度数据，无上一年度数据的新成立企业可不填报</w:t>
      </w:r>
    </w:p>
    <w:p w14:paraId="636E0B2C">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3E2C91FE">
      <w:pPr>
        <w:pStyle w:val="4"/>
        <w:ind w:firstLine="480"/>
      </w:pPr>
      <w:r>
        <w:t xml:space="preserve">  </w:t>
      </w:r>
    </w:p>
    <w:p w14:paraId="4B39CF00">
      <w:pPr>
        <w:pStyle w:val="4"/>
        <w:ind w:firstLine="480"/>
      </w:pPr>
      <w:r>
        <w:t>中小企业声明函（承建本项目工程为中小企业或者承接本项目服务为中小企业时提交本函，所属行业应符合采购文件中明确的本项目所属行业）</w:t>
      </w:r>
    </w:p>
    <w:p w14:paraId="078DB5D3">
      <w:pPr>
        <w:pStyle w:val="4"/>
        <w:jc w:val="center"/>
        <w:outlineLvl w:val="3"/>
      </w:pPr>
      <w:r>
        <w:rPr>
          <w:b/>
          <w:sz w:val="24"/>
        </w:rPr>
        <w:t>中小企业声明函（工程、服务）</w:t>
      </w:r>
    </w:p>
    <w:p w14:paraId="6061FD15">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38CF041">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24655364">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3DB2357">
      <w:pPr>
        <w:pStyle w:val="4"/>
        <w:ind w:firstLine="480"/>
      </w:pPr>
      <w:r>
        <w:t>……</w:t>
      </w:r>
    </w:p>
    <w:p w14:paraId="7349D32E">
      <w:pPr>
        <w:pStyle w:val="4"/>
        <w:ind w:firstLine="480"/>
      </w:pPr>
      <w:r>
        <w:t>以上企业，不属于大企业的分支机构，不存在控股股东为大企业的情形，也不存在与大企业的负责人为同一人的情形。</w:t>
      </w:r>
    </w:p>
    <w:p w14:paraId="56CA253A">
      <w:pPr>
        <w:pStyle w:val="4"/>
        <w:ind w:firstLine="480"/>
      </w:pPr>
      <w:r>
        <w:t>本企业对上述声明内容的真实性负责。如有虚假，将依法承担相应责任。</w:t>
      </w:r>
    </w:p>
    <w:p w14:paraId="32D4BD4A">
      <w:pPr>
        <w:pStyle w:val="4"/>
      </w:pPr>
      <w:r>
        <w:t xml:space="preserve"> 企业名称（盖章）：__________________</w:t>
      </w:r>
    </w:p>
    <w:p w14:paraId="0825AB14">
      <w:pPr>
        <w:pStyle w:val="4"/>
      </w:pPr>
      <w:r>
        <w:t xml:space="preserve"> 日期： 年 月 日</w:t>
      </w:r>
    </w:p>
    <w:p w14:paraId="5E8D5701">
      <w:pPr>
        <w:pStyle w:val="4"/>
        <w:ind w:firstLine="480"/>
      </w:pPr>
      <w:r>
        <w:t>1：从业人员、营业收入、资产总额填报上一年度数据，无上一年度数据的新成立企业可不填报。</w:t>
      </w:r>
    </w:p>
    <w:p w14:paraId="13DC3479">
      <w:pPr>
        <w:pStyle w:val="4"/>
        <w:ind w:firstLine="480"/>
      </w:pPr>
      <w:r>
        <w:t>2：投标人应当自行核实是否属于小微企业，并认真填写声明函，若有虚假将追究其责任。</w:t>
      </w:r>
    </w:p>
    <w:p w14:paraId="359E4C1C">
      <w:pPr>
        <w:pStyle w:val="4"/>
        <w:ind w:firstLine="480"/>
      </w:pPr>
      <w:r>
        <w:t xml:space="preserve">  </w:t>
      </w:r>
    </w:p>
    <w:p w14:paraId="7F3DFC9D">
      <w:pPr>
        <w:pStyle w:val="4"/>
        <w:outlineLvl w:val="2"/>
      </w:pPr>
      <w:r>
        <w:rPr>
          <w:b/>
          <w:sz w:val="28"/>
        </w:rPr>
        <w:t>格式十二：</w:t>
      </w:r>
    </w:p>
    <w:p w14:paraId="6F4FB904">
      <w:pPr>
        <w:pStyle w:val="4"/>
        <w:ind w:firstLine="480"/>
      </w:pPr>
      <w:r>
        <w:t>（以下格式文件由供应商根据需要选用）</w:t>
      </w:r>
    </w:p>
    <w:p w14:paraId="30C6E468">
      <w:pPr>
        <w:pStyle w:val="4"/>
        <w:jc w:val="center"/>
        <w:outlineLvl w:val="3"/>
      </w:pPr>
      <w:r>
        <w:rPr>
          <w:b/>
          <w:sz w:val="24"/>
        </w:rPr>
        <w:t>监狱企业</w:t>
      </w:r>
    </w:p>
    <w:p w14:paraId="3910477F">
      <w:pPr>
        <w:pStyle w:val="4"/>
        <w:ind w:firstLine="480"/>
      </w:pPr>
      <w:r>
        <w:t>提供由监狱管理局、戒毒管理局（含新疆生产建设兵团）出具的属于监狱企业的证明文件。</w:t>
      </w:r>
    </w:p>
    <w:p w14:paraId="55EACFC5">
      <w:pPr>
        <w:pStyle w:val="4"/>
        <w:ind w:firstLine="480"/>
      </w:pPr>
      <w:r>
        <w:t xml:space="preserve">  </w:t>
      </w:r>
    </w:p>
    <w:p w14:paraId="49417C12">
      <w:pPr>
        <w:pStyle w:val="4"/>
        <w:outlineLvl w:val="2"/>
      </w:pPr>
      <w:r>
        <w:rPr>
          <w:b/>
          <w:sz w:val="28"/>
        </w:rPr>
        <w:t>格式十三：</w:t>
      </w:r>
    </w:p>
    <w:p w14:paraId="01158FE4">
      <w:pPr>
        <w:pStyle w:val="4"/>
        <w:ind w:firstLine="480"/>
      </w:pPr>
      <w:r>
        <w:t>（以下格式文件由供应商根据需要选用）</w:t>
      </w:r>
    </w:p>
    <w:p w14:paraId="6B6A64E4">
      <w:pPr>
        <w:pStyle w:val="4"/>
        <w:jc w:val="center"/>
        <w:outlineLvl w:val="3"/>
      </w:pPr>
      <w:r>
        <w:rPr>
          <w:b/>
          <w:sz w:val="24"/>
        </w:rPr>
        <w:t>残疾人福利性单位声明函</w:t>
      </w:r>
    </w:p>
    <w:p w14:paraId="356956F3">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CF1A56E">
      <w:pPr>
        <w:pStyle w:val="4"/>
        <w:ind w:firstLine="480"/>
      </w:pPr>
      <w:r>
        <w:t>本单位对上述声明的真实性负责。如有虚假，将依法承担相应责任。</w:t>
      </w:r>
    </w:p>
    <w:p w14:paraId="79282513">
      <w:pPr>
        <w:pStyle w:val="4"/>
      </w:pPr>
      <w:r>
        <w:t xml:space="preserve"> 单位名称（盖章）：__________________</w:t>
      </w:r>
    </w:p>
    <w:p w14:paraId="174534EC">
      <w:pPr>
        <w:pStyle w:val="4"/>
      </w:pPr>
      <w:r>
        <w:t xml:space="preserve"> 日期： 年 月 日</w:t>
      </w:r>
    </w:p>
    <w:p w14:paraId="74D35F7B">
      <w:pPr>
        <w:pStyle w:val="4"/>
        <w:ind w:firstLine="480"/>
      </w:pPr>
      <w:r>
        <w:t>注：本函未填写或未勾选视作未做声明。</w:t>
      </w:r>
    </w:p>
    <w:p w14:paraId="5EC4D015">
      <w:pPr>
        <w:pStyle w:val="4"/>
        <w:ind w:firstLine="480"/>
      </w:pPr>
      <w:r>
        <w:t xml:space="preserve">  </w:t>
      </w:r>
    </w:p>
    <w:p w14:paraId="3129AD58">
      <w:pPr>
        <w:pStyle w:val="4"/>
        <w:outlineLvl w:val="2"/>
      </w:pPr>
      <w:r>
        <w:rPr>
          <w:b/>
          <w:sz w:val="28"/>
        </w:rPr>
        <w:t>格式十四：</w:t>
      </w:r>
    </w:p>
    <w:p w14:paraId="6F77D098">
      <w:pPr>
        <w:pStyle w:val="4"/>
        <w:ind w:firstLine="480"/>
      </w:pPr>
      <w:r>
        <w:t>（以下格式文件由供应商根据需要选用）</w:t>
      </w:r>
    </w:p>
    <w:p w14:paraId="03D3A42D">
      <w:pPr>
        <w:pStyle w:val="4"/>
        <w:jc w:val="center"/>
        <w:outlineLvl w:val="3"/>
      </w:pPr>
      <w:r>
        <w:rPr>
          <w:b/>
          <w:sz w:val="24"/>
        </w:rPr>
        <w:t>联合体共同投标协议书</w:t>
      </w:r>
    </w:p>
    <w:p w14:paraId="396F67C5">
      <w:pPr>
        <w:pStyle w:val="4"/>
        <w:ind w:firstLine="480"/>
      </w:pPr>
      <w:r>
        <w:t>立约方：</w:t>
      </w:r>
      <w:r>
        <w:rPr>
          <w:u w:val="single"/>
        </w:rPr>
        <w:t>（甲公司全称）</w:t>
      </w:r>
    </w:p>
    <w:p w14:paraId="61EDCC07">
      <w:pPr>
        <w:pStyle w:val="4"/>
        <w:ind w:firstLine="480"/>
      </w:pPr>
      <w:r>
        <w:rPr>
          <w:u w:val="single"/>
        </w:rPr>
        <w:t>（乙公司全称）</w:t>
      </w:r>
    </w:p>
    <w:p w14:paraId="0BCB312F">
      <w:pPr>
        <w:pStyle w:val="4"/>
        <w:ind w:firstLine="480"/>
      </w:pPr>
      <w:r>
        <w:rPr>
          <w:u w:val="single"/>
        </w:rPr>
        <w:t>（……公司全称）</w:t>
      </w:r>
    </w:p>
    <w:p w14:paraId="4524CB28">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6208B8F2">
      <w:pPr>
        <w:pStyle w:val="4"/>
        <w:ind w:firstLine="480"/>
      </w:pPr>
      <w:r>
        <w:t>一、联合体各方关系</w:t>
      </w:r>
    </w:p>
    <w:p w14:paraId="6BDD2FFA">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149B82B6">
      <w:pPr>
        <w:pStyle w:val="4"/>
        <w:ind w:firstLine="480"/>
      </w:pPr>
      <w:r>
        <w:t>二、联合体内部有关事项约定如下：</w:t>
      </w:r>
    </w:p>
    <w:p w14:paraId="3CB18EB9">
      <w:pPr>
        <w:pStyle w:val="4"/>
        <w:ind w:firstLine="480"/>
      </w:pPr>
      <w:r>
        <w:t>1.（甲公司全称）作为联合体的牵头单位，代表联合体双方负责投标和合同实施阶段的主办、协调工作。</w:t>
      </w:r>
    </w:p>
    <w:p w14:paraId="41514FA4">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70ABCB62">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13EB1247">
      <w:pPr>
        <w:pStyle w:val="4"/>
        <w:ind w:firstLine="480"/>
      </w:pPr>
      <w:r>
        <w:t>4.如中标，联合体各方共同与（采购人）签订合同书，并就中标项目向采购人负责有连带的和各自的法律责任；</w:t>
      </w:r>
    </w:p>
    <w:p w14:paraId="171B8371">
      <w:pPr>
        <w:pStyle w:val="4"/>
        <w:ind w:firstLine="480"/>
      </w:pPr>
      <w:r>
        <w:t>5.联合体成员（公司全称）为（请填写：小型、微型）企业，将承担合同总金额_____%的工作内容（联合体成员中有小型、微型企业时适用）。</w:t>
      </w:r>
    </w:p>
    <w:p w14:paraId="6F650970">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010F29B2">
      <w:pPr>
        <w:pStyle w:val="4"/>
        <w:ind w:firstLine="480"/>
      </w:pPr>
      <w:r>
        <w:t>四、联合体如因违约过失责任而导致采购人经济损失或被索赔时，本联合体任何一方均同意无条件优先清偿采购人的一切债务和经济赔偿。</w:t>
      </w:r>
    </w:p>
    <w:p w14:paraId="3BCB9406">
      <w:pPr>
        <w:pStyle w:val="4"/>
        <w:ind w:firstLine="480"/>
      </w:pPr>
      <w:r>
        <w:t>五、本协议在自签署之日起生效，有效期内有效，如获中标资格，合同有效期延续至合同履行完毕之日。</w:t>
      </w:r>
    </w:p>
    <w:p w14:paraId="5C3983CD">
      <w:pPr>
        <w:pStyle w:val="4"/>
        <w:ind w:firstLine="480"/>
      </w:pPr>
      <w:r>
        <w:t>六、本协议书正本一式_____份，随投标文件装订_____份，送采购人_____份，联合体成员各一份；副本一式_____份，联合体成员各执_____份。</w:t>
      </w:r>
    </w:p>
    <w:p w14:paraId="71D5E2B2">
      <w:pPr>
        <w:pStyle w:val="4"/>
      </w:pPr>
      <w:r>
        <w:t xml:space="preserve"> 甲公司全称：____（盖章）________，乙公司全称：____（盖章）________，……公司全称：____（盖章）________，</w:t>
      </w:r>
    </w:p>
    <w:p w14:paraId="10B0798B">
      <w:pPr>
        <w:pStyle w:val="4"/>
      </w:pPr>
      <w:r>
        <w:t xml:space="preserve"> ____年____月 ____日，____年____月____日，____年____月____日</w:t>
      </w:r>
    </w:p>
    <w:p w14:paraId="24DA1C10">
      <w:pPr>
        <w:pStyle w:val="4"/>
        <w:ind w:firstLine="480"/>
      </w:pPr>
      <w:r>
        <w:t>注：1．联合响应时需签本协议，联合体各方成员应在本协议上共同盖章确认。</w:t>
      </w:r>
    </w:p>
    <w:p w14:paraId="70EBAC08">
      <w:pPr>
        <w:pStyle w:val="4"/>
        <w:ind w:firstLine="480"/>
      </w:pPr>
      <w:r>
        <w:t>2．本协议内容不得擅自修改。此协议将作为签订合同的附件之一。</w:t>
      </w:r>
    </w:p>
    <w:p w14:paraId="4A36D592">
      <w:pPr>
        <w:pStyle w:val="4"/>
        <w:ind w:firstLine="480"/>
      </w:pPr>
      <w:r>
        <w:t xml:space="preserve">  </w:t>
      </w:r>
    </w:p>
    <w:p w14:paraId="5F518071">
      <w:pPr>
        <w:pStyle w:val="4"/>
        <w:outlineLvl w:val="2"/>
      </w:pPr>
      <w:r>
        <w:rPr>
          <w:b/>
          <w:sz w:val="28"/>
        </w:rPr>
        <w:t>格式十五：</w:t>
      </w:r>
    </w:p>
    <w:p w14:paraId="59FD17D6">
      <w:pPr>
        <w:pStyle w:val="4"/>
        <w:ind w:firstLine="480"/>
      </w:pPr>
      <w:r>
        <w:t>（以下格式文件由供应商根据需要选用）</w:t>
      </w:r>
    </w:p>
    <w:p w14:paraId="5623E60A">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3E1E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F1F2785">
            <w:pPr>
              <w:pStyle w:val="4"/>
            </w:pPr>
            <w:r>
              <w:t>序号</w:t>
            </w:r>
          </w:p>
        </w:tc>
        <w:tc>
          <w:tcPr>
            <w:tcW w:w="1384" w:type="dxa"/>
          </w:tcPr>
          <w:p w14:paraId="09065D7D">
            <w:pPr>
              <w:pStyle w:val="4"/>
            </w:pPr>
            <w:r>
              <w:t>客户名称</w:t>
            </w:r>
          </w:p>
        </w:tc>
        <w:tc>
          <w:tcPr>
            <w:tcW w:w="1384" w:type="dxa"/>
          </w:tcPr>
          <w:p w14:paraId="577384A2">
            <w:pPr>
              <w:pStyle w:val="4"/>
            </w:pPr>
            <w:r>
              <w:t>项目名称及合同金额（万元）</w:t>
            </w:r>
          </w:p>
        </w:tc>
        <w:tc>
          <w:tcPr>
            <w:tcW w:w="1384" w:type="dxa"/>
          </w:tcPr>
          <w:p w14:paraId="4EB426A1">
            <w:pPr>
              <w:pStyle w:val="4"/>
            </w:pPr>
            <w:r>
              <w:t>签订合同时间</w:t>
            </w:r>
          </w:p>
        </w:tc>
        <w:tc>
          <w:tcPr>
            <w:tcW w:w="1384" w:type="dxa"/>
          </w:tcPr>
          <w:p w14:paraId="00E2EAFC">
            <w:pPr>
              <w:pStyle w:val="4"/>
            </w:pPr>
            <w:r>
              <w:t>竣工验收报告时间</w:t>
            </w:r>
          </w:p>
        </w:tc>
        <w:tc>
          <w:tcPr>
            <w:tcW w:w="1384" w:type="dxa"/>
          </w:tcPr>
          <w:p w14:paraId="4BCA1DAB">
            <w:pPr>
              <w:pStyle w:val="4"/>
            </w:pPr>
            <w:r>
              <w:t>联系人及电话</w:t>
            </w:r>
          </w:p>
        </w:tc>
      </w:tr>
      <w:tr w14:paraId="73A2D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2658810">
            <w:pPr>
              <w:pStyle w:val="4"/>
            </w:pPr>
            <w:r>
              <w:t>1</w:t>
            </w:r>
          </w:p>
        </w:tc>
        <w:tc>
          <w:tcPr>
            <w:tcW w:w="1384" w:type="dxa"/>
          </w:tcPr>
          <w:p w14:paraId="5D2D32ED"/>
        </w:tc>
        <w:tc>
          <w:tcPr>
            <w:tcW w:w="1384" w:type="dxa"/>
          </w:tcPr>
          <w:p w14:paraId="183CC1D3"/>
        </w:tc>
        <w:tc>
          <w:tcPr>
            <w:tcW w:w="1384" w:type="dxa"/>
          </w:tcPr>
          <w:p w14:paraId="6C8C8D76"/>
        </w:tc>
        <w:tc>
          <w:tcPr>
            <w:tcW w:w="1384" w:type="dxa"/>
          </w:tcPr>
          <w:p w14:paraId="01089620"/>
        </w:tc>
        <w:tc>
          <w:tcPr>
            <w:tcW w:w="1384" w:type="dxa"/>
          </w:tcPr>
          <w:p w14:paraId="28A8473E"/>
        </w:tc>
      </w:tr>
      <w:tr w14:paraId="11B63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4E49AC">
            <w:pPr>
              <w:pStyle w:val="4"/>
            </w:pPr>
            <w:r>
              <w:t xml:space="preserve"> 2</w:t>
            </w:r>
          </w:p>
        </w:tc>
        <w:tc>
          <w:tcPr>
            <w:tcW w:w="1384" w:type="dxa"/>
          </w:tcPr>
          <w:p w14:paraId="45653542"/>
        </w:tc>
        <w:tc>
          <w:tcPr>
            <w:tcW w:w="1384" w:type="dxa"/>
          </w:tcPr>
          <w:p w14:paraId="70D317CD"/>
        </w:tc>
        <w:tc>
          <w:tcPr>
            <w:tcW w:w="1384" w:type="dxa"/>
          </w:tcPr>
          <w:p w14:paraId="799C34ED"/>
        </w:tc>
        <w:tc>
          <w:tcPr>
            <w:tcW w:w="1384" w:type="dxa"/>
          </w:tcPr>
          <w:p w14:paraId="63C19570"/>
        </w:tc>
        <w:tc>
          <w:tcPr>
            <w:tcW w:w="1384" w:type="dxa"/>
          </w:tcPr>
          <w:p w14:paraId="35B17486"/>
        </w:tc>
      </w:tr>
      <w:tr w14:paraId="6D65C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79D11E8">
            <w:pPr>
              <w:pStyle w:val="4"/>
            </w:pPr>
            <w:r>
              <w:t xml:space="preserve"> 3</w:t>
            </w:r>
          </w:p>
        </w:tc>
        <w:tc>
          <w:tcPr>
            <w:tcW w:w="1384" w:type="dxa"/>
          </w:tcPr>
          <w:p w14:paraId="08968A9D"/>
        </w:tc>
        <w:tc>
          <w:tcPr>
            <w:tcW w:w="1384" w:type="dxa"/>
          </w:tcPr>
          <w:p w14:paraId="3DF999C7"/>
        </w:tc>
        <w:tc>
          <w:tcPr>
            <w:tcW w:w="1384" w:type="dxa"/>
          </w:tcPr>
          <w:p w14:paraId="2C84A491"/>
        </w:tc>
        <w:tc>
          <w:tcPr>
            <w:tcW w:w="1384" w:type="dxa"/>
          </w:tcPr>
          <w:p w14:paraId="566639AC"/>
        </w:tc>
        <w:tc>
          <w:tcPr>
            <w:tcW w:w="1384" w:type="dxa"/>
          </w:tcPr>
          <w:p w14:paraId="29A2482B"/>
        </w:tc>
      </w:tr>
      <w:tr w14:paraId="0B445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B159C01">
            <w:pPr>
              <w:pStyle w:val="4"/>
            </w:pPr>
            <w:r>
              <w:t xml:space="preserve"> 4</w:t>
            </w:r>
          </w:p>
        </w:tc>
        <w:tc>
          <w:tcPr>
            <w:tcW w:w="1384" w:type="dxa"/>
          </w:tcPr>
          <w:p w14:paraId="10954231"/>
        </w:tc>
        <w:tc>
          <w:tcPr>
            <w:tcW w:w="1384" w:type="dxa"/>
          </w:tcPr>
          <w:p w14:paraId="29C384CA"/>
        </w:tc>
        <w:tc>
          <w:tcPr>
            <w:tcW w:w="1384" w:type="dxa"/>
          </w:tcPr>
          <w:p w14:paraId="254DEA4C"/>
        </w:tc>
        <w:tc>
          <w:tcPr>
            <w:tcW w:w="1384" w:type="dxa"/>
          </w:tcPr>
          <w:p w14:paraId="70A59973"/>
        </w:tc>
        <w:tc>
          <w:tcPr>
            <w:tcW w:w="1384" w:type="dxa"/>
          </w:tcPr>
          <w:p w14:paraId="5AB275C0"/>
        </w:tc>
      </w:tr>
      <w:tr w14:paraId="286C5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1B1ADBC">
            <w:pPr>
              <w:pStyle w:val="4"/>
            </w:pPr>
            <w:r>
              <w:t xml:space="preserve"> …</w:t>
            </w:r>
          </w:p>
        </w:tc>
        <w:tc>
          <w:tcPr>
            <w:tcW w:w="1384" w:type="dxa"/>
          </w:tcPr>
          <w:p w14:paraId="72F7318C"/>
        </w:tc>
        <w:tc>
          <w:tcPr>
            <w:tcW w:w="1384" w:type="dxa"/>
          </w:tcPr>
          <w:p w14:paraId="635D7C50"/>
        </w:tc>
        <w:tc>
          <w:tcPr>
            <w:tcW w:w="1384" w:type="dxa"/>
          </w:tcPr>
          <w:p w14:paraId="0D69C249"/>
        </w:tc>
        <w:tc>
          <w:tcPr>
            <w:tcW w:w="1384" w:type="dxa"/>
          </w:tcPr>
          <w:p w14:paraId="3571312C"/>
        </w:tc>
        <w:tc>
          <w:tcPr>
            <w:tcW w:w="1384" w:type="dxa"/>
          </w:tcPr>
          <w:p w14:paraId="4EA945A1"/>
        </w:tc>
      </w:tr>
    </w:tbl>
    <w:p w14:paraId="7B212BEC">
      <w:pPr>
        <w:pStyle w:val="4"/>
        <w:ind w:firstLine="480"/>
      </w:pPr>
      <w:r>
        <w:t>根据上述业绩情况，按招标文件要求附销售或服务合同复印件及评审标准要求的证明材料。</w:t>
      </w:r>
    </w:p>
    <w:p w14:paraId="306A3DB0">
      <w:pPr>
        <w:pStyle w:val="4"/>
        <w:ind w:firstLine="480"/>
      </w:pPr>
      <w:r>
        <w:t xml:space="preserve">  </w:t>
      </w:r>
    </w:p>
    <w:p w14:paraId="2E3E20B6">
      <w:pPr>
        <w:pStyle w:val="4"/>
        <w:outlineLvl w:val="2"/>
      </w:pPr>
      <w:r>
        <w:rPr>
          <w:b/>
          <w:sz w:val="28"/>
        </w:rPr>
        <w:t>格式十六：</w:t>
      </w:r>
    </w:p>
    <w:p w14:paraId="37AE34C4">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EAFC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397833F">
            <w:pPr>
              <w:pStyle w:val="4"/>
            </w:pPr>
            <w:r>
              <w:t>序号</w:t>
            </w:r>
          </w:p>
        </w:tc>
        <w:tc>
          <w:tcPr>
            <w:tcW w:w="923" w:type="dxa"/>
          </w:tcPr>
          <w:p w14:paraId="30BBD3CC">
            <w:pPr>
              <w:pStyle w:val="4"/>
            </w:pPr>
            <w:r>
              <w:t>标的名称</w:t>
            </w:r>
          </w:p>
        </w:tc>
        <w:tc>
          <w:tcPr>
            <w:tcW w:w="923" w:type="dxa"/>
          </w:tcPr>
          <w:p w14:paraId="1EF64118">
            <w:pPr>
              <w:pStyle w:val="4"/>
            </w:pPr>
            <w:r>
              <w:t>参数性质</w:t>
            </w:r>
          </w:p>
        </w:tc>
        <w:tc>
          <w:tcPr>
            <w:tcW w:w="923" w:type="dxa"/>
          </w:tcPr>
          <w:p w14:paraId="1DFDC4AA">
            <w:pPr>
              <w:pStyle w:val="4"/>
            </w:pPr>
            <w:r>
              <w:t>采购文件规定的技术和服务要求</w:t>
            </w:r>
          </w:p>
        </w:tc>
        <w:tc>
          <w:tcPr>
            <w:tcW w:w="923" w:type="dxa"/>
          </w:tcPr>
          <w:p w14:paraId="68FE7D14">
            <w:pPr>
              <w:pStyle w:val="4"/>
            </w:pPr>
            <w:r>
              <w:t>投标文件响应的具体内容</w:t>
            </w:r>
          </w:p>
        </w:tc>
        <w:tc>
          <w:tcPr>
            <w:tcW w:w="923" w:type="dxa"/>
          </w:tcPr>
          <w:p w14:paraId="6E573FA0">
            <w:pPr>
              <w:pStyle w:val="4"/>
            </w:pPr>
            <w:r>
              <w:t>型号</w:t>
            </w:r>
          </w:p>
        </w:tc>
        <w:tc>
          <w:tcPr>
            <w:tcW w:w="923" w:type="dxa"/>
          </w:tcPr>
          <w:p w14:paraId="600CCAC5">
            <w:pPr>
              <w:pStyle w:val="4"/>
            </w:pPr>
            <w:r>
              <w:t>是否偏离</w:t>
            </w:r>
          </w:p>
        </w:tc>
        <w:tc>
          <w:tcPr>
            <w:tcW w:w="923" w:type="dxa"/>
          </w:tcPr>
          <w:p w14:paraId="150E1CB0">
            <w:pPr>
              <w:pStyle w:val="4"/>
            </w:pPr>
            <w:r>
              <w:t>证明文件所在位置</w:t>
            </w:r>
          </w:p>
        </w:tc>
        <w:tc>
          <w:tcPr>
            <w:tcW w:w="923" w:type="dxa"/>
          </w:tcPr>
          <w:p w14:paraId="2368720C">
            <w:pPr>
              <w:pStyle w:val="4"/>
            </w:pPr>
            <w:r>
              <w:t>备注</w:t>
            </w:r>
          </w:p>
        </w:tc>
      </w:tr>
      <w:tr w14:paraId="53E70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92B5C59">
            <w:pPr>
              <w:pStyle w:val="4"/>
            </w:pPr>
            <w:r>
              <w:t>1</w:t>
            </w:r>
          </w:p>
        </w:tc>
        <w:tc>
          <w:tcPr>
            <w:tcW w:w="923" w:type="dxa"/>
          </w:tcPr>
          <w:p w14:paraId="24D72283"/>
        </w:tc>
        <w:tc>
          <w:tcPr>
            <w:tcW w:w="923" w:type="dxa"/>
          </w:tcPr>
          <w:p w14:paraId="0378B72A"/>
        </w:tc>
        <w:tc>
          <w:tcPr>
            <w:tcW w:w="923" w:type="dxa"/>
          </w:tcPr>
          <w:p w14:paraId="38E64949"/>
        </w:tc>
        <w:tc>
          <w:tcPr>
            <w:tcW w:w="923" w:type="dxa"/>
          </w:tcPr>
          <w:p w14:paraId="444441DD"/>
        </w:tc>
        <w:tc>
          <w:tcPr>
            <w:tcW w:w="923" w:type="dxa"/>
          </w:tcPr>
          <w:p w14:paraId="6D74B3D7"/>
        </w:tc>
        <w:tc>
          <w:tcPr>
            <w:tcW w:w="923" w:type="dxa"/>
          </w:tcPr>
          <w:p w14:paraId="75826C77"/>
        </w:tc>
        <w:tc>
          <w:tcPr>
            <w:tcW w:w="923" w:type="dxa"/>
          </w:tcPr>
          <w:p w14:paraId="2867230D"/>
        </w:tc>
        <w:tc>
          <w:tcPr>
            <w:tcW w:w="923" w:type="dxa"/>
          </w:tcPr>
          <w:p w14:paraId="73C94A04"/>
        </w:tc>
      </w:tr>
      <w:tr w14:paraId="44147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30511B2">
            <w:pPr>
              <w:pStyle w:val="4"/>
            </w:pPr>
            <w:r>
              <w:t>2</w:t>
            </w:r>
          </w:p>
        </w:tc>
        <w:tc>
          <w:tcPr>
            <w:tcW w:w="923" w:type="dxa"/>
          </w:tcPr>
          <w:p w14:paraId="7EB64778"/>
        </w:tc>
        <w:tc>
          <w:tcPr>
            <w:tcW w:w="923" w:type="dxa"/>
          </w:tcPr>
          <w:p w14:paraId="34430C81"/>
        </w:tc>
        <w:tc>
          <w:tcPr>
            <w:tcW w:w="923" w:type="dxa"/>
          </w:tcPr>
          <w:p w14:paraId="7B23F4B7"/>
        </w:tc>
        <w:tc>
          <w:tcPr>
            <w:tcW w:w="923" w:type="dxa"/>
          </w:tcPr>
          <w:p w14:paraId="53F67DD7"/>
        </w:tc>
        <w:tc>
          <w:tcPr>
            <w:tcW w:w="923" w:type="dxa"/>
          </w:tcPr>
          <w:p w14:paraId="132CBFFA"/>
        </w:tc>
        <w:tc>
          <w:tcPr>
            <w:tcW w:w="923" w:type="dxa"/>
          </w:tcPr>
          <w:p w14:paraId="6D4A1059"/>
        </w:tc>
        <w:tc>
          <w:tcPr>
            <w:tcW w:w="923" w:type="dxa"/>
          </w:tcPr>
          <w:p w14:paraId="3CD9426A"/>
        </w:tc>
        <w:tc>
          <w:tcPr>
            <w:tcW w:w="923" w:type="dxa"/>
          </w:tcPr>
          <w:p w14:paraId="43B6D745"/>
        </w:tc>
      </w:tr>
      <w:tr w14:paraId="287A7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00C64A0">
            <w:pPr>
              <w:pStyle w:val="4"/>
            </w:pPr>
            <w:r>
              <w:t>3</w:t>
            </w:r>
          </w:p>
        </w:tc>
        <w:tc>
          <w:tcPr>
            <w:tcW w:w="923" w:type="dxa"/>
          </w:tcPr>
          <w:p w14:paraId="40B6380D"/>
        </w:tc>
        <w:tc>
          <w:tcPr>
            <w:tcW w:w="923" w:type="dxa"/>
          </w:tcPr>
          <w:p w14:paraId="1528BD7D"/>
        </w:tc>
        <w:tc>
          <w:tcPr>
            <w:tcW w:w="923" w:type="dxa"/>
          </w:tcPr>
          <w:p w14:paraId="4B51ABDB"/>
        </w:tc>
        <w:tc>
          <w:tcPr>
            <w:tcW w:w="923" w:type="dxa"/>
          </w:tcPr>
          <w:p w14:paraId="542E5B4C"/>
        </w:tc>
        <w:tc>
          <w:tcPr>
            <w:tcW w:w="923" w:type="dxa"/>
          </w:tcPr>
          <w:p w14:paraId="52CB078A"/>
        </w:tc>
        <w:tc>
          <w:tcPr>
            <w:tcW w:w="923" w:type="dxa"/>
          </w:tcPr>
          <w:p w14:paraId="14FFEB1F"/>
        </w:tc>
        <w:tc>
          <w:tcPr>
            <w:tcW w:w="923" w:type="dxa"/>
          </w:tcPr>
          <w:p w14:paraId="2809A84F"/>
        </w:tc>
        <w:tc>
          <w:tcPr>
            <w:tcW w:w="923" w:type="dxa"/>
          </w:tcPr>
          <w:p w14:paraId="76821639"/>
        </w:tc>
      </w:tr>
      <w:tr w14:paraId="05EF3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3308B90">
            <w:pPr>
              <w:pStyle w:val="4"/>
            </w:pPr>
            <w:r>
              <w:t>4</w:t>
            </w:r>
          </w:p>
        </w:tc>
        <w:tc>
          <w:tcPr>
            <w:tcW w:w="923" w:type="dxa"/>
          </w:tcPr>
          <w:p w14:paraId="1B81F767"/>
        </w:tc>
        <w:tc>
          <w:tcPr>
            <w:tcW w:w="923" w:type="dxa"/>
          </w:tcPr>
          <w:p w14:paraId="3171CC8A"/>
        </w:tc>
        <w:tc>
          <w:tcPr>
            <w:tcW w:w="923" w:type="dxa"/>
          </w:tcPr>
          <w:p w14:paraId="5BBD247D"/>
        </w:tc>
        <w:tc>
          <w:tcPr>
            <w:tcW w:w="923" w:type="dxa"/>
          </w:tcPr>
          <w:p w14:paraId="3F4C3DB4"/>
        </w:tc>
        <w:tc>
          <w:tcPr>
            <w:tcW w:w="923" w:type="dxa"/>
          </w:tcPr>
          <w:p w14:paraId="7D285435"/>
        </w:tc>
        <w:tc>
          <w:tcPr>
            <w:tcW w:w="923" w:type="dxa"/>
          </w:tcPr>
          <w:p w14:paraId="2E4046F7"/>
        </w:tc>
        <w:tc>
          <w:tcPr>
            <w:tcW w:w="923" w:type="dxa"/>
          </w:tcPr>
          <w:p w14:paraId="0F492461"/>
        </w:tc>
        <w:tc>
          <w:tcPr>
            <w:tcW w:w="923" w:type="dxa"/>
          </w:tcPr>
          <w:p w14:paraId="08059007"/>
        </w:tc>
      </w:tr>
      <w:tr w14:paraId="02DF0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7A79173">
            <w:pPr>
              <w:pStyle w:val="4"/>
            </w:pPr>
            <w:r>
              <w:t>5</w:t>
            </w:r>
          </w:p>
        </w:tc>
        <w:tc>
          <w:tcPr>
            <w:tcW w:w="923" w:type="dxa"/>
          </w:tcPr>
          <w:p w14:paraId="1185E1E2"/>
        </w:tc>
        <w:tc>
          <w:tcPr>
            <w:tcW w:w="923" w:type="dxa"/>
          </w:tcPr>
          <w:p w14:paraId="15526FD1"/>
        </w:tc>
        <w:tc>
          <w:tcPr>
            <w:tcW w:w="923" w:type="dxa"/>
          </w:tcPr>
          <w:p w14:paraId="6F944370"/>
        </w:tc>
        <w:tc>
          <w:tcPr>
            <w:tcW w:w="923" w:type="dxa"/>
          </w:tcPr>
          <w:p w14:paraId="05AA0202"/>
        </w:tc>
        <w:tc>
          <w:tcPr>
            <w:tcW w:w="923" w:type="dxa"/>
          </w:tcPr>
          <w:p w14:paraId="37F274E0"/>
        </w:tc>
        <w:tc>
          <w:tcPr>
            <w:tcW w:w="923" w:type="dxa"/>
          </w:tcPr>
          <w:p w14:paraId="31BA3D5E"/>
        </w:tc>
        <w:tc>
          <w:tcPr>
            <w:tcW w:w="923" w:type="dxa"/>
          </w:tcPr>
          <w:p w14:paraId="5C0B7AC2"/>
        </w:tc>
        <w:tc>
          <w:tcPr>
            <w:tcW w:w="923" w:type="dxa"/>
          </w:tcPr>
          <w:p w14:paraId="68B3A0C8"/>
        </w:tc>
      </w:tr>
      <w:tr w14:paraId="0DB13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0C30383">
            <w:pPr>
              <w:pStyle w:val="4"/>
            </w:pPr>
            <w:r>
              <w:t>6</w:t>
            </w:r>
          </w:p>
        </w:tc>
        <w:tc>
          <w:tcPr>
            <w:tcW w:w="923" w:type="dxa"/>
          </w:tcPr>
          <w:p w14:paraId="4C6D9E51"/>
        </w:tc>
        <w:tc>
          <w:tcPr>
            <w:tcW w:w="923" w:type="dxa"/>
          </w:tcPr>
          <w:p w14:paraId="7DC7A6D9"/>
        </w:tc>
        <w:tc>
          <w:tcPr>
            <w:tcW w:w="923" w:type="dxa"/>
          </w:tcPr>
          <w:p w14:paraId="20FC79EA"/>
        </w:tc>
        <w:tc>
          <w:tcPr>
            <w:tcW w:w="923" w:type="dxa"/>
          </w:tcPr>
          <w:p w14:paraId="2095E9AB"/>
        </w:tc>
        <w:tc>
          <w:tcPr>
            <w:tcW w:w="923" w:type="dxa"/>
          </w:tcPr>
          <w:p w14:paraId="0A130ABB"/>
        </w:tc>
        <w:tc>
          <w:tcPr>
            <w:tcW w:w="923" w:type="dxa"/>
          </w:tcPr>
          <w:p w14:paraId="580CE90A"/>
        </w:tc>
        <w:tc>
          <w:tcPr>
            <w:tcW w:w="923" w:type="dxa"/>
          </w:tcPr>
          <w:p w14:paraId="16EDA91E"/>
        </w:tc>
        <w:tc>
          <w:tcPr>
            <w:tcW w:w="923" w:type="dxa"/>
          </w:tcPr>
          <w:p w14:paraId="2E9827AB"/>
        </w:tc>
      </w:tr>
      <w:tr w14:paraId="5FBFE5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5946B9D">
            <w:pPr>
              <w:pStyle w:val="4"/>
            </w:pPr>
            <w:r>
              <w:t>……</w:t>
            </w:r>
          </w:p>
        </w:tc>
        <w:tc>
          <w:tcPr>
            <w:tcW w:w="923" w:type="dxa"/>
          </w:tcPr>
          <w:p w14:paraId="3AD92FAD"/>
        </w:tc>
        <w:tc>
          <w:tcPr>
            <w:tcW w:w="923" w:type="dxa"/>
          </w:tcPr>
          <w:p w14:paraId="004C7023"/>
        </w:tc>
        <w:tc>
          <w:tcPr>
            <w:tcW w:w="923" w:type="dxa"/>
          </w:tcPr>
          <w:p w14:paraId="58E77DEF"/>
        </w:tc>
        <w:tc>
          <w:tcPr>
            <w:tcW w:w="923" w:type="dxa"/>
          </w:tcPr>
          <w:p w14:paraId="2BB5D290"/>
        </w:tc>
        <w:tc>
          <w:tcPr>
            <w:tcW w:w="923" w:type="dxa"/>
          </w:tcPr>
          <w:p w14:paraId="772FC342"/>
        </w:tc>
        <w:tc>
          <w:tcPr>
            <w:tcW w:w="923" w:type="dxa"/>
          </w:tcPr>
          <w:p w14:paraId="1AA95CA0"/>
        </w:tc>
        <w:tc>
          <w:tcPr>
            <w:tcW w:w="923" w:type="dxa"/>
          </w:tcPr>
          <w:p w14:paraId="0433DF8A"/>
        </w:tc>
        <w:tc>
          <w:tcPr>
            <w:tcW w:w="923" w:type="dxa"/>
          </w:tcPr>
          <w:p w14:paraId="6719B8F1"/>
        </w:tc>
      </w:tr>
    </w:tbl>
    <w:p w14:paraId="6B5CB238">
      <w:pPr>
        <w:pStyle w:val="4"/>
        <w:ind w:firstLine="480"/>
      </w:pPr>
      <w:r>
        <w:t>说明：</w:t>
      </w:r>
    </w:p>
    <w:p w14:paraId="3C6D1B46">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4B7339F9">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486E4E50">
      <w:pPr>
        <w:pStyle w:val="4"/>
        <w:ind w:firstLine="480"/>
      </w:pPr>
      <w:r>
        <w:t>3. “是否偏离”项下应按下列规定填写：优于的，填写“正偏离”；符合的，填写“无偏离”；低于的，填写“负偏离”。</w:t>
      </w:r>
    </w:p>
    <w:p w14:paraId="09E86D88">
      <w:pPr>
        <w:pStyle w:val="4"/>
        <w:ind w:firstLine="480"/>
      </w:pPr>
      <w:r>
        <w:t>4.“备注”处可填写偏离情况的说明。</w:t>
      </w:r>
    </w:p>
    <w:p w14:paraId="1FABE2DE">
      <w:pPr>
        <w:pStyle w:val="4"/>
        <w:ind w:firstLine="480"/>
      </w:pPr>
      <w:r>
        <w:t xml:space="preserve">  </w:t>
      </w:r>
    </w:p>
    <w:p w14:paraId="6C1D5E06">
      <w:pPr>
        <w:pStyle w:val="4"/>
        <w:outlineLvl w:val="2"/>
      </w:pPr>
      <w:r>
        <w:rPr>
          <w:b/>
          <w:sz w:val="28"/>
        </w:rPr>
        <w:t>格式十七：</w:t>
      </w:r>
    </w:p>
    <w:p w14:paraId="26E6D564">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5145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049684B">
            <w:pPr>
              <w:pStyle w:val="4"/>
            </w:pPr>
            <w:r>
              <w:t xml:space="preserve"> 序号</w:t>
            </w:r>
          </w:p>
        </w:tc>
        <w:tc>
          <w:tcPr>
            <w:tcW w:w="1187" w:type="dxa"/>
          </w:tcPr>
          <w:p w14:paraId="3B443F92">
            <w:pPr>
              <w:pStyle w:val="4"/>
            </w:pPr>
            <w:r>
              <w:t xml:space="preserve"> 参数性质</w:t>
            </w:r>
          </w:p>
        </w:tc>
        <w:tc>
          <w:tcPr>
            <w:tcW w:w="1187" w:type="dxa"/>
          </w:tcPr>
          <w:p w14:paraId="1C88FAE9">
            <w:pPr>
              <w:pStyle w:val="4"/>
            </w:pPr>
            <w:r>
              <w:t xml:space="preserve"> 采购文件规定的商务条件</w:t>
            </w:r>
          </w:p>
        </w:tc>
        <w:tc>
          <w:tcPr>
            <w:tcW w:w="1187" w:type="dxa"/>
          </w:tcPr>
          <w:p w14:paraId="07A4E3CE">
            <w:pPr>
              <w:pStyle w:val="4"/>
            </w:pPr>
            <w:r>
              <w:t xml:space="preserve"> 投标文件响应的具体内容</w:t>
            </w:r>
          </w:p>
        </w:tc>
        <w:tc>
          <w:tcPr>
            <w:tcW w:w="1187" w:type="dxa"/>
          </w:tcPr>
          <w:p w14:paraId="0300C61C">
            <w:pPr>
              <w:pStyle w:val="4"/>
            </w:pPr>
            <w:r>
              <w:t xml:space="preserve"> 是否偏离</w:t>
            </w:r>
          </w:p>
        </w:tc>
        <w:tc>
          <w:tcPr>
            <w:tcW w:w="1187" w:type="dxa"/>
          </w:tcPr>
          <w:p w14:paraId="3E8D1A38">
            <w:pPr>
              <w:pStyle w:val="4"/>
            </w:pPr>
            <w:r>
              <w:t xml:space="preserve"> 证明文件所在位置</w:t>
            </w:r>
          </w:p>
        </w:tc>
        <w:tc>
          <w:tcPr>
            <w:tcW w:w="1187" w:type="dxa"/>
          </w:tcPr>
          <w:p w14:paraId="30F9EF10">
            <w:pPr>
              <w:pStyle w:val="4"/>
            </w:pPr>
            <w:r>
              <w:t xml:space="preserve"> 备注</w:t>
            </w:r>
          </w:p>
        </w:tc>
      </w:tr>
      <w:tr w14:paraId="079E0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E4CBC7">
            <w:pPr>
              <w:pStyle w:val="4"/>
            </w:pPr>
            <w:r>
              <w:t>1</w:t>
            </w:r>
          </w:p>
        </w:tc>
        <w:tc>
          <w:tcPr>
            <w:tcW w:w="1187" w:type="dxa"/>
          </w:tcPr>
          <w:p w14:paraId="27B6528C"/>
        </w:tc>
        <w:tc>
          <w:tcPr>
            <w:tcW w:w="1187" w:type="dxa"/>
          </w:tcPr>
          <w:p w14:paraId="60ABB502"/>
        </w:tc>
        <w:tc>
          <w:tcPr>
            <w:tcW w:w="1187" w:type="dxa"/>
          </w:tcPr>
          <w:p w14:paraId="6D46A10A"/>
        </w:tc>
        <w:tc>
          <w:tcPr>
            <w:tcW w:w="1187" w:type="dxa"/>
          </w:tcPr>
          <w:p w14:paraId="320F21CB"/>
        </w:tc>
        <w:tc>
          <w:tcPr>
            <w:tcW w:w="1187" w:type="dxa"/>
          </w:tcPr>
          <w:p w14:paraId="190FCEE1"/>
        </w:tc>
        <w:tc>
          <w:tcPr>
            <w:tcW w:w="1187" w:type="dxa"/>
          </w:tcPr>
          <w:p w14:paraId="58033ECD"/>
        </w:tc>
      </w:tr>
      <w:tr w14:paraId="107B9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4FCA31">
            <w:pPr>
              <w:pStyle w:val="4"/>
            </w:pPr>
            <w:r>
              <w:t>2</w:t>
            </w:r>
          </w:p>
        </w:tc>
        <w:tc>
          <w:tcPr>
            <w:tcW w:w="1187" w:type="dxa"/>
          </w:tcPr>
          <w:p w14:paraId="4B884AA7"/>
        </w:tc>
        <w:tc>
          <w:tcPr>
            <w:tcW w:w="1187" w:type="dxa"/>
          </w:tcPr>
          <w:p w14:paraId="5A235FB2"/>
        </w:tc>
        <w:tc>
          <w:tcPr>
            <w:tcW w:w="1187" w:type="dxa"/>
          </w:tcPr>
          <w:p w14:paraId="6ED67631"/>
        </w:tc>
        <w:tc>
          <w:tcPr>
            <w:tcW w:w="1187" w:type="dxa"/>
          </w:tcPr>
          <w:p w14:paraId="4D306498"/>
        </w:tc>
        <w:tc>
          <w:tcPr>
            <w:tcW w:w="1187" w:type="dxa"/>
          </w:tcPr>
          <w:p w14:paraId="2D0D43FF"/>
        </w:tc>
        <w:tc>
          <w:tcPr>
            <w:tcW w:w="1187" w:type="dxa"/>
          </w:tcPr>
          <w:p w14:paraId="37452522"/>
        </w:tc>
      </w:tr>
      <w:tr w14:paraId="3C679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DC2D80D">
            <w:pPr>
              <w:pStyle w:val="4"/>
            </w:pPr>
            <w:r>
              <w:t>3</w:t>
            </w:r>
          </w:p>
        </w:tc>
        <w:tc>
          <w:tcPr>
            <w:tcW w:w="1187" w:type="dxa"/>
          </w:tcPr>
          <w:p w14:paraId="24232E8E"/>
        </w:tc>
        <w:tc>
          <w:tcPr>
            <w:tcW w:w="1187" w:type="dxa"/>
          </w:tcPr>
          <w:p w14:paraId="1C391FA4"/>
        </w:tc>
        <w:tc>
          <w:tcPr>
            <w:tcW w:w="1187" w:type="dxa"/>
          </w:tcPr>
          <w:p w14:paraId="5D7342E2"/>
        </w:tc>
        <w:tc>
          <w:tcPr>
            <w:tcW w:w="1187" w:type="dxa"/>
          </w:tcPr>
          <w:p w14:paraId="6E72A5D0"/>
        </w:tc>
        <w:tc>
          <w:tcPr>
            <w:tcW w:w="1187" w:type="dxa"/>
          </w:tcPr>
          <w:p w14:paraId="75E64311"/>
        </w:tc>
        <w:tc>
          <w:tcPr>
            <w:tcW w:w="1187" w:type="dxa"/>
          </w:tcPr>
          <w:p w14:paraId="6C1EB63B"/>
        </w:tc>
      </w:tr>
      <w:tr w14:paraId="3A5AF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966426A">
            <w:pPr>
              <w:pStyle w:val="4"/>
            </w:pPr>
            <w:r>
              <w:t>4</w:t>
            </w:r>
          </w:p>
        </w:tc>
        <w:tc>
          <w:tcPr>
            <w:tcW w:w="1187" w:type="dxa"/>
          </w:tcPr>
          <w:p w14:paraId="4EC92BCA"/>
        </w:tc>
        <w:tc>
          <w:tcPr>
            <w:tcW w:w="1187" w:type="dxa"/>
          </w:tcPr>
          <w:p w14:paraId="7D183083"/>
        </w:tc>
        <w:tc>
          <w:tcPr>
            <w:tcW w:w="1187" w:type="dxa"/>
          </w:tcPr>
          <w:p w14:paraId="621AD93C"/>
        </w:tc>
        <w:tc>
          <w:tcPr>
            <w:tcW w:w="1187" w:type="dxa"/>
          </w:tcPr>
          <w:p w14:paraId="6A7311E7"/>
        </w:tc>
        <w:tc>
          <w:tcPr>
            <w:tcW w:w="1187" w:type="dxa"/>
          </w:tcPr>
          <w:p w14:paraId="6FB0EA5C"/>
        </w:tc>
        <w:tc>
          <w:tcPr>
            <w:tcW w:w="1187" w:type="dxa"/>
          </w:tcPr>
          <w:p w14:paraId="0E6F4E9D"/>
        </w:tc>
      </w:tr>
      <w:tr w14:paraId="56CE7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AC352B">
            <w:pPr>
              <w:pStyle w:val="4"/>
            </w:pPr>
            <w:r>
              <w:t>5</w:t>
            </w:r>
          </w:p>
        </w:tc>
        <w:tc>
          <w:tcPr>
            <w:tcW w:w="1187" w:type="dxa"/>
          </w:tcPr>
          <w:p w14:paraId="65939CF5"/>
        </w:tc>
        <w:tc>
          <w:tcPr>
            <w:tcW w:w="1187" w:type="dxa"/>
          </w:tcPr>
          <w:p w14:paraId="274F9CE3"/>
        </w:tc>
        <w:tc>
          <w:tcPr>
            <w:tcW w:w="1187" w:type="dxa"/>
          </w:tcPr>
          <w:p w14:paraId="77938CEE"/>
        </w:tc>
        <w:tc>
          <w:tcPr>
            <w:tcW w:w="1187" w:type="dxa"/>
          </w:tcPr>
          <w:p w14:paraId="31A5DD9D"/>
        </w:tc>
        <w:tc>
          <w:tcPr>
            <w:tcW w:w="1187" w:type="dxa"/>
          </w:tcPr>
          <w:p w14:paraId="512979E5"/>
        </w:tc>
        <w:tc>
          <w:tcPr>
            <w:tcW w:w="1187" w:type="dxa"/>
          </w:tcPr>
          <w:p w14:paraId="3145E54A"/>
        </w:tc>
      </w:tr>
      <w:tr w14:paraId="2FD216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A1A90E0">
            <w:pPr>
              <w:pStyle w:val="4"/>
            </w:pPr>
            <w:r>
              <w:t>6</w:t>
            </w:r>
          </w:p>
        </w:tc>
        <w:tc>
          <w:tcPr>
            <w:tcW w:w="1187" w:type="dxa"/>
          </w:tcPr>
          <w:p w14:paraId="27F58C2C"/>
        </w:tc>
        <w:tc>
          <w:tcPr>
            <w:tcW w:w="1187" w:type="dxa"/>
          </w:tcPr>
          <w:p w14:paraId="6BFD5523"/>
        </w:tc>
        <w:tc>
          <w:tcPr>
            <w:tcW w:w="1187" w:type="dxa"/>
          </w:tcPr>
          <w:p w14:paraId="04BDF426"/>
        </w:tc>
        <w:tc>
          <w:tcPr>
            <w:tcW w:w="1187" w:type="dxa"/>
          </w:tcPr>
          <w:p w14:paraId="4A318C5C"/>
        </w:tc>
        <w:tc>
          <w:tcPr>
            <w:tcW w:w="1187" w:type="dxa"/>
          </w:tcPr>
          <w:p w14:paraId="4B6211CA"/>
        </w:tc>
        <w:tc>
          <w:tcPr>
            <w:tcW w:w="1187" w:type="dxa"/>
          </w:tcPr>
          <w:p w14:paraId="0627AD0B"/>
        </w:tc>
      </w:tr>
      <w:tr w14:paraId="73CEC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D36735E">
            <w:pPr>
              <w:pStyle w:val="4"/>
            </w:pPr>
            <w:r>
              <w:t>7</w:t>
            </w:r>
          </w:p>
        </w:tc>
        <w:tc>
          <w:tcPr>
            <w:tcW w:w="1187" w:type="dxa"/>
          </w:tcPr>
          <w:p w14:paraId="1C6B063B"/>
        </w:tc>
        <w:tc>
          <w:tcPr>
            <w:tcW w:w="1187" w:type="dxa"/>
          </w:tcPr>
          <w:p w14:paraId="77A3552F"/>
        </w:tc>
        <w:tc>
          <w:tcPr>
            <w:tcW w:w="1187" w:type="dxa"/>
          </w:tcPr>
          <w:p w14:paraId="592EA386"/>
        </w:tc>
        <w:tc>
          <w:tcPr>
            <w:tcW w:w="1187" w:type="dxa"/>
          </w:tcPr>
          <w:p w14:paraId="21B04A8F"/>
        </w:tc>
        <w:tc>
          <w:tcPr>
            <w:tcW w:w="1187" w:type="dxa"/>
          </w:tcPr>
          <w:p w14:paraId="1F5CF127"/>
        </w:tc>
        <w:tc>
          <w:tcPr>
            <w:tcW w:w="1187" w:type="dxa"/>
          </w:tcPr>
          <w:p w14:paraId="16809F0C"/>
        </w:tc>
      </w:tr>
      <w:tr w14:paraId="30B65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70CB0C">
            <w:pPr>
              <w:pStyle w:val="4"/>
            </w:pPr>
            <w:r>
              <w:t>8</w:t>
            </w:r>
          </w:p>
        </w:tc>
        <w:tc>
          <w:tcPr>
            <w:tcW w:w="1187" w:type="dxa"/>
          </w:tcPr>
          <w:p w14:paraId="4945AE20"/>
        </w:tc>
        <w:tc>
          <w:tcPr>
            <w:tcW w:w="1187" w:type="dxa"/>
          </w:tcPr>
          <w:p w14:paraId="1BAB011D"/>
        </w:tc>
        <w:tc>
          <w:tcPr>
            <w:tcW w:w="1187" w:type="dxa"/>
          </w:tcPr>
          <w:p w14:paraId="283AD5A4"/>
        </w:tc>
        <w:tc>
          <w:tcPr>
            <w:tcW w:w="1187" w:type="dxa"/>
          </w:tcPr>
          <w:p w14:paraId="29331B6F"/>
        </w:tc>
        <w:tc>
          <w:tcPr>
            <w:tcW w:w="1187" w:type="dxa"/>
          </w:tcPr>
          <w:p w14:paraId="02C7D574"/>
        </w:tc>
        <w:tc>
          <w:tcPr>
            <w:tcW w:w="1187" w:type="dxa"/>
          </w:tcPr>
          <w:p w14:paraId="159BDC9C"/>
        </w:tc>
      </w:tr>
      <w:tr w14:paraId="3BC7E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607401C">
            <w:pPr>
              <w:pStyle w:val="4"/>
            </w:pPr>
            <w:r>
              <w:t>9</w:t>
            </w:r>
          </w:p>
        </w:tc>
        <w:tc>
          <w:tcPr>
            <w:tcW w:w="1187" w:type="dxa"/>
          </w:tcPr>
          <w:p w14:paraId="63A7A321"/>
        </w:tc>
        <w:tc>
          <w:tcPr>
            <w:tcW w:w="1187" w:type="dxa"/>
          </w:tcPr>
          <w:p w14:paraId="4689D8C0"/>
        </w:tc>
        <w:tc>
          <w:tcPr>
            <w:tcW w:w="1187" w:type="dxa"/>
          </w:tcPr>
          <w:p w14:paraId="79A0618F"/>
        </w:tc>
        <w:tc>
          <w:tcPr>
            <w:tcW w:w="1187" w:type="dxa"/>
          </w:tcPr>
          <w:p w14:paraId="774FF0C0"/>
        </w:tc>
        <w:tc>
          <w:tcPr>
            <w:tcW w:w="1187" w:type="dxa"/>
          </w:tcPr>
          <w:p w14:paraId="4BE4E80F"/>
        </w:tc>
        <w:tc>
          <w:tcPr>
            <w:tcW w:w="1187" w:type="dxa"/>
          </w:tcPr>
          <w:p w14:paraId="0B9C9A0D"/>
        </w:tc>
      </w:tr>
      <w:tr w14:paraId="7C1D0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59668A">
            <w:pPr>
              <w:pStyle w:val="4"/>
            </w:pPr>
            <w:r>
              <w:t xml:space="preserve"> ……</w:t>
            </w:r>
          </w:p>
        </w:tc>
        <w:tc>
          <w:tcPr>
            <w:tcW w:w="1187" w:type="dxa"/>
          </w:tcPr>
          <w:p w14:paraId="75CAFD00"/>
        </w:tc>
        <w:tc>
          <w:tcPr>
            <w:tcW w:w="1187" w:type="dxa"/>
          </w:tcPr>
          <w:p w14:paraId="5CD50C8D"/>
        </w:tc>
        <w:tc>
          <w:tcPr>
            <w:tcW w:w="1187" w:type="dxa"/>
          </w:tcPr>
          <w:p w14:paraId="21DCF717"/>
        </w:tc>
        <w:tc>
          <w:tcPr>
            <w:tcW w:w="1187" w:type="dxa"/>
          </w:tcPr>
          <w:p w14:paraId="4ECD2BB4"/>
        </w:tc>
        <w:tc>
          <w:tcPr>
            <w:tcW w:w="1187" w:type="dxa"/>
          </w:tcPr>
          <w:p w14:paraId="1519EA76"/>
        </w:tc>
        <w:tc>
          <w:tcPr>
            <w:tcW w:w="1187" w:type="dxa"/>
          </w:tcPr>
          <w:p w14:paraId="377A01CB"/>
        </w:tc>
      </w:tr>
    </w:tbl>
    <w:p w14:paraId="56F52352">
      <w:pPr>
        <w:pStyle w:val="4"/>
        <w:ind w:firstLine="480"/>
      </w:pPr>
      <w:r>
        <w:t>说明：</w:t>
      </w:r>
    </w:p>
    <w:p w14:paraId="5028784B">
      <w:pPr>
        <w:pStyle w:val="4"/>
        <w:ind w:firstLine="480"/>
      </w:pPr>
      <w:r>
        <w:t>1. “采购文件规定的商务条件”项下填写的内容应与招标文件中采购需求的 “商务要求”的内容保持一致。</w:t>
      </w:r>
    </w:p>
    <w:p w14:paraId="2F9A972A">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6BB91A02">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D04DD78">
      <w:pPr>
        <w:pStyle w:val="4"/>
        <w:ind w:firstLine="480"/>
      </w:pPr>
      <w:r>
        <w:t>4. “是否偏离”项下应按下列规定填写：优于的，填写“正偏离”；符合的，填写“无偏离”；低于的，填写“负偏离”。</w:t>
      </w:r>
    </w:p>
    <w:p w14:paraId="0C26541B">
      <w:pPr>
        <w:pStyle w:val="4"/>
        <w:ind w:firstLine="480"/>
      </w:pPr>
      <w:r>
        <w:t>5.“备注”处可填写偏离情况的说明。</w:t>
      </w:r>
    </w:p>
    <w:p w14:paraId="71413EB0">
      <w:pPr>
        <w:pStyle w:val="4"/>
        <w:ind w:firstLine="480"/>
      </w:pPr>
      <w:r>
        <w:t xml:space="preserve">  </w:t>
      </w:r>
    </w:p>
    <w:p w14:paraId="48954C68">
      <w:pPr>
        <w:pStyle w:val="4"/>
        <w:outlineLvl w:val="2"/>
      </w:pPr>
      <w:r>
        <w:rPr>
          <w:b/>
          <w:sz w:val="28"/>
        </w:rPr>
        <w:t>格式十八：</w:t>
      </w:r>
    </w:p>
    <w:p w14:paraId="34DB9B39">
      <w:pPr>
        <w:pStyle w:val="4"/>
        <w:ind w:firstLine="480"/>
      </w:pPr>
      <w:r>
        <w:t>（以下格式文件由供应商根据需要选用）</w:t>
      </w:r>
    </w:p>
    <w:p w14:paraId="68EC1BBD">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62ED4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BECA4A4">
            <w:pPr>
              <w:pStyle w:val="4"/>
            </w:pPr>
            <w:r>
              <w:t>序号</w:t>
            </w:r>
          </w:p>
        </w:tc>
        <w:tc>
          <w:tcPr>
            <w:tcW w:w="2076" w:type="dxa"/>
          </w:tcPr>
          <w:p w14:paraId="53CFD879">
            <w:pPr>
              <w:pStyle w:val="4"/>
            </w:pPr>
            <w:r>
              <w:t xml:space="preserve"> 拟定时间安排</w:t>
            </w:r>
          </w:p>
        </w:tc>
        <w:tc>
          <w:tcPr>
            <w:tcW w:w="2076" w:type="dxa"/>
          </w:tcPr>
          <w:p w14:paraId="35CC78FF">
            <w:pPr>
              <w:pStyle w:val="4"/>
            </w:pPr>
            <w:r>
              <w:t xml:space="preserve"> 计划完成的工作内容</w:t>
            </w:r>
          </w:p>
        </w:tc>
        <w:tc>
          <w:tcPr>
            <w:tcW w:w="2076" w:type="dxa"/>
          </w:tcPr>
          <w:p w14:paraId="09660C3D">
            <w:pPr>
              <w:pStyle w:val="4"/>
            </w:pPr>
            <w:r>
              <w:t xml:space="preserve"> 实施方建议或要求</w:t>
            </w:r>
          </w:p>
        </w:tc>
      </w:tr>
      <w:tr w14:paraId="1F05A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B89C99B">
            <w:pPr>
              <w:pStyle w:val="4"/>
            </w:pPr>
            <w:r>
              <w:t xml:space="preserve"> 1</w:t>
            </w:r>
          </w:p>
        </w:tc>
        <w:tc>
          <w:tcPr>
            <w:tcW w:w="2076" w:type="dxa"/>
          </w:tcPr>
          <w:p w14:paraId="7F359478">
            <w:pPr>
              <w:pStyle w:val="4"/>
            </w:pPr>
            <w:r>
              <w:t xml:space="preserve"> 拟定___年___月___日</w:t>
            </w:r>
          </w:p>
        </w:tc>
        <w:tc>
          <w:tcPr>
            <w:tcW w:w="2076" w:type="dxa"/>
          </w:tcPr>
          <w:p w14:paraId="42873F57">
            <w:pPr>
              <w:pStyle w:val="4"/>
            </w:pPr>
            <w:r>
              <w:t xml:space="preserve"> 签订合同并生效</w:t>
            </w:r>
          </w:p>
        </w:tc>
        <w:tc>
          <w:tcPr>
            <w:tcW w:w="2076" w:type="dxa"/>
          </w:tcPr>
          <w:p w14:paraId="32358C50"/>
        </w:tc>
      </w:tr>
      <w:tr w14:paraId="15CF7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0CA73F5">
            <w:pPr>
              <w:pStyle w:val="4"/>
            </w:pPr>
            <w:r>
              <w:t xml:space="preserve"> 2</w:t>
            </w:r>
          </w:p>
        </w:tc>
        <w:tc>
          <w:tcPr>
            <w:tcW w:w="2076" w:type="dxa"/>
          </w:tcPr>
          <w:p w14:paraId="50D81FE1">
            <w:pPr>
              <w:pStyle w:val="4"/>
            </w:pPr>
            <w:r>
              <w:t xml:space="preserve"> ___月___日—___月___日</w:t>
            </w:r>
          </w:p>
        </w:tc>
        <w:tc>
          <w:tcPr>
            <w:tcW w:w="2076" w:type="dxa"/>
          </w:tcPr>
          <w:p w14:paraId="61E4DFC1"/>
        </w:tc>
        <w:tc>
          <w:tcPr>
            <w:tcW w:w="2076" w:type="dxa"/>
          </w:tcPr>
          <w:p w14:paraId="7E853213"/>
        </w:tc>
      </w:tr>
      <w:tr w14:paraId="0D448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963095C">
            <w:pPr>
              <w:pStyle w:val="4"/>
            </w:pPr>
            <w:r>
              <w:t xml:space="preserve"> 3</w:t>
            </w:r>
          </w:p>
        </w:tc>
        <w:tc>
          <w:tcPr>
            <w:tcW w:w="2076" w:type="dxa"/>
          </w:tcPr>
          <w:p w14:paraId="3262EC8D">
            <w:pPr>
              <w:pStyle w:val="4"/>
            </w:pPr>
            <w:r>
              <w:t xml:space="preserve"> ___月___日—___月___日</w:t>
            </w:r>
          </w:p>
        </w:tc>
        <w:tc>
          <w:tcPr>
            <w:tcW w:w="2076" w:type="dxa"/>
          </w:tcPr>
          <w:p w14:paraId="03C0438C"/>
        </w:tc>
        <w:tc>
          <w:tcPr>
            <w:tcW w:w="2076" w:type="dxa"/>
          </w:tcPr>
          <w:p w14:paraId="3A782DFA"/>
        </w:tc>
      </w:tr>
      <w:tr w14:paraId="77000B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DD628EF">
            <w:pPr>
              <w:pStyle w:val="4"/>
            </w:pPr>
            <w:r>
              <w:t xml:space="preserve"> 4</w:t>
            </w:r>
          </w:p>
        </w:tc>
        <w:tc>
          <w:tcPr>
            <w:tcW w:w="2076" w:type="dxa"/>
          </w:tcPr>
          <w:p w14:paraId="7E3F5887">
            <w:pPr>
              <w:pStyle w:val="4"/>
            </w:pPr>
            <w:r>
              <w:t xml:space="preserve"> ___月___日—___月___日</w:t>
            </w:r>
          </w:p>
        </w:tc>
        <w:tc>
          <w:tcPr>
            <w:tcW w:w="2076" w:type="dxa"/>
          </w:tcPr>
          <w:p w14:paraId="31624700">
            <w:pPr>
              <w:pStyle w:val="4"/>
            </w:pPr>
            <w:r>
              <w:t xml:space="preserve"> 质保期</w:t>
            </w:r>
          </w:p>
        </w:tc>
        <w:tc>
          <w:tcPr>
            <w:tcW w:w="2076" w:type="dxa"/>
          </w:tcPr>
          <w:p w14:paraId="071CEE9B"/>
        </w:tc>
      </w:tr>
    </w:tbl>
    <w:p w14:paraId="085F851A">
      <w:pPr>
        <w:pStyle w:val="4"/>
        <w:ind w:firstLine="480"/>
      </w:pPr>
      <w:r>
        <w:t xml:space="preserve">  </w:t>
      </w:r>
    </w:p>
    <w:p w14:paraId="27DAD941">
      <w:pPr>
        <w:pStyle w:val="4"/>
        <w:outlineLvl w:val="2"/>
      </w:pPr>
      <w:r>
        <w:rPr>
          <w:b/>
          <w:sz w:val="28"/>
        </w:rPr>
        <w:t>格式十九：</w:t>
      </w:r>
    </w:p>
    <w:p w14:paraId="1BDE5901">
      <w:pPr>
        <w:pStyle w:val="4"/>
        <w:ind w:firstLine="480"/>
      </w:pPr>
      <w:r>
        <w:t>（以下格式文件由供应商根据需要选用）</w:t>
      </w:r>
    </w:p>
    <w:p w14:paraId="64C87B13">
      <w:pPr>
        <w:pStyle w:val="4"/>
        <w:jc w:val="center"/>
        <w:outlineLvl w:val="3"/>
      </w:pPr>
      <w:r>
        <w:rPr>
          <w:b/>
          <w:sz w:val="24"/>
        </w:rPr>
        <w:t>各类证明材料</w:t>
      </w:r>
    </w:p>
    <w:p w14:paraId="77C9C739">
      <w:pPr>
        <w:pStyle w:val="4"/>
        <w:ind w:firstLine="480"/>
      </w:pPr>
      <w:r>
        <w:t>1.招标文件要求提供的其他资料。</w:t>
      </w:r>
    </w:p>
    <w:p w14:paraId="1DC7488D">
      <w:pPr>
        <w:pStyle w:val="4"/>
        <w:ind w:firstLine="480"/>
      </w:pPr>
      <w:r>
        <w:t>2.投标人认为需提供的其他资料。</w:t>
      </w:r>
    </w:p>
    <w:p w14:paraId="22117ACD">
      <w:pPr>
        <w:pStyle w:val="4"/>
        <w:ind w:firstLine="480"/>
      </w:pPr>
      <w:r>
        <w:t xml:space="preserve">  </w:t>
      </w:r>
    </w:p>
    <w:p w14:paraId="3ACE29C6">
      <w:pPr>
        <w:pStyle w:val="4"/>
        <w:outlineLvl w:val="2"/>
      </w:pPr>
      <w:r>
        <w:rPr>
          <w:b/>
          <w:sz w:val="28"/>
        </w:rPr>
        <w:t>格式二十：</w:t>
      </w:r>
    </w:p>
    <w:p w14:paraId="1077D9DB">
      <w:pPr>
        <w:pStyle w:val="4"/>
        <w:jc w:val="center"/>
        <w:outlineLvl w:val="3"/>
      </w:pPr>
      <w:r>
        <w:rPr>
          <w:b/>
          <w:sz w:val="24"/>
        </w:rPr>
        <w:t>采购代理服务费支付承诺书</w:t>
      </w:r>
    </w:p>
    <w:p w14:paraId="0A68E099">
      <w:pPr>
        <w:pStyle w:val="4"/>
        <w:ind w:firstLine="480"/>
      </w:pPr>
      <w:r>
        <w:t>致：广州宜立工程管理有限公司</w:t>
      </w:r>
    </w:p>
    <w:p w14:paraId="28949358">
      <w:pPr>
        <w:pStyle w:val="4"/>
        <w:ind w:firstLine="480"/>
      </w:pPr>
      <w:r>
        <w:t xml:space="preserve"> 如果我方在贵采购代理机构组织的临港经济区实施方案及重点园区建设项目招标中获中标（采购项目编号：GZYL24FG042661），我方保证在收取《中标通知书》时，按招标文件对代理服务费支付方式的约定，承担本项目代理服务费。</w:t>
      </w:r>
    </w:p>
    <w:p w14:paraId="2CAB91B0">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广州宜立工程管理有限公司的要求办理支付手续。</w:t>
      </w:r>
    </w:p>
    <w:p w14:paraId="3695F45C">
      <w:pPr>
        <w:pStyle w:val="4"/>
        <w:ind w:firstLine="480"/>
      </w:pPr>
      <w:r>
        <w:t>特此承诺！</w:t>
      </w:r>
    </w:p>
    <w:p w14:paraId="6470B64C">
      <w:pPr>
        <w:pStyle w:val="4"/>
      </w:pPr>
      <w:r>
        <w:t>投标人法定名称（公章）；_____________________</w:t>
      </w:r>
    </w:p>
    <w:p w14:paraId="6A6E3B66">
      <w:pPr>
        <w:pStyle w:val="4"/>
      </w:pPr>
      <w:r>
        <w:t>投标人法定地址：_____________________</w:t>
      </w:r>
    </w:p>
    <w:p w14:paraId="4933F667">
      <w:pPr>
        <w:pStyle w:val="4"/>
      </w:pPr>
      <w:r>
        <w:t>投标人授权代表（签字或盖章）：_____________________</w:t>
      </w:r>
    </w:p>
    <w:p w14:paraId="0AFE11B4">
      <w:pPr>
        <w:pStyle w:val="4"/>
      </w:pPr>
      <w:r>
        <w:t>电 话：_____________________</w:t>
      </w:r>
    </w:p>
    <w:p w14:paraId="77D555AE">
      <w:pPr>
        <w:pStyle w:val="4"/>
      </w:pPr>
      <w:r>
        <w:t>传 真：_____________________</w:t>
      </w:r>
    </w:p>
    <w:p w14:paraId="6F878965">
      <w:pPr>
        <w:pStyle w:val="4"/>
      </w:pPr>
      <w:r>
        <w:t>承诺日期：_____________________</w:t>
      </w:r>
    </w:p>
    <w:p w14:paraId="7BED3C39">
      <w:pPr>
        <w:pStyle w:val="4"/>
        <w:ind w:firstLine="480"/>
      </w:pPr>
      <w:r>
        <w:t xml:space="preserve">  </w:t>
      </w:r>
    </w:p>
    <w:p w14:paraId="75DD1B39">
      <w:pPr>
        <w:pStyle w:val="4"/>
        <w:outlineLvl w:val="2"/>
      </w:pPr>
      <w:r>
        <w:rPr>
          <w:b/>
          <w:sz w:val="28"/>
        </w:rPr>
        <w:t>格式二十一：</w:t>
      </w:r>
    </w:p>
    <w:p w14:paraId="27957A93">
      <w:pPr>
        <w:pStyle w:val="4"/>
        <w:ind w:firstLine="480"/>
      </w:pPr>
      <w:r>
        <w:t>（以下格式文件由供应商根据需要选用）</w:t>
      </w:r>
    </w:p>
    <w:p w14:paraId="5005A2C2">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87FC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26396B">
            <w:pPr>
              <w:pStyle w:val="4"/>
            </w:pPr>
            <w:r>
              <w:t>序号</w:t>
            </w:r>
          </w:p>
        </w:tc>
        <w:tc>
          <w:tcPr>
            <w:tcW w:w="4153" w:type="dxa"/>
          </w:tcPr>
          <w:p w14:paraId="4F952139">
            <w:pPr>
              <w:pStyle w:val="4"/>
            </w:pPr>
            <w:r>
              <w:t>投标人需要采购人提供的附加条件</w:t>
            </w:r>
          </w:p>
        </w:tc>
      </w:tr>
      <w:tr w14:paraId="40BE8F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BBBA35">
            <w:pPr>
              <w:pStyle w:val="4"/>
            </w:pPr>
            <w:r>
              <w:t xml:space="preserve"> 1</w:t>
            </w:r>
          </w:p>
        </w:tc>
        <w:tc>
          <w:tcPr>
            <w:tcW w:w="4153" w:type="dxa"/>
          </w:tcPr>
          <w:p w14:paraId="6CE0063B"/>
        </w:tc>
      </w:tr>
      <w:tr w14:paraId="05503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77AF281">
            <w:pPr>
              <w:pStyle w:val="4"/>
            </w:pPr>
            <w:r>
              <w:t xml:space="preserve"> 2</w:t>
            </w:r>
          </w:p>
        </w:tc>
        <w:tc>
          <w:tcPr>
            <w:tcW w:w="4153" w:type="dxa"/>
          </w:tcPr>
          <w:p w14:paraId="34CA981A"/>
        </w:tc>
      </w:tr>
      <w:tr w14:paraId="03367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E1AF7E">
            <w:pPr>
              <w:pStyle w:val="4"/>
            </w:pPr>
            <w:r>
              <w:t xml:space="preserve"> 3</w:t>
            </w:r>
          </w:p>
        </w:tc>
        <w:tc>
          <w:tcPr>
            <w:tcW w:w="4153" w:type="dxa"/>
          </w:tcPr>
          <w:p w14:paraId="6A88CFE2"/>
        </w:tc>
      </w:tr>
    </w:tbl>
    <w:p w14:paraId="5F0C9FA8">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60FCFE9B">
      <w:pPr>
        <w:pStyle w:val="4"/>
        <w:ind w:firstLine="480"/>
      </w:pPr>
      <w:r>
        <w:t xml:space="preserve">  </w:t>
      </w:r>
    </w:p>
    <w:p w14:paraId="0281406B">
      <w:pPr>
        <w:pStyle w:val="4"/>
        <w:outlineLvl w:val="2"/>
      </w:pPr>
      <w:r>
        <w:rPr>
          <w:b/>
          <w:sz w:val="28"/>
        </w:rPr>
        <w:t>格式二十二：</w:t>
      </w:r>
    </w:p>
    <w:p w14:paraId="297C61E0">
      <w:pPr>
        <w:pStyle w:val="4"/>
        <w:ind w:firstLine="480"/>
      </w:pPr>
      <w:r>
        <w:t>（以下格式文件由供应商根据需要选用）</w:t>
      </w:r>
    </w:p>
    <w:p w14:paraId="69AA3B08">
      <w:pPr>
        <w:pStyle w:val="4"/>
        <w:jc w:val="center"/>
        <w:outlineLvl w:val="3"/>
      </w:pPr>
      <w:r>
        <w:rPr>
          <w:b/>
          <w:sz w:val="24"/>
        </w:rPr>
        <w:t>询问函、质疑函、投诉书格式</w:t>
      </w:r>
    </w:p>
    <w:p w14:paraId="69C8CFB4">
      <w:pPr>
        <w:pStyle w:val="4"/>
        <w:ind w:firstLine="480"/>
      </w:pPr>
      <w:r>
        <w:t>说明：本部分格式为投标人提交询问函、质疑函、投诉函时使用，不属于投标文件格式的组成部分。</w:t>
      </w:r>
    </w:p>
    <w:p w14:paraId="0A9E6143">
      <w:pPr>
        <w:pStyle w:val="4"/>
        <w:jc w:val="center"/>
        <w:outlineLvl w:val="3"/>
      </w:pPr>
      <w:r>
        <w:rPr>
          <w:b/>
          <w:sz w:val="24"/>
        </w:rPr>
        <w:t>询问函</w:t>
      </w:r>
    </w:p>
    <w:p w14:paraId="2988BD8B">
      <w:pPr>
        <w:pStyle w:val="4"/>
        <w:ind w:firstLine="480"/>
      </w:pPr>
      <w:r>
        <w:t>广州宜立工程管理有限公司</w:t>
      </w:r>
    </w:p>
    <w:p w14:paraId="5E088F3E">
      <w:pPr>
        <w:pStyle w:val="4"/>
        <w:ind w:firstLine="480"/>
      </w:pPr>
      <w:r>
        <w:t>我单位已登记并准备参与“临港经济区实施方案及重点园区建设项目”项目（采购项目编号：GZYL24FG042661 ）的投标活动，现有以下几个内容（或条款）存在疑问（或无法理解），特提出询问。</w:t>
      </w:r>
    </w:p>
    <w:p w14:paraId="1F0DC466">
      <w:pPr>
        <w:pStyle w:val="4"/>
        <w:ind w:firstLine="480"/>
      </w:pPr>
      <w:r>
        <w:t>一、_____________________（事项一）</w:t>
      </w:r>
    </w:p>
    <w:p w14:paraId="104AFA6A">
      <w:pPr>
        <w:pStyle w:val="4"/>
        <w:ind w:firstLine="480"/>
      </w:pPr>
      <w:r>
        <w:t>（1）____________________（问题或条款内容）</w:t>
      </w:r>
    </w:p>
    <w:p w14:paraId="3707792C">
      <w:pPr>
        <w:pStyle w:val="4"/>
        <w:ind w:firstLine="480"/>
      </w:pPr>
      <w:r>
        <w:t>（2）____________________（说明疑问或无法理解原因）</w:t>
      </w:r>
    </w:p>
    <w:p w14:paraId="600B49E7">
      <w:pPr>
        <w:pStyle w:val="4"/>
        <w:ind w:firstLine="480"/>
      </w:pPr>
      <w:r>
        <w:t>（3）____________________（建议）</w:t>
      </w:r>
    </w:p>
    <w:p w14:paraId="1A2DD70F">
      <w:pPr>
        <w:pStyle w:val="4"/>
        <w:ind w:firstLine="480"/>
      </w:pPr>
      <w:r>
        <w:t>二、_____________________（事项二）</w:t>
      </w:r>
    </w:p>
    <w:p w14:paraId="5ABFBF6E">
      <w:pPr>
        <w:pStyle w:val="4"/>
        <w:ind w:firstLine="480"/>
      </w:pPr>
      <w:r>
        <w:t>...</w:t>
      </w:r>
    </w:p>
    <w:p w14:paraId="641E0CA8">
      <w:pPr>
        <w:pStyle w:val="4"/>
        <w:ind w:firstLine="480"/>
      </w:pPr>
      <w:r>
        <w:t>随附相关证明材料如下：（目录）</w:t>
      </w:r>
    </w:p>
    <w:p w14:paraId="500CFA62">
      <w:pPr>
        <w:pStyle w:val="4"/>
      </w:pPr>
      <w:r>
        <w:t>询问人（公章）：_____________________</w:t>
      </w:r>
    </w:p>
    <w:p w14:paraId="39B1A88E">
      <w:pPr>
        <w:pStyle w:val="4"/>
      </w:pPr>
      <w:r>
        <w:t>法定代表人或授权代表（签字或盖章）：_____________________</w:t>
      </w:r>
    </w:p>
    <w:p w14:paraId="6881A4C2">
      <w:pPr>
        <w:pStyle w:val="4"/>
      </w:pPr>
      <w:r>
        <w:t>地址/邮编：_____________________</w:t>
      </w:r>
    </w:p>
    <w:p w14:paraId="30119B48">
      <w:pPr>
        <w:pStyle w:val="4"/>
      </w:pPr>
      <w:r>
        <w:t>电话/传真：_____________________</w:t>
      </w:r>
    </w:p>
    <w:p w14:paraId="4F0ACE79">
      <w:pPr>
        <w:pStyle w:val="4"/>
      </w:pPr>
      <w:r>
        <w:t xml:space="preserve"> 日期： 年 月 日</w:t>
      </w:r>
    </w:p>
    <w:p w14:paraId="57C850CA">
      <w:pPr>
        <w:pStyle w:val="4"/>
        <w:ind w:firstLine="480"/>
      </w:pPr>
      <w:r>
        <w:t xml:space="preserve">  </w:t>
      </w:r>
    </w:p>
    <w:p w14:paraId="498C78A1">
      <w:pPr>
        <w:pStyle w:val="4"/>
        <w:jc w:val="center"/>
        <w:outlineLvl w:val="3"/>
      </w:pPr>
      <w:r>
        <w:rPr>
          <w:b/>
          <w:sz w:val="24"/>
        </w:rPr>
        <w:t>质疑函</w:t>
      </w:r>
    </w:p>
    <w:p w14:paraId="4673D144">
      <w:pPr>
        <w:pStyle w:val="4"/>
        <w:ind w:firstLine="480"/>
      </w:pPr>
      <w:r>
        <w:t>一、质疑供应商基本信息</w:t>
      </w:r>
    </w:p>
    <w:p w14:paraId="5DAF3584">
      <w:pPr>
        <w:pStyle w:val="4"/>
        <w:ind w:firstLine="480"/>
      </w:pPr>
      <w:r>
        <w:t>质疑供应商：</w:t>
      </w:r>
    </w:p>
    <w:p w14:paraId="5637F713">
      <w:pPr>
        <w:pStyle w:val="4"/>
        <w:ind w:firstLine="480"/>
      </w:pPr>
      <w:r>
        <w:t>地址：_____________________邮编：_____________________</w:t>
      </w:r>
    </w:p>
    <w:p w14:paraId="251D6AD0">
      <w:pPr>
        <w:pStyle w:val="4"/>
        <w:ind w:firstLine="480"/>
      </w:pPr>
      <w:r>
        <w:t>联系：_____________________联系电话：_____________________</w:t>
      </w:r>
    </w:p>
    <w:p w14:paraId="6326EBDC">
      <w:pPr>
        <w:pStyle w:val="4"/>
        <w:ind w:firstLine="480"/>
      </w:pPr>
      <w:r>
        <w:t>授权代表：_____________________</w:t>
      </w:r>
    </w:p>
    <w:p w14:paraId="620DBFCF">
      <w:pPr>
        <w:pStyle w:val="4"/>
        <w:ind w:firstLine="480"/>
      </w:pPr>
      <w:r>
        <w:t>联系电话：_____________________</w:t>
      </w:r>
    </w:p>
    <w:p w14:paraId="4AE37F04">
      <w:pPr>
        <w:pStyle w:val="4"/>
        <w:ind w:firstLine="480"/>
      </w:pPr>
      <w:r>
        <w:t>地址：_____________________邮编：_____________________</w:t>
      </w:r>
    </w:p>
    <w:p w14:paraId="5C0923FC">
      <w:pPr>
        <w:pStyle w:val="4"/>
        <w:ind w:firstLine="480"/>
      </w:pPr>
      <w:r>
        <w:t>二、质疑项目基本情况</w:t>
      </w:r>
    </w:p>
    <w:p w14:paraId="5585137C">
      <w:pPr>
        <w:pStyle w:val="4"/>
        <w:ind w:firstLine="480"/>
      </w:pPr>
      <w:r>
        <w:t>质疑项目的名称：_____________________</w:t>
      </w:r>
    </w:p>
    <w:p w14:paraId="4111900A">
      <w:pPr>
        <w:pStyle w:val="4"/>
        <w:ind w:firstLine="480"/>
      </w:pPr>
      <w:r>
        <w:t>质疑项目的编号：_____________________ 包号：_____________________</w:t>
      </w:r>
    </w:p>
    <w:p w14:paraId="3EF4949D">
      <w:pPr>
        <w:pStyle w:val="4"/>
        <w:ind w:firstLine="480"/>
      </w:pPr>
      <w:r>
        <w:t>采购人名称：_____________________</w:t>
      </w:r>
    </w:p>
    <w:p w14:paraId="24AFB8D1">
      <w:pPr>
        <w:pStyle w:val="4"/>
        <w:ind w:firstLine="480"/>
      </w:pPr>
      <w:r>
        <w:t>采购文件获取日期：_____________________</w:t>
      </w:r>
    </w:p>
    <w:p w14:paraId="68C43C3E">
      <w:pPr>
        <w:pStyle w:val="4"/>
        <w:ind w:firstLine="480"/>
      </w:pPr>
      <w:r>
        <w:t>三、质疑事项具体内容</w:t>
      </w:r>
    </w:p>
    <w:p w14:paraId="79050750">
      <w:pPr>
        <w:pStyle w:val="4"/>
        <w:ind w:firstLine="480"/>
      </w:pPr>
      <w:r>
        <w:t>质疑事项1：_____________________</w:t>
      </w:r>
    </w:p>
    <w:p w14:paraId="4FEC7700">
      <w:pPr>
        <w:pStyle w:val="4"/>
        <w:ind w:firstLine="480"/>
      </w:pPr>
      <w:r>
        <w:t>事实依据：_____________________</w:t>
      </w:r>
    </w:p>
    <w:p w14:paraId="1329E641">
      <w:pPr>
        <w:pStyle w:val="4"/>
        <w:ind w:firstLine="480"/>
      </w:pPr>
      <w:r>
        <w:t>法律依据：_____________________</w:t>
      </w:r>
    </w:p>
    <w:p w14:paraId="754ABD29">
      <w:pPr>
        <w:pStyle w:val="4"/>
        <w:ind w:firstLine="480"/>
      </w:pPr>
      <w:r>
        <w:t>质疑事项2：_____________________</w:t>
      </w:r>
    </w:p>
    <w:p w14:paraId="32F863C8">
      <w:pPr>
        <w:pStyle w:val="4"/>
        <w:ind w:firstLine="480"/>
      </w:pPr>
      <w:r>
        <w:t>……</w:t>
      </w:r>
    </w:p>
    <w:p w14:paraId="715291BD">
      <w:pPr>
        <w:pStyle w:val="4"/>
        <w:ind w:firstLine="480"/>
      </w:pPr>
      <w:r>
        <w:t>四、与质疑事项相关的质疑请求</w:t>
      </w:r>
    </w:p>
    <w:p w14:paraId="3EE455B7">
      <w:pPr>
        <w:pStyle w:val="4"/>
        <w:ind w:firstLine="480"/>
      </w:pPr>
      <w:r>
        <w:t>请求：__________________________________________</w:t>
      </w:r>
    </w:p>
    <w:p w14:paraId="3E95EF94">
      <w:pPr>
        <w:pStyle w:val="4"/>
      </w:pPr>
      <w:r>
        <w:t xml:space="preserve"> 签字(签章)：_____________________ 公章：_____________________</w:t>
      </w:r>
    </w:p>
    <w:p w14:paraId="6D1A845F">
      <w:pPr>
        <w:pStyle w:val="4"/>
      </w:pPr>
      <w:r>
        <w:t xml:space="preserve"> 日期： 年 月 日</w:t>
      </w:r>
    </w:p>
    <w:p w14:paraId="439E92E7">
      <w:pPr>
        <w:pStyle w:val="4"/>
        <w:ind w:firstLine="480"/>
      </w:pPr>
      <w:r>
        <w:t>质疑函制作说明：</w:t>
      </w:r>
    </w:p>
    <w:p w14:paraId="56DE9A35">
      <w:pPr>
        <w:pStyle w:val="4"/>
        <w:ind w:firstLine="480"/>
      </w:pPr>
      <w:r>
        <w:t>1.供应商提出质疑时，应提交质疑函和必要的证明材料。</w:t>
      </w:r>
    </w:p>
    <w:p w14:paraId="1C5FC6F0">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0028A60">
      <w:pPr>
        <w:pStyle w:val="4"/>
        <w:ind w:firstLine="480"/>
      </w:pPr>
      <w:r>
        <w:t>3.质疑供应商若对项目的某一分包进行质疑，质疑函中应列明具体采购包号。</w:t>
      </w:r>
    </w:p>
    <w:p w14:paraId="4BED6BEF">
      <w:pPr>
        <w:pStyle w:val="4"/>
        <w:ind w:firstLine="480"/>
      </w:pPr>
      <w:r>
        <w:t>4.质疑函的质疑事项应具体、明确，并有必要的事实依据和法律依据。</w:t>
      </w:r>
    </w:p>
    <w:p w14:paraId="755158DB">
      <w:pPr>
        <w:pStyle w:val="4"/>
        <w:ind w:firstLine="480"/>
      </w:pPr>
      <w:r>
        <w:t>5.质疑函的质疑请求应与质疑事项相关。</w:t>
      </w:r>
    </w:p>
    <w:p w14:paraId="7C83A62D">
      <w:pPr>
        <w:pStyle w:val="4"/>
        <w:ind w:firstLine="480"/>
      </w:pPr>
      <w:r>
        <w:t>6.质疑供应商为自然人的，质疑函应由本人签字；质疑供应商为法人或者其他组织的，质疑函应由法定代表人、主要负责人，或者其授权代表签字或者盖章，并加盖公章。</w:t>
      </w:r>
    </w:p>
    <w:p w14:paraId="00BF4345">
      <w:pPr>
        <w:pStyle w:val="4"/>
        <w:ind w:firstLine="480"/>
      </w:pPr>
      <w:r>
        <w:t xml:space="preserve">  </w:t>
      </w:r>
    </w:p>
    <w:p w14:paraId="1A4113FD">
      <w:pPr>
        <w:pStyle w:val="4"/>
        <w:jc w:val="center"/>
        <w:outlineLvl w:val="3"/>
      </w:pPr>
      <w:r>
        <w:rPr>
          <w:b/>
          <w:sz w:val="24"/>
        </w:rPr>
        <w:t>投诉书</w:t>
      </w:r>
    </w:p>
    <w:p w14:paraId="461EAAEE">
      <w:pPr>
        <w:pStyle w:val="4"/>
        <w:ind w:firstLine="480"/>
      </w:pPr>
      <w:r>
        <w:t xml:space="preserve"> 一、投诉相关主体基本情况</w:t>
      </w:r>
    </w:p>
    <w:p w14:paraId="64AD12C2">
      <w:pPr>
        <w:pStyle w:val="4"/>
        <w:ind w:firstLine="480"/>
      </w:pPr>
      <w:r>
        <w:t xml:space="preserve"> 投诉人：____________________</w:t>
      </w:r>
    </w:p>
    <w:p w14:paraId="1B7B86D2">
      <w:pPr>
        <w:pStyle w:val="4"/>
        <w:ind w:firstLine="480"/>
      </w:pPr>
      <w:r>
        <w:t xml:space="preserve"> 地 址：____________________邮编：____________________</w:t>
      </w:r>
    </w:p>
    <w:p w14:paraId="4E255CBC">
      <w:pPr>
        <w:pStyle w:val="4"/>
        <w:ind w:firstLine="480"/>
      </w:pPr>
      <w:r>
        <w:t xml:space="preserve"> 法定代表人/主要负责人：____________________</w:t>
      </w:r>
    </w:p>
    <w:p w14:paraId="650D697F">
      <w:pPr>
        <w:pStyle w:val="4"/>
        <w:ind w:firstLine="480"/>
      </w:pPr>
      <w:r>
        <w:t xml:space="preserve"> 联系电话：____________________</w:t>
      </w:r>
    </w:p>
    <w:p w14:paraId="380F6935">
      <w:pPr>
        <w:pStyle w:val="4"/>
        <w:ind w:firstLine="480"/>
      </w:pPr>
      <w:r>
        <w:t xml:space="preserve"> 授权代表：____________________联系电话：____________________</w:t>
      </w:r>
    </w:p>
    <w:p w14:paraId="2BA16CF9">
      <w:pPr>
        <w:pStyle w:val="4"/>
        <w:ind w:firstLine="480"/>
      </w:pPr>
      <w:r>
        <w:t xml:space="preserve"> 地 址：____________________邮编：____________________</w:t>
      </w:r>
    </w:p>
    <w:p w14:paraId="581CE8A5">
      <w:pPr>
        <w:pStyle w:val="4"/>
        <w:ind w:firstLine="480"/>
      </w:pPr>
      <w:r>
        <w:t xml:space="preserve"> 被投诉人1：____________________</w:t>
      </w:r>
    </w:p>
    <w:p w14:paraId="19AE2399">
      <w:pPr>
        <w:pStyle w:val="4"/>
        <w:ind w:firstLine="480"/>
      </w:pPr>
      <w:r>
        <w:t xml:space="preserve"> 地址：____________________邮编：____________________</w:t>
      </w:r>
    </w:p>
    <w:p w14:paraId="1609F338">
      <w:pPr>
        <w:pStyle w:val="4"/>
        <w:ind w:firstLine="480"/>
      </w:pPr>
      <w:r>
        <w:t xml:space="preserve"> 联系人：____________________联系电话：____________________</w:t>
      </w:r>
    </w:p>
    <w:p w14:paraId="6427EFE6">
      <w:pPr>
        <w:pStyle w:val="4"/>
        <w:ind w:firstLine="480"/>
      </w:pPr>
      <w:r>
        <w:t xml:space="preserve"> 被投诉人2：____________________</w:t>
      </w:r>
    </w:p>
    <w:p w14:paraId="54B03300">
      <w:pPr>
        <w:pStyle w:val="4"/>
        <w:ind w:firstLine="480"/>
      </w:pPr>
      <w:r>
        <w:t xml:space="preserve"> ……</w:t>
      </w:r>
    </w:p>
    <w:p w14:paraId="05E4315D">
      <w:pPr>
        <w:pStyle w:val="4"/>
        <w:ind w:firstLine="480"/>
      </w:pPr>
      <w:r>
        <w:t xml:space="preserve"> 相关供应商：_____________________</w:t>
      </w:r>
    </w:p>
    <w:p w14:paraId="663124EB">
      <w:pPr>
        <w:pStyle w:val="4"/>
        <w:ind w:firstLine="480"/>
      </w:pPr>
      <w:r>
        <w:t xml:space="preserve"> 地址：____________________邮编：____________________</w:t>
      </w:r>
    </w:p>
    <w:p w14:paraId="45EDB038">
      <w:pPr>
        <w:pStyle w:val="4"/>
        <w:ind w:firstLine="480"/>
      </w:pPr>
      <w:r>
        <w:t xml:space="preserve"> 联系人：____________________联系电话：____________________</w:t>
      </w:r>
    </w:p>
    <w:p w14:paraId="3EA45A12">
      <w:pPr>
        <w:pStyle w:val="4"/>
        <w:ind w:firstLine="480"/>
      </w:pPr>
      <w:r>
        <w:t xml:space="preserve"> 二、投诉项目基本情况</w:t>
      </w:r>
    </w:p>
    <w:p w14:paraId="64B6B55D">
      <w:pPr>
        <w:pStyle w:val="4"/>
        <w:ind w:firstLine="480"/>
      </w:pPr>
      <w:r>
        <w:t xml:space="preserve"> 采购项目名称：____________________</w:t>
      </w:r>
    </w:p>
    <w:p w14:paraId="2C7D6850">
      <w:pPr>
        <w:pStyle w:val="4"/>
        <w:ind w:firstLine="480"/>
      </w:pPr>
      <w:r>
        <w:t xml:space="preserve"> 采购项目编号： ____________________包号：____________________</w:t>
      </w:r>
    </w:p>
    <w:p w14:paraId="49ABA1DF">
      <w:pPr>
        <w:pStyle w:val="4"/>
        <w:ind w:firstLine="480"/>
      </w:pPr>
      <w:r>
        <w:t xml:space="preserve"> 采购人名称：____________________</w:t>
      </w:r>
    </w:p>
    <w:p w14:paraId="7934A911">
      <w:pPr>
        <w:pStyle w:val="4"/>
        <w:ind w:firstLine="480"/>
      </w:pPr>
      <w:r>
        <w:t xml:space="preserve"> 代理机构名称：____________________</w:t>
      </w:r>
    </w:p>
    <w:p w14:paraId="2D645BDB">
      <w:pPr>
        <w:pStyle w:val="4"/>
        <w:ind w:firstLine="480"/>
      </w:pPr>
      <w:r>
        <w:t xml:space="preserve"> 采购文件公告:</w:t>
      </w:r>
      <w:r>
        <w:rPr>
          <w:u w:val="single"/>
        </w:rPr>
        <w:t>是/否</w:t>
      </w:r>
      <w:r>
        <w:t xml:space="preserve"> 公告期限：_____________________</w:t>
      </w:r>
    </w:p>
    <w:p w14:paraId="044D9F45">
      <w:pPr>
        <w:pStyle w:val="4"/>
        <w:ind w:firstLine="480"/>
      </w:pPr>
      <w:r>
        <w:t xml:space="preserve"> 采购结果公告:</w:t>
      </w:r>
      <w:r>
        <w:rPr>
          <w:u w:val="single"/>
        </w:rPr>
        <w:t>是/否</w:t>
      </w:r>
      <w:r>
        <w:t xml:space="preserve"> 公告期限：_____________________</w:t>
      </w:r>
    </w:p>
    <w:p w14:paraId="2AAF905A">
      <w:pPr>
        <w:pStyle w:val="4"/>
        <w:ind w:firstLine="480"/>
      </w:pPr>
      <w:r>
        <w:t xml:space="preserve"> 三、质疑基本情况</w:t>
      </w:r>
    </w:p>
    <w:p w14:paraId="7C7A8851">
      <w:pPr>
        <w:pStyle w:val="4"/>
        <w:ind w:firstLine="480"/>
      </w:pPr>
      <w:r>
        <w:t xml:space="preserve"> 投诉人于 ____年____月____日,向提出质疑，质疑事项为：_____________________</w:t>
      </w:r>
    </w:p>
    <w:p w14:paraId="72146293">
      <w:pPr>
        <w:pStyle w:val="4"/>
        <w:ind w:firstLine="480"/>
      </w:pPr>
      <w:r>
        <w:rPr>
          <w:u w:val="single"/>
        </w:rPr>
        <w:t>采购人/代理机构</w:t>
      </w:r>
      <w:r>
        <w:t>于____年____月____日,就质疑事项作出了答复/没有在法定期限内作出答复。</w:t>
      </w:r>
    </w:p>
    <w:p w14:paraId="19FCECB4">
      <w:pPr>
        <w:pStyle w:val="4"/>
        <w:ind w:firstLine="480"/>
      </w:pPr>
      <w:r>
        <w:t xml:space="preserve"> 四、投诉事项具体内容</w:t>
      </w:r>
    </w:p>
    <w:p w14:paraId="79B88568">
      <w:pPr>
        <w:pStyle w:val="4"/>
        <w:ind w:firstLine="480"/>
      </w:pPr>
      <w:r>
        <w:t xml:space="preserve"> 投诉事项 1：_____________________</w:t>
      </w:r>
    </w:p>
    <w:p w14:paraId="492E98AE">
      <w:pPr>
        <w:pStyle w:val="4"/>
        <w:ind w:firstLine="480"/>
      </w:pPr>
      <w:r>
        <w:t xml:space="preserve"> 事实依据：_____________________</w:t>
      </w:r>
    </w:p>
    <w:p w14:paraId="1BCBC31C">
      <w:pPr>
        <w:pStyle w:val="4"/>
        <w:ind w:firstLine="480"/>
      </w:pPr>
      <w:r>
        <w:t xml:space="preserve"> 法律依据：_____________________</w:t>
      </w:r>
    </w:p>
    <w:p w14:paraId="4D624D96">
      <w:pPr>
        <w:pStyle w:val="4"/>
        <w:ind w:firstLine="480"/>
      </w:pPr>
      <w:r>
        <w:t xml:space="preserve"> 投诉事项2：_____________________</w:t>
      </w:r>
    </w:p>
    <w:p w14:paraId="2E3B4670">
      <w:pPr>
        <w:pStyle w:val="4"/>
        <w:ind w:firstLine="480"/>
      </w:pPr>
      <w:r>
        <w:t xml:space="preserve"> ……</w:t>
      </w:r>
    </w:p>
    <w:p w14:paraId="540A1929">
      <w:pPr>
        <w:pStyle w:val="4"/>
        <w:ind w:firstLine="480"/>
      </w:pPr>
      <w:r>
        <w:t xml:space="preserve"> 五、与投诉事项相关的投诉请求</w:t>
      </w:r>
    </w:p>
    <w:p w14:paraId="583DB907">
      <w:pPr>
        <w:pStyle w:val="4"/>
        <w:ind w:firstLine="480"/>
      </w:pPr>
      <w:r>
        <w:t xml:space="preserve"> 请求：________________________</w:t>
      </w:r>
    </w:p>
    <w:p w14:paraId="6F36E117">
      <w:pPr>
        <w:pStyle w:val="4"/>
        <w:ind w:firstLine="480"/>
      </w:pPr>
      <w:r>
        <w:t xml:space="preserve"> 签字(签章)： ________公章________</w:t>
      </w:r>
    </w:p>
    <w:p w14:paraId="6064EF31">
      <w:pPr>
        <w:pStyle w:val="4"/>
      </w:pPr>
      <w:r>
        <w:t xml:space="preserve"> 日期：____年____月____日</w:t>
      </w:r>
    </w:p>
    <w:p w14:paraId="5CC4C0B0">
      <w:pPr>
        <w:pStyle w:val="4"/>
        <w:ind w:firstLine="480"/>
      </w:pPr>
      <w:r>
        <w:t xml:space="preserve"> 投诉书制作说明：</w:t>
      </w:r>
    </w:p>
    <w:p w14:paraId="4058405C">
      <w:pPr>
        <w:pStyle w:val="4"/>
        <w:ind w:firstLine="480"/>
      </w:pPr>
      <w:r>
        <w:t xml:space="preserve"> 1.投诉人提起投诉时，应当提交投诉书和必要的证明材料，并按照被投诉人和与投诉事项有关的供应商数量提供投诉书副本。</w:t>
      </w:r>
    </w:p>
    <w:p w14:paraId="5C292A12">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6A66128A">
      <w:pPr>
        <w:pStyle w:val="4"/>
        <w:ind w:firstLine="480"/>
      </w:pPr>
      <w:r>
        <w:t xml:space="preserve"> 3.投诉人若对项目的某一分包进行投诉，投诉书应列明具体分包号。</w:t>
      </w:r>
    </w:p>
    <w:p w14:paraId="7B68148C">
      <w:pPr>
        <w:pStyle w:val="4"/>
        <w:ind w:firstLine="480"/>
      </w:pPr>
      <w:r>
        <w:t xml:space="preserve"> 4.投诉书应简要列明质疑事项，质疑函、质疑答复等作为附件材料提供。</w:t>
      </w:r>
    </w:p>
    <w:p w14:paraId="63B9BE57">
      <w:pPr>
        <w:pStyle w:val="4"/>
        <w:ind w:firstLine="480"/>
      </w:pPr>
      <w:r>
        <w:t xml:space="preserve"> 5.投诉书的投诉事项应具体、明确，并有必要的事实依据和法律依据。</w:t>
      </w:r>
    </w:p>
    <w:p w14:paraId="18949085">
      <w:pPr>
        <w:pStyle w:val="4"/>
        <w:ind w:firstLine="480"/>
      </w:pPr>
      <w:r>
        <w:t xml:space="preserve"> 6.投诉书的投诉请求应与投诉事项相关。</w:t>
      </w:r>
    </w:p>
    <w:p w14:paraId="49FCF31B">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5F9506A8">
      <w:pPr>
        <w:pStyle w:val="4"/>
        <w:ind w:firstLine="480"/>
      </w:pPr>
      <w:r>
        <w:t xml:space="preserve">  </w:t>
      </w:r>
    </w:p>
    <w:p w14:paraId="4E37C421">
      <w:pPr>
        <w:pStyle w:val="4"/>
        <w:outlineLvl w:val="2"/>
      </w:pPr>
      <w:r>
        <w:rPr>
          <w:b/>
          <w:sz w:val="28"/>
        </w:rPr>
        <w:t>格式二十三：</w:t>
      </w:r>
    </w:p>
    <w:p w14:paraId="4588BFBF">
      <w:pPr>
        <w:pStyle w:val="4"/>
        <w:ind w:firstLine="480"/>
      </w:pPr>
      <w:r>
        <w:t>（以下格式文件由供应商根据需要选用）</w:t>
      </w:r>
    </w:p>
    <w:p w14:paraId="03CDEB89">
      <w:pPr>
        <w:pStyle w:val="4"/>
        <w:ind w:firstLine="480"/>
      </w:pPr>
      <w:r>
        <w:t>项目实施方案、质量保证及售后服务承诺等内容和格式自拟。</w:t>
      </w:r>
    </w:p>
    <w:p w14:paraId="4D1EB53A">
      <w:pPr>
        <w:pStyle w:val="4"/>
        <w:ind w:firstLine="480"/>
      </w:pPr>
      <w:r>
        <w:t xml:space="preserve">  </w:t>
      </w:r>
    </w:p>
    <w:p w14:paraId="39C52982">
      <w:pPr>
        <w:pStyle w:val="4"/>
        <w:outlineLvl w:val="2"/>
      </w:pPr>
      <w:r>
        <w:rPr>
          <w:b/>
          <w:sz w:val="28"/>
        </w:rPr>
        <w:t>格式二十四：</w:t>
      </w:r>
    </w:p>
    <w:p w14:paraId="581EA5BE">
      <w:pPr>
        <w:pStyle w:val="4"/>
        <w:ind w:firstLine="480"/>
      </w:pPr>
      <w:r>
        <w:t>附件（以下格式文件由供应商根据需要选用）</w:t>
      </w:r>
    </w:p>
    <w:p w14:paraId="188F5E72">
      <w:pPr>
        <w:pStyle w:val="4"/>
        <w:jc w:val="center"/>
        <w:outlineLvl w:val="3"/>
      </w:pPr>
      <w:r>
        <w:rPr>
          <w:b/>
          <w:sz w:val="24"/>
        </w:rPr>
        <w:t>政府采购投标（响应）担保函</w:t>
      </w:r>
    </w:p>
    <w:p w14:paraId="10E8C1C5">
      <w:pPr>
        <w:pStyle w:val="4"/>
      </w:pPr>
      <w:r>
        <w:t>编号：【 】号</w:t>
      </w:r>
    </w:p>
    <w:p w14:paraId="1831C44F">
      <w:pPr>
        <w:pStyle w:val="4"/>
        <w:ind w:firstLine="480"/>
      </w:pPr>
      <w:r>
        <w:t>（采购人）：</w:t>
      </w:r>
    </w:p>
    <w:p w14:paraId="5A058996">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1EF7EFFE">
      <w:pPr>
        <w:pStyle w:val="4"/>
        <w:ind w:firstLine="480"/>
      </w:pPr>
      <w:r>
        <w:t>一、保险责任的情形及保证金额</w:t>
      </w:r>
    </w:p>
    <w:p w14:paraId="2F0FC02F">
      <w:pPr>
        <w:pStyle w:val="4"/>
        <w:ind w:firstLine="480"/>
      </w:pPr>
      <w:r>
        <w:t>（一）在投标（响应）人出现下列情形之一时，我方承担保险责任：</w:t>
      </w:r>
    </w:p>
    <w:p w14:paraId="07D041C3">
      <w:pPr>
        <w:pStyle w:val="4"/>
        <w:ind w:firstLine="480"/>
      </w:pPr>
      <w:r>
        <w:t>1.中标（成交）后投标（响应）人无正当理由不与采购人签订《政府采购合同》；</w:t>
      </w:r>
    </w:p>
    <w:p w14:paraId="4A1B9503">
      <w:pPr>
        <w:pStyle w:val="4"/>
        <w:ind w:firstLine="480"/>
      </w:pPr>
      <w:r>
        <w:t>2.采购文件规定的投标（响应）人应当缴纳保证金的其他情形。</w:t>
      </w:r>
    </w:p>
    <w:p w14:paraId="3294B7C4">
      <w:pPr>
        <w:pStyle w:val="4"/>
        <w:ind w:firstLine="480"/>
      </w:pPr>
      <w:r>
        <w:t>（二）我方承担保险责任的最高金额为人民币__________元（大写）即本项目的投标（响应）保证金金额。</w:t>
      </w:r>
    </w:p>
    <w:p w14:paraId="63DC1984">
      <w:pPr>
        <w:pStyle w:val="4"/>
        <w:ind w:firstLine="480"/>
      </w:pPr>
      <w:r>
        <w:t>二、保证的方式及保证期间</w:t>
      </w:r>
    </w:p>
    <w:p w14:paraId="3F044E09">
      <w:pPr>
        <w:pStyle w:val="4"/>
        <w:ind w:firstLine="480"/>
      </w:pPr>
      <w:r>
        <w:t>我方保证的方式为：连带责任保证。</w:t>
      </w:r>
    </w:p>
    <w:p w14:paraId="10436BB2">
      <w:pPr>
        <w:pStyle w:val="4"/>
        <w:ind w:firstLine="480"/>
      </w:pPr>
      <w:r>
        <w:t>我方的保证期间为：本保险凭证自__年__月__日起生效，有效期至开标日后的90天内。</w:t>
      </w:r>
    </w:p>
    <w:p w14:paraId="4BC4D44F">
      <w:pPr>
        <w:pStyle w:val="4"/>
        <w:ind w:firstLine="480"/>
      </w:pPr>
      <w:r>
        <w:t>三、承担保证责任的程序</w:t>
      </w:r>
    </w:p>
    <w:p w14:paraId="74A76793">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0BA4BCA0">
      <w:pPr>
        <w:pStyle w:val="4"/>
        <w:ind w:firstLine="480"/>
      </w:pPr>
      <w:r>
        <w:t>2.我方在收到索赔通知及相关证明材料后，在15个工作日内进行审查，符合应承担保证责任情形的，我方按照你方的要求代投标（响应）人向你方支付相应的索赔款项。</w:t>
      </w:r>
    </w:p>
    <w:p w14:paraId="3335CB41">
      <w:pPr>
        <w:pStyle w:val="4"/>
        <w:ind w:firstLine="480"/>
      </w:pPr>
      <w:r>
        <w:t>四、保证责任的终止</w:t>
      </w:r>
    </w:p>
    <w:p w14:paraId="67E17816">
      <w:pPr>
        <w:pStyle w:val="4"/>
        <w:ind w:firstLine="480"/>
      </w:pPr>
      <w:r>
        <w:t>1.保证期间届满，你方未向我方书面主张保证责任的，自保证期间届满次日起，我方保证责任自动终止。</w:t>
      </w:r>
    </w:p>
    <w:p w14:paraId="668CD3F6">
      <w:pPr>
        <w:pStyle w:val="4"/>
        <w:ind w:firstLine="480"/>
      </w:pPr>
      <w:r>
        <w:t>2.我方按照本保函向你方履行了保证责任后，自我方向你方支付款项（支付款项从我方账户划出）之日起，保证责任终止。</w:t>
      </w:r>
    </w:p>
    <w:p w14:paraId="2E627840">
      <w:pPr>
        <w:pStyle w:val="4"/>
        <w:ind w:firstLine="480"/>
      </w:pPr>
      <w:r>
        <w:t>3.按照法律法规的规定或出现我方保证责任终止的其它情形的，我方在本保函项下的保证责任终止。</w:t>
      </w:r>
    </w:p>
    <w:p w14:paraId="1171313D">
      <w:pPr>
        <w:pStyle w:val="4"/>
        <w:ind w:firstLine="480"/>
      </w:pPr>
      <w:r>
        <w:t>五、免责条款</w:t>
      </w:r>
    </w:p>
    <w:p w14:paraId="5BD2B8AD">
      <w:pPr>
        <w:pStyle w:val="4"/>
        <w:ind w:firstLine="480"/>
      </w:pPr>
      <w:r>
        <w:t>1.依照法律规定或你方与投标（响应）人的另行约定，全部或者部分免除投标（响应）人投标（响应）保证金义务时，我方亦免除相应的保证责任。</w:t>
      </w:r>
    </w:p>
    <w:p w14:paraId="7D5E0F43">
      <w:pPr>
        <w:pStyle w:val="4"/>
        <w:ind w:firstLine="480"/>
      </w:pPr>
      <w:r>
        <w:t>2.因你方原因致使投标（响应）人发生本保函第一条第（一）款约定情形的，我方不承担保证责任。</w:t>
      </w:r>
    </w:p>
    <w:p w14:paraId="150E9D8C">
      <w:pPr>
        <w:pStyle w:val="4"/>
        <w:ind w:firstLine="480"/>
      </w:pPr>
      <w:r>
        <w:t>3.因不可抗力造成投标（响应）人发生本保函第一条约定情形的，我方不承担保证责任。</w:t>
      </w:r>
    </w:p>
    <w:p w14:paraId="36F58846">
      <w:pPr>
        <w:pStyle w:val="4"/>
        <w:ind w:firstLine="480"/>
      </w:pPr>
      <w:r>
        <w:t>4.你方或其他有权机关对采购文件进行任何澄清或修改，加重我方保证责任的，我方对加重部分不承担保证责任，但该澄清或修改经我方事先书面同意的除外。</w:t>
      </w:r>
    </w:p>
    <w:p w14:paraId="55AF0B94">
      <w:pPr>
        <w:pStyle w:val="4"/>
        <w:ind w:firstLine="480"/>
      </w:pPr>
      <w:r>
        <w:t>六、争议的解决</w:t>
      </w:r>
    </w:p>
    <w:p w14:paraId="08D22339">
      <w:pPr>
        <w:pStyle w:val="4"/>
        <w:ind w:firstLine="480"/>
      </w:pPr>
      <w:r>
        <w:t>因本保函发生的纠纷，由你我双方协商解决，协商不成的，通过诉讼程序解决，诉讼管辖地法院为 法院。</w:t>
      </w:r>
    </w:p>
    <w:p w14:paraId="2D4D8070">
      <w:pPr>
        <w:pStyle w:val="4"/>
        <w:ind w:firstLine="480"/>
      </w:pPr>
      <w:r>
        <w:t>七、保函的生效</w:t>
      </w:r>
    </w:p>
    <w:p w14:paraId="7ADF9D4C">
      <w:pPr>
        <w:pStyle w:val="4"/>
        <w:ind w:firstLine="480"/>
      </w:pPr>
      <w:r>
        <w:t>本保函自我方加盖公章之日起生效。</w:t>
      </w:r>
    </w:p>
    <w:p w14:paraId="08E8C719">
      <w:pPr>
        <w:pStyle w:val="4"/>
        <w:ind w:firstLine="480"/>
      </w:pPr>
      <w:r>
        <w:t>保证人：_______（公章）_______</w:t>
      </w:r>
    </w:p>
    <w:p w14:paraId="090057A3">
      <w:pPr>
        <w:pStyle w:val="4"/>
      </w:pPr>
      <w:r>
        <w:t>联系人：____________________</w:t>
      </w:r>
    </w:p>
    <w:p w14:paraId="5507FA7E">
      <w:pPr>
        <w:pStyle w:val="4"/>
      </w:pPr>
      <w:r>
        <w:t>联系电话：____________________</w:t>
      </w:r>
    </w:p>
    <w:p w14:paraId="5897C537">
      <w:pPr>
        <w:pStyle w:val="4"/>
      </w:pPr>
      <w:r>
        <w:t>___年___月___日</w:t>
      </w:r>
    </w:p>
    <w:p w14:paraId="2759ABCA">
      <w:pPr>
        <w:pStyle w:val="4"/>
        <w:ind w:firstLine="480"/>
      </w:pPr>
      <w:r>
        <w:t xml:space="preserve">  </w:t>
      </w:r>
    </w:p>
    <w:p w14:paraId="14CDC393">
      <w:pPr>
        <w:pStyle w:val="4"/>
        <w:outlineLvl w:val="2"/>
      </w:pPr>
      <w:r>
        <w:rPr>
          <w:b/>
          <w:sz w:val="28"/>
        </w:rPr>
        <w:t>格式二十五：</w:t>
      </w:r>
    </w:p>
    <w:p w14:paraId="3E4684A5">
      <w:pPr>
        <w:pStyle w:val="4"/>
        <w:jc w:val="center"/>
        <w:outlineLvl w:val="3"/>
      </w:pPr>
      <w:r>
        <w:rPr>
          <w:b/>
          <w:sz w:val="24"/>
        </w:rPr>
        <w:t>政府采购履约担保函</w:t>
      </w:r>
    </w:p>
    <w:p w14:paraId="1BC35E13">
      <w:pPr>
        <w:pStyle w:val="4"/>
      </w:pPr>
      <w:r>
        <w:t>编号：</w:t>
      </w:r>
    </w:p>
    <w:p w14:paraId="600D4F53">
      <w:pPr>
        <w:pStyle w:val="4"/>
        <w:ind w:firstLine="480"/>
      </w:pPr>
      <w:r>
        <w:t>（采购人）：</w:t>
      </w:r>
    </w:p>
    <w:p w14:paraId="46A57584">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61387831">
      <w:pPr>
        <w:pStyle w:val="4"/>
        <w:ind w:firstLine="480"/>
      </w:pPr>
      <w:r>
        <w:t>一、保证金额</w:t>
      </w:r>
    </w:p>
    <w:p w14:paraId="5A388DC0">
      <w:pPr>
        <w:pStyle w:val="4"/>
        <w:ind w:firstLine="480"/>
      </w:pPr>
      <w:r>
        <w:t>我方的保证范围是主合同约定的合同价款总额的___%，数额为__________（大写），币种为</w:t>
      </w:r>
      <w:r>
        <w:rPr>
          <w:u w:val="single"/>
        </w:rPr>
        <w:t>人民币</w:t>
      </w:r>
      <w:r>
        <w:t>（即主合同履约保证金金额）。</w:t>
      </w:r>
    </w:p>
    <w:p w14:paraId="62CAED31">
      <w:pPr>
        <w:pStyle w:val="4"/>
        <w:ind w:firstLine="480"/>
      </w:pPr>
      <w:r>
        <w:t>二、我方保证的方式为：连带责任保证。</w:t>
      </w:r>
    </w:p>
    <w:p w14:paraId="7DC9C31F">
      <w:pPr>
        <w:pStyle w:val="4"/>
        <w:ind w:firstLine="480"/>
      </w:pPr>
      <w:r>
        <w:t>三、我方保证的期间为：本保函自开立之日起生效，至 年 月 日止。</w:t>
      </w:r>
    </w:p>
    <w:p w14:paraId="67085663">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2AF0303B">
      <w:pPr>
        <w:pStyle w:val="4"/>
        <w:ind w:firstLine="480"/>
      </w:pPr>
      <w:r>
        <w:t>(一)索赔通知文件必须以书面形式提出，列明索赔金额，并由你方法定代表人(负责人)或授权代理人签字并加盖公章;</w:t>
      </w:r>
    </w:p>
    <w:p w14:paraId="11A1554F">
      <w:pPr>
        <w:pStyle w:val="4"/>
        <w:ind w:firstLine="480"/>
      </w:pPr>
      <w:r>
        <w:t>(二)索赔通知文件必须同时附有:</w:t>
      </w:r>
    </w:p>
    <w:p w14:paraId="065899C1">
      <w:pPr>
        <w:pStyle w:val="4"/>
        <w:ind w:firstLine="480"/>
      </w:pPr>
      <w:r>
        <w:t>1.一项书面声明，声明索赔款项并未由被保证人或其代理人直接或间接地支付给你方;</w:t>
      </w:r>
    </w:p>
    <w:p w14:paraId="2E82C709">
      <w:pPr>
        <w:pStyle w:val="4"/>
        <w:ind w:firstLine="480"/>
      </w:pPr>
      <w:r>
        <w:t>2.证明被保证人违反上述合同或协议约定的义务以及有责任支付你方索赔金额的证据。</w:t>
      </w:r>
    </w:p>
    <w:p w14:paraId="0500532A">
      <w:pPr>
        <w:pStyle w:val="4"/>
        <w:ind w:firstLine="480"/>
      </w:pPr>
      <w:r>
        <w:t>(三)索赔通知文件必须在本保函有效期内到达以下地址：</w:t>
      </w:r>
    </w:p>
    <w:p w14:paraId="21624DD1">
      <w:pPr>
        <w:pStyle w:val="4"/>
        <w:ind w:firstLine="480"/>
      </w:pPr>
      <w:r>
        <w:t>__________________________________________________。</w:t>
      </w:r>
    </w:p>
    <w:p w14:paraId="681074C0">
      <w:pPr>
        <w:pStyle w:val="4"/>
        <w:ind w:firstLine="480"/>
      </w:pPr>
      <w:r>
        <w:t>五、本保函保证金额将随被保证人逐步履行保函项下合同约定或法定的义务以及我方按你方索赔通知文件要求分次支付而相应递减。</w:t>
      </w:r>
    </w:p>
    <w:p w14:paraId="32D68096">
      <w:pPr>
        <w:pStyle w:val="4"/>
        <w:ind w:firstLine="480"/>
      </w:pPr>
      <w:r>
        <w:t>六、本保函项下的权利不得转让，不得设定担保。受益人未经我方书面同意转让本保函或其项下任何权利，我方在本保函项下的义务与责任全部消灭。</w:t>
      </w:r>
    </w:p>
    <w:p w14:paraId="3329D186">
      <w:pPr>
        <w:pStyle w:val="4"/>
        <w:ind w:firstLine="480"/>
      </w:pPr>
      <w:r>
        <w:t>七、本保函项下的合同或基础交易不成立、不生效、无效、被撤销、被解除，本保函无效;被保证人基于保函项下的合同或基础交易或其他原因的抗辩，我方均有权主张。</w:t>
      </w:r>
    </w:p>
    <w:p w14:paraId="3B8C3101">
      <w:pPr>
        <w:pStyle w:val="4"/>
        <w:ind w:firstLine="480"/>
      </w:pPr>
      <w:r>
        <w:t>八、因本保函发生争议协商解决不成，按以下第</w:t>
      </w:r>
      <w:r>
        <w:rPr>
          <w:u w:val="single"/>
        </w:rPr>
        <w:t xml:space="preserve"> (一)</w:t>
      </w:r>
      <w:r>
        <w:t>种方式解决:</w:t>
      </w:r>
    </w:p>
    <w:p w14:paraId="3DD91DBA">
      <w:pPr>
        <w:pStyle w:val="4"/>
        <w:ind w:firstLine="480"/>
      </w:pPr>
      <w:r>
        <w:t>(一)向我方所在地的人民法院起诉。</w:t>
      </w:r>
    </w:p>
    <w:p w14:paraId="471D1705">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58ECC768">
      <w:pPr>
        <w:pStyle w:val="4"/>
        <w:ind w:firstLine="480"/>
      </w:pPr>
      <w:r>
        <w:t>九、本保函适用中华人民共和国法律。</w:t>
      </w:r>
    </w:p>
    <w:p w14:paraId="6B68C744">
      <w:pPr>
        <w:pStyle w:val="4"/>
        <w:ind w:firstLine="480"/>
      </w:pPr>
      <w:r>
        <w:t>十、其他条款:</w:t>
      </w:r>
    </w:p>
    <w:p w14:paraId="59868A20">
      <w:pPr>
        <w:pStyle w:val="4"/>
        <w:ind w:firstLine="480"/>
      </w:pPr>
      <w:r>
        <w:t>1.本保函有效期届满或提前终止，本保函自动失效，我方在本保函项下的义务与责任自动全部消灭，此后提出的任何索赔均为无效索赔，我方无义务作出任何赔付。</w:t>
      </w:r>
    </w:p>
    <w:p w14:paraId="00675B10">
      <w:pPr>
        <w:pStyle w:val="4"/>
        <w:ind w:firstLine="480"/>
      </w:pPr>
      <w:r>
        <w:t>2.所有索赔通知必须在我方工作时间内到达本保函规定的地址。</w:t>
      </w:r>
    </w:p>
    <w:p w14:paraId="23045D10">
      <w:pPr>
        <w:pStyle w:val="4"/>
        <w:ind w:firstLine="480"/>
      </w:pPr>
      <w:r>
        <w:t>十一、本保函自我方盖章之日起生效。</w:t>
      </w:r>
    </w:p>
    <w:p w14:paraId="72194650">
      <w:pPr>
        <w:pStyle w:val="4"/>
      </w:pPr>
      <w:r>
        <w:t>保证人：___________(盖章)</w:t>
      </w:r>
    </w:p>
    <w:p w14:paraId="70110497">
      <w:pPr>
        <w:pStyle w:val="4"/>
      </w:pPr>
      <w:r>
        <w:t>联系地址：_______________</w:t>
      </w:r>
    </w:p>
    <w:p w14:paraId="54DD3796">
      <w:pPr>
        <w:pStyle w:val="4"/>
      </w:pPr>
      <w:r>
        <w:t>联系电话：_______________</w:t>
      </w:r>
    </w:p>
    <w:p w14:paraId="02517128">
      <w:pPr>
        <w:pStyle w:val="4"/>
      </w:pPr>
      <w:r>
        <w:t>开立日期：___年___月___日</w:t>
      </w:r>
    </w:p>
    <w:p w14:paraId="4B6ABAAA">
      <w:pPr>
        <w:pStyle w:val="4"/>
        <w:jc w:val="center"/>
        <w:outlineLvl w:val="3"/>
      </w:pPr>
      <w:r>
        <w:rPr>
          <w:b/>
          <w:sz w:val="24"/>
        </w:rPr>
        <w:t>采购合同履约保险凭证</w:t>
      </w:r>
    </w:p>
    <w:p w14:paraId="52BAE202">
      <w:pPr>
        <w:pStyle w:val="4"/>
      </w:pPr>
      <w:r>
        <w:t>致被保险人__________：</w:t>
      </w:r>
    </w:p>
    <w:p w14:paraId="4A20DF45">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5BE629E5">
      <w:pPr>
        <w:pStyle w:val="4"/>
        <w:ind w:firstLine="480"/>
      </w:pPr>
      <w:r>
        <w:t>一、我公司对上述采购项目出具的《采购合同履约保证保险》保单号：</w:t>
      </w:r>
    </w:p>
    <w:p w14:paraId="79EC9B62">
      <w:pPr>
        <w:pStyle w:val="4"/>
        <w:ind w:firstLine="480"/>
      </w:pPr>
      <w:r>
        <w:t>二、上述保单项下我公司的保险金额（最高限额）：人民币 （￥： 元）</w:t>
      </w:r>
    </w:p>
    <w:p w14:paraId="0F1AAD96">
      <w:pPr>
        <w:pStyle w:val="4"/>
        <w:ind w:firstLine="480"/>
      </w:pPr>
      <w:r>
        <w:t>上述全部保险单的保险金额随投保人逐步履行采购合同约定的义务或我公司的赔付而递减。</w:t>
      </w:r>
    </w:p>
    <w:p w14:paraId="0D5A1A20">
      <w:pPr>
        <w:pStyle w:val="4"/>
        <w:ind w:firstLine="480"/>
      </w:pPr>
      <w:r>
        <w:t>三、本保险的保险期间自____年___月___日___时起至___年___月___日___时止，共计___天。</w:t>
      </w:r>
    </w:p>
    <w:p w14:paraId="650A2E6D">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39A2518A">
      <w:pPr>
        <w:pStyle w:val="4"/>
        <w:ind w:firstLine="480"/>
      </w:pPr>
      <w:r>
        <w:t>（一）投保人未按照采购合同约定的时间、地点交付采购标的；</w:t>
      </w:r>
    </w:p>
    <w:p w14:paraId="60D4E4EF">
      <w:pPr>
        <w:pStyle w:val="4"/>
        <w:ind w:firstLine="480"/>
      </w:pPr>
      <w:r>
        <w:t>（二）投保人供应采购标的的规格、型号、数量、质量等不符合《采购合同》的约定。</w:t>
      </w:r>
    </w:p>
    <w:p w14:paraId="3C3EACDF">
      <w:pPr>
        <w:pStyle w:val="4"/>
        <w:ind w:firstLine="480"/>
      </w:pPr>
      <w:r>
        <w:t>五、索赔文件</w:t>
      </w:r>
    </w:p>
    <w:p w14:paraId="17D87D45">
      <w:pPr>
        <w:pStyle w:val="4"/>
        <w:ind w:firstLine="480"/>
      </w:pPr>
      <w:r>
        <w:t>（一）经被保险人有权人签字、加盖被保险人公章的书面索赔声明正本，索赔声明须注明本保险凭证对应的保单号并申明如下事实：</w:t>
      </w:r>
    </w:p>
    <w:p w14:paraId="0BC13903">
      <w:pPr>
        <w:pStyle w:val="4"/>
        <w:ind w:firstLine="480"/>
      </w:pPr>
      <w:r>
        <w:t>（1）投保人未履行采购合同相关义务；</w:t>
      </w:r>
    </w:p>
    <w:p w14:paraId="5789DD62">
      <w:pPr>
        <w:pStyle w:val="4"/>
        <w:ind w:firstLine="480"/>
      </w:pPr>
      <w:r>
        <w:t>（2）投保人的违约事实。</w:t>
      </w:r>
    </w:p>
    <w:p w14:paraId="5460AE52">
      <w:pPr>
        <w:pStyle w:val="4"/>
        <w:ind w:firstLine="480"/>
      </w:pPr>
      <w:r>
        <w:t>（二）保险单正本；</w:t>
      </w:r>
    </w:p>
    <w:p w14:paraId="3B4E4A1A">
      <w:pPr>
        <w:pStyle w:val="4"/>
        <w:ind w:firstLine="480"/>
      </w:pPr>
      <w:r>
        <w:t>（三）《采购合同》副本及与采购项目进展、质量、缺陷有关的证明文件（包括《中标通知书》、投标书及其附录、会议纪要、其他合同文件等）；</w:t>
      </w:r>
    </w:p>
    <w:p w14:paraId="2A07A85D">
      <w:pPr>
        <w:pStyle w:val="4"/>
        <w:ind w:firstLine="480"/>
      </w:pPr>
      <w:r>
        <w:t>（四）保险人要求投保人、被保险人所能提供的与确认保险事故的性质、原因、损失程度等有关的其他证明和资料；</w:t>
      </w:r>
    </w:p>
    <w:p w14:paraId="727C13C8">
      <w:pPr>
        <w:pStyle w:val="4"/>
        <w:ind w:firstLine="480"/>
      </w:pPr>
      <w:r>
        <w:t>（五）仲裁机构出具的裁决书或法院出具的裁定书、判决书等生效法律文书（适用于仲裁或诉讼确认损失的方式）；</w:t>
      </w:r>
    </w:p>
    <w:p w14:paraId="34BE4E76">
      <w:pPr>
        <w:pStyle w:val="4"/>
        <w:ind w:firstLine="480"/>
      </w:pPr>
      <w:r>
        <w:t>六、未经保险人书面同意，本保险凭证与保险合同不得转让、质押，否则保险人在本保险凭证与保险合同项下的保险责任自动解除。</w:t>
      </w:r>
    </w:p>
    <w:p w14:paraId="0F66232A">
      <w:pPr>
        <w:pStyle w:val="4"/>
        <w:ind w:firstLine="480"/>
      </w:pPr>
      <w:r>
        <w:t>七、本保证保险发生争议协商解决不成，向保险人所在地有管辖权的人民法院提起诉讼。</w:t>
      </w:r>
    </w:p>
    <w:p w14:paraId="76C38017">
      <w:pPr>
        <w:pStyle w:val="4"/>
        <w:ind w:firstLine="480"/>
      </w:pPr>
      <w:r>
        <w:t>八、本保证保险适用的保险条款为《_______________________》。</w:t>
      </w:r>
    </w:p>
    <w:p w14:paraId="00C8741A">
      <w:pPr>
        <w:pStyle w:val="4"/>
        <w:ind w:firstLine="480"/>
      </w:pPr>
      <w:r>
        <w:t>九、保险责任免除及其他本保险凭证未载明事宜以保险合同约定为准。</w:t>
      </w:r>
    </w:p>
    <w:p w14:paraId="3F7CC274">
      <w:pPr>
        <w:pStyle w:val="4"/>
        <w:ind w:firstLine="480"/>
      </w:pPr>
      <w:r>
        <w:t>十、本保险凭证自保险人加盖保单专用章起生效。</w:t>
      </w:r>
    </w:p>
    <w:p w14:paraId="688CCB6F">
      <w:pPr>
        <w:pStyle w:val="4"/>
      </w:pPr>
      <w:r>
        <w:t>保证人：__________(盖章)</w:t>
      </w:r>
    </w:p>
    <w:p w14:paraId="482A31BE">
      <w:pPr>
        <w:pStyle w:val="4"/>
      </w:pPr>
      <w:r>
        <w:t>地址：__________________</w:t>
      </w:r>
    </w:p>
    <w:p w14:paraId="657964EA">
      <w:pPr>
        <w:pStyle w:val="4"/>
      </w:pPr>
      <w:r>
        <w:t>电话：__________________</w:t>
      </w:r>
    </w:p>
    <w:p w14:paraId="3CBCB261">
      <w:pPr>
        <w:pStyle w:val="4"/>
      </w:pPr>
      <w:r>
        <w:t>开立日期：____年__月__日</w:t>
      </w:r>
    </w:p>
    <w:p w14:paraId="2CB3F206">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2545D1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65850</Words>
  <Characters>71596</Characters>
  <Lines>0</Lines>
  <Paragraphs>0</Paragraphs>
  <TotalTime>0</TotalTime>
  <ScaleCrop>false</ScaleCrop>
  <LinksUpToDate>false</LinksUpToDate>
  <CharactersWithSpaces>72680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SILVER</cp:lastModifiedBy>
  <dcterms:modified xsi:type="dcterms:W3CDTF">2024-09-19T10:33:34Z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C5E418095BD34B7289EFFF5CE52AA6EA_13</vt:lpwstr>
  </property>
</Properties>
</file>