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446F2">
      <w:pPr>
        <w:pStyle w:val="4"/>
      </w:pPr>
      <w:bookmarkStart w:id="0" w:name="_GoBack"/>
      <w:bookmarkEnd w:id="0"/>
      <w:r>
        <w:br w:type="textWrapping"/>
      </w:r>
      <w:r>
        <w:br w:type="textWrapping"/>
      </w:r>
      <w:r>
        <w:br w:type="textWrapping"/>
      </w:r>
      <w:r>
        <w:br w:type="textWrapping"/>
      </w:r>
      <w:r>
        <w:br w:type="textWrapping"/>
      </w:r>
    </w:p>
    <w:p w14:paraId="2F21B2D4">
      <w:pPr>
        <w:pStyle w:val="4"/>
        <w:jc w:val="center"/>
        <w:outlineLvl w:val="0"/>
      </w:pPr>
      <w:r>
        <w:rPr>
          <w:b/>
          <w:sz w:val="48"/>
        </w:rPr>
        <w:t>广东省政府采购</w:t>
      </w:r>
    </w:p>
    <w:p w14:paraId="0539C961">
      <w:pPr>
        <w:pStyle w:val="4"/>
      </w:pPr>
      <w:r>
        <w:t>　</w:t>
      </w:r>
    </w:p>
    <w:p w14:paraId="4B3033DA">
      <w:pPr>
        <w:pStyle w:val="4"/>
      </w:pPr>
      <w:r>
        <w:t>　</w:t>
      </w:r>
    </w:p>
    <w:p w14:paraId="7243C025">
      <w:pPr>
        <w:pStyle w:val="4"/>
      </w:pPr>
      <w:r>
        <w:t>　</w:t>
      </w:r>
    </w:p>
    <w:p w14:paraId="19F1E6FD">
      <w:pPr>
        <w:pStyle w:val="4"/>
        <w:jc w:val="center"/>
        <w:outlineLvl w:val="0"/>
      </w:pPr>
      <w:r>
        <w:rPr>
          <w:b/>
          <w:sz w:val="48"/>
        </w:rPr>
        <w:t xml:space="preserve"> 竞 争 性 磋 商 文 件</w:t>
      </w:r>
    </w:p>
    <w:p w14:paraId="384E383A">
      <w:pPr>
        <w:pStyle w:val="4"/>
      </w:pPr>
      <w:r>
        <w:t>　</w:t>
      </w:r>
    </w:p>
    <w:p w14:paraId="2761E4CD">
      <w:pPr>
        <w:pStyle w:val="4"/>
      </w:pPr>
      <w:r>
        <w:t>　</w:t>
      </w:r>
    </w:p>
    <w:p w14:paraId="394ED096">
      <w:pPr>
        <w:pStyle w:val="4"/>
      </w:pPr>
      <w:r>
        <w:t>　</w:t>
      </w:r>
    </w:p>
    <w:p w14:paraId="00315E92">
      <w:pPr>
        <w:pStyle w:val="4"/>
      </w:pPr>
      <w:r>
        <w:t>　</w:t>
      </w:r>
    </w:p>
    <w:p w14:paraId="114B9C3B">
      <w:pPr>
        <w:pStyle w:val="4"/>
      </w:pPr>
      <w:r>
        <w:t>　</w:t>
      </w:r>
    </w:p>
    <w:p w14:paraId="320BF694">
      <w:pPr>
        <w:pStyle w:val="4"/>
      </w:pPr>
      <w:r>
        <w:t>　</w:t>
      </w:r>
    </w:p>
    <w:p w14:paraId="5FFB84BB">
      <w:pPr>
        <w:pStyle w:val="4"/>
      </w:pPr>
      <w:r>
        <w:t>　</w:t>
      </w:r>
    </w:p>
    <w:p w14:paraId="3A92BE46">
      <w:pPr>
        <w:pStyle w:val="4"/>
        <w:jc w:val="center"/>
        <w:outlineLvl w:val="3"/>
      </w:pPr>
      <w:r>
        <w:rPr>
          <w:b/>
          <w:sz w:val="24"/>
        </w:rPr>
        <w:t>采购计划编号：440001-2025-39304</w:t>
      </w:r>
    </w:p>
    <w:p w14:paraId="4DB8BD7A">
      <w:pPr>
        <w:pStyle w:val="4"/>
        <w:jc w:val="center"/>
        <w:outlineLvl w:val="3"/>
      </w:pPr>
      <w:r>
        <w:rPr>
          <w:b/>
          <w:sz w:val="24"/>
        </w:rPr>
        <w:t>采购项目编号：GZYL25GC093161</w:t>
      </w:r>
    </w:p>
    <w:p w14:paraId="668B3663">
      <w:pPr>
        <w:pStyle w:val="4"/>
        <w:jc w:val="center"/>
        <w:outlineLvl w:val="3"/>
      </w:pPr>
      <w:r>
        <w:rPr>
          <w:b/>
          <w:sz w:val="24"/>
        </w:rPr>
        <w:t>项目名称：广州中医药大学第一附属医院1号楼至2号楼连廊雨棚项目(二次)</w:t>
      </w:r>
    </w:p>
    <w:p w14:paraId="02FCC93A">
      <w:pPr>
        <w:pStyle w:val="4"/>
        <w:jc w:val="center"/>
        <w:outlineLvl w:val="3"/>
      </w:pPr>
      <w:r>
        <w:rPr>
          <w:b/>
          <w:sz w:val="24"/>
        </w:rPr>
        <w:t>采购人：广州中医药大学第一附属医院</w:t>
      </w:r>
    </w:p>
    <w:p w14:paraId="0F7B143F">
      <w:pPr>
        <w:pStyle w:val="4"/>
        <w:jc w:val="center"/>
        <w:outlineLvl w:val="3"/>
      </w:pPr>
      <w:r>
        <w:rPr>
          <w:b/>
          <w:sz w:val="24"/>
        </w:rPr>
        <w:t>采购代理机构：广州宜立工程管理有限公司</w:t>
      </w:r>
    </w:p>
    <w:p w14:paraId="185D5003">
      <w:pPr>
        <w:pStyle w:val="4"/>
        <w:ind w:firstLine="480"/>
      </w:pPr>
      <w:r>
        <w:t xml:space="preserve">  </w:t>
      </w:r>
    </w:p>
    <w:p w14:paraId="73073164">
      <w:pPr>
        <w:pStyle w:val="4"/>
        <w:jc w:val="center"/>
        <w:outlineLvl w:val="1"/>
      </w:pPr>
      <w:r>
        <w:rPr>
          <w:b/>
          <w:sz w:val="36"/>
        </w:rPr>
        <w:t>第一章 磋商邀请</w:t>
      </w:r>
    </w:p>
    <w:p w14:paraId="3AE49640">
      <w:pPr>
        <w:pStyle w:val="4"/>
        <w:ind w:firstLine="480"/>
      </w:pPr>
      <w:r>
        <w:t>广州宜立工程管理有限公司受广州中医药大学第一附属医院的委托，采用竞争性磋商方式组织采购广州中医药大学第一附属医院1号楼至2号楼连廊雨棚项目(二次)。欢迎符合资格条件的供应商参加。</w:t>
      </w:r>
    </w:p>
    <w:p w14:paraId="4626AB0F">
      <w:pPr>
        <w:pStyle w:val="4"/>
        <w:outlineLvl w:val="2"/>
      </w:pPr>
      <w:r>
        <w:rPr>
          <w:b/>
          <w:sz w:val="28"/>
        </w:rPr>
        <w:t>一.项目概述</w:t>
      </w:r>
    </w:p>
    <w:p w14:paraId="41EF7102">
      <w:pPr>
        <w:pStyle w:val="4"/>
        <w:outlineLvl w:val="3"/>
      </w:pPr>
      <w:r>
        <w:rPr>
          <w:b/>
          <w:sz w:val="24"/>
        </w:rPr>
        <w:t>1.名称与编号</w:t>
      </w:r>
    </w:p>
    <w:p w14:paraId="7F9DF248">
      <w:pPr>
        <w:pStyle w:val="4"/>
        <w:ind w:firstLine="480"/>
      </w:pPr>
      <w:r>
        <w:t>采购项目名称：广州中医药大学第一附属医院1号楼至2号楼连廊雨棚项目(二次)</w:t>
      </w:r>
    </w:p>
    <w:p w14:paraId="2C01EDBD">
      <w:pPr>
        <w:pStyle w:val="4"/>
        <w:ind w:firstLine="480"/>
      </w:pPr>
      <w:r>
        <w:t>采购计划编号：440001-2025-39304</w:t>
      </w:r>
    </w:p>
    <w:p w14:paraId="730BD57E">
      <w:pPr>
        <w:pStyle w:val="4"/>
        <w:ind w:firstLine="480"/>
      </w:pPr>
      <w:r>
        <w:t>采购项目编号：GZYL25GC093161</w:t>
      </w:r>
    </w:p>
    <w:p w14:paraId="7B66FCE6">
      <w:pPr>
        <w:pStyle w:val="4"/>
        <w:ind w:firstLine="480"/>
      </w:pPr>
      <w:r>
        <w:t>采购方式：竞争性磋商</w:t>
      </w:r>
    </w:p>
    <w:p w14:paraId="02CC95A0">
      <w:pPr>
        <w:pStyle w:val="4"/>
        <w:ind w:firstLine="480"/>
      </w:pPr>
      <w:r>
        <w:t>预算金额：1,639,389.79元</w:t>
      </w:r>
    </w:p>
    <w:p w14:paraId="2B37E35F">
      <w:pPr>
        <w:pStyle w:val="4"/>
        <w:outlineLvl w:val="3"/>
      </w:pPr>
      <w:r>
        <w:rPr>
          <w:b/>
          <w:sz w:val="24"/>
        </w:rPr>
        <w:t>2.项目内容及需求情况（采购项目技术规格、参数及要求）</w:t>
      </w:r>
    </w:p>
    <w:p w14:paraId="378372E3">
      <w:pPr>
        <w:pStyle w:val="4"/>
      </w:pPr>
      <w:r>
        <w:t>采购包1(广州中医药大学第一附属医院1号楼至2号楼连廊雨棚项目(二次)):</w:t>
      </w:r>
    </w:p>
    <w:p w14:paraId="533A1AF5">
      <w:pPr>
        <w:pStyle w:val="4"/>
      </w:pPr>
      <w:r>
        <w:t>采购包预算金额：1,639,389.79元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14:paraId="35136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B423F7">
            <w:pPr>
              <w:pStyle w:val="4"/>
            </w:pPr>
            <w:r>
              <w:t>品目号</w:t>
            </w:r>
          </w:p>
        </w:tc>
        <w:tc>
          <w:tcPr>
            <w:tcW w:w="1424" w:type="dxa"/>
          </w:tcPr>
          <w:p w14:paraId="658B40DB">
            <w:pPr>
              <w:pStyle w:val="4"/>
            </w:pPr>
            <w:r>
              <w:t>品目名称</w:t>
            </w:r>
          </w:p>
        </w:tc>
        <w:tc>
          <w:tcPr>
            <w:tcW w:w="2136" w:type="dxa"/>
          </w:tcPr>
          <w:p w14:paraId="69CB20FF">
            <w:pPr>
              <w:pStyle w:val="4"/>
            </w:pPr>
            <w:r>
              <w:t>采购标的</w:t>
            </w:r>
          </w:p>
        </w:tc>
        <w:tc>
          <w:tcPr>
            <w:tcW w:w="1187" w:type="dxa"/>
          </w:tcPr>
          <w:p w14:paraId="4AEFC74E">
            <w:pPr>
              <w:pStyle w:val="4"/>
            </w:pPr>
            <w:r>
              <w:t>数量（单位）</w:t>
            </w:r>
          </w:p>
        </w:tc>
        <w:tc>
          <w:tcPr>
            <w:tcW w:w="1187" w:type="dxa"/>
          </w:tcPr>
          <w:p w14:paraId="052935A8">
            <w:pPr>
              <w:pStyle w:val="4"/>
            </w:pPr>
            <w:r>
              <w:t>技术规格、参数及要求</w:t>
            </w:r>
          </w:p>
        </w:tc>
        <w:tc>
          <w:tcPr>
            <w:tcW w:w="1187" w:type="dxa"/>
          </w:tcPr>
          <w:p w14:paraId="3B4F79A2">
            <w:pPr>
              <w:pStyle w:val="4"/>
            </w:pPr>
            <w:r>
              <w:t>是否允许进口产品</w:t>
            </w:r>
          </w:p>
        </w:tc>
      </w:tr>
      <w:tr w14:paraId="0F19B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3F8B37A">
            <w:pPr>
              <w:pStyle w:val="4"/>
            </w:pPr>
            <w:r>
              <w:t>1-1</w:t>
            </w:r>
          </w:p>
        </w:tc>
        <w:tc>
          <w:tcPr>
            <w:tcW w:w="1424" w:type="dxa"/>
          </w:tcPr>
          <w:p w14:paraId="3BBC46DD">
            <w:pPr>
              <w:pStyle w:val="4"/>
            </w:pPr>
            <w:r>
              <w:t>其他建筑工程</w:t>
            </w:r>
          </w:p>
        </w:tc>
        <w:tc>
          <w:tcPr>
            <w:tcW w:w="2136" w:type="dxa"/>
          </w:tcPr>
          <w:p w14:paraId="589290B1">
            <w:pPr>
              <w:pStyle w:val="4"/>
            </w:pPr>
            <w:r>
              <w:t>广州中医药大学第一附属医院1号楼至2号楼连廊雨棚项目(二次)</w:t>
            </w:r>
          </w:p>
        </w:tc>
        <w:tc>
          <w:tcPr>
            <w:tcW w:w="1187" w:type="dxa"/>
          </w:tcPr>
          <w:p w14:paraId="42F1DF31">
            <w:pPr>
              <w:pStyle w:val="4"/>
            </w:pPr>
            <w:r>
              <w:t>1(项)</w:t>
            </w:r>
          </w:p>
        </w:tc>
        <w:tc>
          <w:tcPr>
            <w:tcW w:w="1187" w:type="dxa"/>
          </w:tcPr>
          <w:p w14:paraId="6B544C21">
            <w:pPr>
              <w:pStyle w:val="4"/>
            </w:pPr>
            <w:r>
              <w:t>详见第二章</w:t>
            </w:r>
          </w:p>
        </w:tc>
        <w:tc>
          <w:tcPr>
            <w:tcW w:w="1187" w:type="dxa"/>
          </w:tcPr>
          <w:p w14:paraId="12917D4F">
            <w:pPr>
              <w:pStyle w:val="4"/>
            </w:pPr>
            <w:r>
              <w:t>否</w:t>
            </w:r>
          </w:p>
        </w:tc>
      </w:tr>
    </w:tbl>
    <w:p w14:paraId="28C10B7F">
      <w:pPr>
        <w:pStyle w:val="4"/>
      </w:pPr>
      <w:r>
        <w:t>本采购包不接受联合体响应</w:t>
      </w:r>
    </w:p>
    <w:p w14:paraId="6AFBB2F8">
      <w:pPr>
        <w:pStyle w:val="4"/>
      </w:pPr>
      <w:r>
        <w:t>合同分包：不允许合同分包</w:t>
      </w:r>
    </w:p>
    <w:p w14:paraId="39E0DA67">
      <w:pPr>
        <w:pStyle w:val="4"/>
      </w:pPr>
      <w:r>
        <w:t>合同履行期限：自合同生效之日起至合同约定的全部权利义务履行完毕为止。</w:t>
      </w:r>
    </w:p>
    <w:p w14:paraId="7BECB928">
      <w:pPr>
        <w:pStyle w:val="4"/>
        <w:outlineLvl w:val="2"/>
      </w:pPr>
      <w:r>
        <w:rPr>
          <w:b/>
          <w:sz w:val="28"/>
        </w:rPr>
        <w:t>二.供应商的资格要求</w:t>
      </w:r>
    </w:p>
    <w:p w14:paraId="7E896A1E">
      <w:pPr>
        <w:pStyle w:val="4"/>
        <w:outlineLvl w:val="3"/>
      </w:pPr>
      <w:r>
        <w:rPr>
          <w:b/>
          <w:sz w:val="24"/>
        </w:rPr>
        <w:t>1.供应商应具备《中华人民共和国政府采购法》第二十二条规定的条件，提供下列材料：</w:t>
      </w:r>
    </w:p>
    <w:p w14:paraId="5B222396">
      <w:pPr>
        <w:pStyle w:val="4"/>
      </w:pPr>
      <w:r>
        <w:t>1）具有独立承担民事责任的能力：在中华人民共和国境内注册的法人或其他组织或自然人， 投标（响应）时提交有效的营业执照（或事业法人登记证或身份证等相关证明） 扫描件。分支机构投标的，须提供总公司和分公司营业执照扫描件，总公司出具给分支机构的授权书。</w:t>
      </w:r>
    </w:p>
    <w:p w14:paraId="4BA73A0D">
      <w:pPr>
        <w:pStyle w:val="4"/>
      </w:pPr>
      <w:r>
        <w:t>2）有依法缴纳税收和社会保障资金的良好记录：提供磋商截止日前6个月内任意1个月依法缴纳税收和社会保障资金的相关材料。 如依法免税或不需要缴纳社会保障资金的， 提供相应证明材料。</w:t>
      </w:r>
    </w:p>
    <w:p w14:paraId="2AE5AFD1">
      <w:pPr>
        <w:pStyle w:val="4"/>
      </w:pPr>
      <w:r>
        <w:t>3）具有良好的商业信誉和健全的财务会计制度：供应商必须具有良好的商业信誉和健全的财务会计制度（提供2024年度财务状况报告或基本开户行出具的资信证明） 。</w:t>
      </w:r>
    </w:p>
    <w:p w14:paraId="3A935D86">
      <w:pPr>
        <w:pStyle w:val="4"/>
      </w:pPr>
      <w:r>
        <w:t>4）履行合同所必需的设备和专业技术能力：参照投标（响应）文件格式填报设备及专业技术能力情况。</w:t>
      </w:r>
    </w:p>
    <w:p w14:paraId="66EE46FB">
      <w:pPr>
        <w:pStyle w:val="4"/>
      </w:pPr>
      <w:r>
        <w:t>5）参加采购活动前3年内，在经营活动中没有重大违法记录：参照响应承诺函相关承诺格式内容。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849E482">
      <w:pPr>
        <w:pStyle w:val="4"/>
        <w:outlineLvl w:val="3"/>
      </w:pPr>
      <w:r>
        <w:rPr>
          <w:b/>
          <w:sz w:val="24"/>
        </w:rPr>
        <w:t>2.落实政府采购政策需满足的资格要求：</w:t>
      </w:r>
    </w:p>
    <w:p w14:paraId="27B431A3">
      <w:pPr>
        <w:pStyle w:val="4"/>
        <w:jc w:val="left"/>
      </w:pPr>
      <w:r>
        <w:t>采购包1（广州中医药大学第一附属医院1号楼至2号楼连廊雨棚项目(二次)）：本采购包整体专门面向中小企业采购，提供的工程全部由符合政策要求的中小企业承接（提供《中小企业声明函》或属于监狱企业的证明材料或《残疾人福利性单位声明函》，否则不予认定）。</w:t>
      </w:r>
    </w:p>
    <w:p w14:paraId="7945E01F">
      <w:pPr>
        <w:pStyle w:val="4"/>
        <w:outlineLvl w:val="3"/>
      </w:pPr>
      <w:r>
        <w:rPr>
          <w:b/>
          <w:sz w:val="24"/>
        </w:rPr>
        <w:t>3.本项目特定的资格要求：</w:t>
      </w:r>
    </w:p>
    <w:p w14:paraId="05B3774D">
      <w:pPr>
        <w:pStyle w:val="4"/>
      </w:pPr>
      <w:r>
        <w:t>采购包1（广州中医药大学第一附属医院1号楼至2号楼连廊雨棚项目(二次)）：</w:t>
      </w:r>
    </w:p>
    <w:p w14:paraId="0C03781F">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15C8E2CB">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14:paraId="1F995DDC">
      <w:pPr>
        <w:pStyle w:val="4"/>
      </w:pPr>
      <w:r>
        <w:t>3)本项目不接受联合体参与报价。</w:t>
      </w:r>
    </w:p>
    <w:p w14:paraId="64FF843F">
      <w:pPr>
        <w:pStyle w:val="4"/>
      </w:pPr>
      <w:r>
        <w:t>4)供应商具备有效的建筑工程施工总承包三级（含）以上资质（响应文件中提供相关证书）。</w:t>
      </w:r>
    </w:p>
    <w:p w14:paraId="55ED908A">
      <w:pPr>
        <w:pStyle w:val="4"/>
      </w:pPr>
      <w:r>
        <w:t>5)供应商须持有建设行政主管部门颁发的有效的安全生产许可证（响应文件中提供相关证书）。</w:t>
      </w:r>
    </w:p>
    <w:p w14:paraId="466809F9">
      <w:pPr>
        <w:pStyle w:val="4"/>
      </w:pPr>
      <w:r>
        <w:t>6)拟派项目负责人须具备有效的建筑工程专业二级（或以上）注册建造师执业资格证书，并持有有效的安全生产考核合格证（B类）或建筑施工企业项目负责人安全生产考核合格证书，且未同时在其他在建工程项目中担任项目负责人。【注：①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供应商未提供电子证书为由，认定供应商资格审查不通过。 ②若供应商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响应文件所附电子证书一致的，上述情形不影响供应商通过资格审查。评标结束后，若该供应商为成交供应商的，供应商应在采购人规定的时限内提交符合要求的电子证书打印件和持证人出具的知情承诺。供应商未按时提交或提交资料不符合上述要求的，视为放弃成交资格。③提供拟派项目负责人未同时在其他在建工程项目担任项目负责人的承诺函（格式自拟）】。</w:t>
      </w:r>
    </w:p>
    <w:p w14:paraId="592565AA">
      <w:pPr>
        <w:pStyle w:val="4"/>
      </w:pPr>
      <w:r>
        <w:t>7)拟派专职安全人员须具有《安全生产考核合格证》（C类）或建筑施工企业专职安全生产管理人员安全生产考核合格证书（C3类）；项目负责人和专职安全人员不为同一人。提供相关证书扫描件。</w:t>
      </w:r>
    </w:p>
    <w:p w14:paraId="2234899A">
      <w:pPr>
        <w:pStyle w:val="4"/>
        <w:outlineLvl w:val="2"/>
      </w:pPr>
      <w:r>
        <w:rPr>
          <w:b/>
          <w:sz w:val="28"/>
        </w:rPr>
        <w:t>三.获取磋商文件</w:t>
      </w:r>
    </w:p>
    <w:p w14:paraId="6F101B1F">
      <w:pPr>
        <w:pStyle w:val="4"/>
        <w:ind w:firstLine="480"/>
      </w:pPr>
      <w:r>
        <w:t>时间：详见磋商公告及其变更公告（如有）</w:t>
      </w:r>
    </w:p>
    <w:p w14:paraId="5774DC36">
      <w:pPr>
        <w:pStyle w:val="4"/>
        <w:ind w:firstLine="480"/>
      </w:pPr>
      <w:r>
        <w:t>地点：详见磋商公告及其变更公告（如有）</w:t>
      </w:r>
    </w:p>
    <w:p w14:paraId="1EAA4B00">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14:paraId="4BA75761">
      <w:pPr>
        <w:pStyle w:val="4"/>
        <w:ind w:firstLine="480"/>
      </w:pPr>
      <w:r>
        <w:t>售价：免费</w:t>
      </w:r>
    </w:p>
    <w:p w14:paraId="032FDE91">
      <w:pPr>
        <w:pStyle w:val="4"/>
        <w:outlineLvl w:val="2"/>
      </w:pPr>
      <w:r>
        <w:rPr>
          <w:b/>
          <w:sz w:val="28"/>
        </w:rPr>
        <w:t>四.提交响应文件截止时间、开启时间和地点：</w:t>
      </w:r>
    </w:p>
    <w:p w14:paraId="2577B837">
      <w:pPr>
        <w:pStyle w:val="4"/>
        <w:ind w:firstLine="480"/>
      </w:pPr>
      <w:r>
        <w:t>提交响应文件截止时间和开启时间：详见磋商公告及其变更公告（如有）（自响应文件开始发出之日起至响应供应商提交响应文件截止之日止，不得少于10个日历日）</w:t>
      </w:r>
    </w:p>
    <w:p w14:paraId="5DA6E2C9">
      <w:pPr>
        <w:pStyle w:val="4"/>
        <w:ind w:firstLine="480"/>
      </w:pPr>
      <w:r>
        <w:t>地点：详见磋商公告及其变更公告（如有）</w:t>
      </w:r>
    </w:p>
    <w:p w14:paraId="311FAF29">
      <w:pPr>
        <w:pStyle w:val="4"/>
        <w:outlineLvl w:val="2"/>
      </w:pPr>
      <w:r>
        <w:rPr>
          <w:b/>
          <w:sz w:val="28"/>
        </w:rPr>
        <w:t>五.公告期限、发布公告的媒介：</w:t>
      </w:r>
    </w:p>
    <w:p w14:paraId="2E106259">
      <w:pPr>
        <w:pStyle w:val="4"/>
        <w:ind w:firstLine="480"/>
      </w:pPr>
      <w:r>
        <w:t>1、公告期限：自本公告发布之日起不得少于3个工作日。</w:t>
      </w:r>
    </w:p>
    <w:p w14:paraId="3A6DDC2A">
      <w:pPr>
        <w:pStyle w:val="4"/>
        <w:ind w:firstLine="480"/>
      </w:pPr>
      <w:r>
        <w:t>2、发布公告的媒介：中国政府采购网(www.ccgp.gov.cn)，广东省政府采购网(https://gdgpo.czt.gd.gov.cn/)；广州宜立工程管理有限公司官网（http://www.gzylzbdl.com）</w:t>
      </w:r>
    </w:p>
    <w:p w14:paraId="6C265EB8">
      <w:pPr>
        <w:pStyle w:val="4"/>
        <w:outlineLvl w:val="2"/>
      </w:pPr>
      <w:r>
        <w:rPr>
          <w:b/>
          <w:sz w:val="28"/>
        </w:rPr>
        <w:t>六.本项目联系方式：</w:t>
      </w:r>
    </w:p>
    <w:p w14:paraId="5D0A1824">
      <w:pPr>
        <w:pStyle w:val="4"/>
        <w:outlineLvl w:val="3"/>
      </w:pPr>
      <w:r>
        <w:rPr>
          <w:b/>
          <w:sz w:val="24"/>
        </w:rPr>
        <w:t>1.采购人信息</w:t>
      </w:r>
    </w:p>
    <w:p w14:paraId="224D80AE">
      <w:pPr>
        <w:pStyle w:val="4"/>
        <w:ind w:firstLine="480"/>
      </w:pPr>
      <w:r>
        <w:t>名称：广州中医药大学第一附属医院</w:t>
      </w:r>
    </w:p>
    <w:p w14:paraId="3678CED4">
      <w:pPr>
        <w:pStyle w:val="4"/>
        <w:ind w:firstLine="480"/>
      </w:pPr>
      <w:r>
        <w:t>地址：广州市白云区机场路１６号</w:t>
      </w:r>
    </w:p>
    <w:p w14:paraId="5DAE8696">
      <w:pPr>
        <w:pStyle w:val="4"/>
        <w:ind w:firstLine="480"/>
      </w:pPr>
      <w:r>
        <w:t>联系方式：020-36585829</w:t>
      </w:r>
    </w:p>
    <w:p w14:paraId="1A7BE5C0">
      <w:pPr>
        <w:pStyle w:val="4"/>
        <w:outlineLvl w:val="3"/>
      </w:pPr>
      <w:r>
        <w:rPr>
          <w:b/>
          <w:sz w:val="24"/>
        </w:rPr>
        <w:t>2.采购代理机构信息</w:t>
      </w:r>
    </w:p>
    <w:p w14:paraId="2B076BBB">
      <w:pPr>
        <w:pStyle w:val="4"/>
        <w:ind w:firstLine="480"/>
      </w:pPr>
      <w:r>
        <w:t>名称：广州宜立工程管理有限公司</w:t>
      </w:r>
    </w:p>
    <w:p w14:paraId="0BB5A114">
      <w:pPr>
        <w:pStyle w:val="4"/>
        <w:ind w:firstLine="480"/>
      </w:pPr>
      <w:r>
        <w:t xml:space="preserve"> 地址：广东省广州市越秀区东风中路389号壬丰商务大厦23层</w:t>
      </w:r>
    </w:p>
    <w:p w14:paraId="3FE579E5">
      <w:pPr>
        <w:pStyle w:val="4"/>
        <w:ind w:firstLine="480"/>
      </w:pPr>
      <w:r>
        <w:t xml:space="preserve"> 联系方式：020-83651133</w:t>
      </w:r>
    </w:p>
    <w:p w14:paraId="20E6F3E5">
      <w:pPr>
        <w:pStyle w:val="4"/>
        <w:outlineLvl w:val="3"/>
      </w:pPr>
      <w:r>
        <w:rPr>
          <w:b/>
          <w:sz w:val="24"/>
        </w:rPr>
        <w:t xml:space="preserve"> 3.项目联系方式</w:t>
      </w:r>
    </w:p>
    <w:p w14:paraId="63ACF229">
      <w:pPr>
        <w:pStyle w:val="4"/>
        <w:ind w:firstLine="480"/>
      </w:pPr>
      <w:r>
        <w:t xml:space="preserve"> 项目联系人：翁小姐</w:t>
      </w:r>
    </w:p>
    <w:p w14:paraId="7311B0A2">
      <w:pPr>
        <w:pStyle w:val="4"/>
        <w:ind w:firstLine="480"/>
      </w:pPr>
      <w:r>
        <w:t xml:space="preserve"> 电话：020-83651133</w:t>
      </w:r>
    </w:p>
    <w:p w14:paraId="48333A23">
      <w:pPr>
        <w:pStyle w:val="4"/>
        <w:outlineLvl w:val="3"/>
      </w:pPr>
      <w:r>
        <w:rPr>
          <w:b/>
          <w:sz w:val="24"/>
        </w:rPr>
        <w:t xml:space="preserve"> 4.技术支持联系方式</w:t>
      </w:r>
    </w:p>
    <w:p w14:paraId="27188979">
      <w:pPr>
        <w:pStyle w:val="4"/>
        <w:ind w:firstLine="480"/>
      </w:pPr>
      <w:r>
        <w:t>云平台联系方式：020-88696588</w:t>
      </w:r>
    </w:p>
    <w:p w14:paraId="697CC5D5">
      <w:pPr>
        <w:pStyle w:val="4"/>
        <w:ind w:firstLine="480"/>
      </w:pPr>
      <w:r>
        <w:t>开标评标服务专线：020-88696599</w:t>
      </w:r>
    </w:p>
    <w:p w14:paraId="1AEEAECF">
      <w:pPr>
        <w:pStyle w:val="4"/>
      </w:pPr>
      <w:r>
        <w:t xml:space="preserve"> 采购代理机构：广州宜立工程管理有限公司</w:t>
      </w:r>
    </w:p>
    <w:p w14:paraId="536A4C86">
      <w:pPr>
        <w:pStyle w:val="4"/>
        <w:ind w:firstLine="480"/>
      </w:pPr>
      <w:r>
        <w:t xml:space="preserve">  </w:t>
      </w:r>
    </w:p>
    <w:p w14:paraId="25927313">
      <w:pPr>
        <w:pStyle w:val="4"/>
        <w:jc w:val="center"/>
        <w:outlineLvl w:val="1"/>
      </w:pPr>
      <w:r>
        <w:rPr>
          <w:b/>
          <w:sz w:val="36"/>
        </w:rPr>
        <w:t>第二章 采购需求</w:t>
      </w:r>
    </w:p>
    <w:p w14:paraId="4EC1C224">
      <w:pPr>
        <w:pStyle w:val="4"/>
        <w:outlineLvl w:val="2"/>
      </w:pPr>
      <w:r>
        <w:rPr>
          <w:b/>
          <w:sz w:val="28"/>
        </w:rPr>
        <w:t>一、项目概况：</w:t>
      </w:r>
    </w:p>
    <w:p w14:paraId="3A5B87ED">
      <w:pPr>
        <w:pStyle w:val="4"/>
      </w:pPr>
      <w:r>
        <w:rPr>
          <w:b/>
        </w:rPr>
        <w:t>（一）项目基本情况</w:t>
      </w:r>
    </w:p>
    <w:p w14:paraId="66ED0365">
      <w:pPr>
        <w:pStyle w:val="4"/>
        <w:ind w:firstLine="400"/>
        <w:jc w:val="both"/>
      </w:pPr>
      <w:r>
        <w:t>1.项目属性：工程；</w:t>
      </w:r>
    </w:p>
    <w:p w14:paraId="7456FAF9">
      <w:pPr>
        <w:pStyle w:val="4"/>
        <w:ind w:firstLine="400"/>
        <w:jc w:val="both"/>
      </w:pPr>
      <w:r>
        <w:t>2.落实的政府采购政策</w:t>
      </w:r>
    </w:p>
    <w:p w14:paraId="118BB1AE">
      <w:pPr>
        <w:pStyle w:val="4"/>
        <w:ind w:firstLine="400"/>
        <w:jc w:val="both"/>
      </w:pPr>
      <w:r>
        <w:t>《政府采购促进中小企业发展管理办法》（财库〔2020〕46号）、《关于政府采购支持监狱企业发展有关问题的通知》(财库〔2014〕68号)、《关于促进残疾人就业政府采购政策的通知》（财库〔2017〕141号)、《财政部关于进一步加大政府采购支持中小企业力度的通知》（财库〔2022〕19号）等。</w:t>
      </w:r>
      <w:r>
        <w:rPr>
          <w:sz w:val="21"/>
          <w:u w:val="single"/>
        </w:rPr>
        <w:t>本项目专门面向中小企业采购。</w:t>
      </w:r>
      <w:r>
        <w:rPr>
          <w:u w:val="single"/>
        </w:rPr>
        <w:t>本项目采购标的对应的中小企业划分标准所属行业为：建筑业。</w:t>
      </w:r>
    </w:p>
    <w:p w14:paraId="2C60C133">
      <w:pPr>
        <w:pStyle w:val="4"/>
        <w:ind w:firstLine="402"/>
      </w:pPr>
      <w:r>
        <w:rPr>
          <w:b/>
        </w:rPr>
        <w:t>（二）项目内容</w:t>
      </w:r>
    </w:p>
    <w:p w14:paraId="0B6FA7B4">
      <w:pPr>
        <w:pStyle w:val="4"/>
        <w:ind w:firstLine="400"/>
      </w:pPr>
      <w:r>
        <w:t>项目为广州中医药大学第一附属医院1号楼至2号楼连廊雨棚项目施工，本项目采用总价包干。项目位于白云区机场路16号广州中医药大学第一附属校内，拟在1号楼(门诊南楼)至2号楼(门诊综合楼)间加建两层连廊(首层架空不影响消防车辆通行，二层封闭用于人流通行)，并对周边路面进行优化调整。具体详见招标图纸及工程量清单（详见公告附件）。</w:t>
      </w:r>
    </w:p>
    <w:p w14:paraId="00ADC991">
      <w:pPr>
        <w:pStyle w:val="4"/>
      </w:pPr>
      <w:r>
        <w:t>采购包1（广州中医药大学第一附属医院1号楼至2号楼连廊雨棚项目(二次)）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14:paraId="26E22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3CEEB5">
            <w:pPr>
              <w:pStyle w:val="4"/>
            </w:pPr>
            <w:r>
              <w:t>标的提供的时间</w:t>
            </w:r>
          </w:p>
        </w:tc>
        <w:tc>
          <w:tcPr>
            <w:tcW w:w="4153" w:type="dxa"/>
          </w:tcPr>
          <w:p w14:paraId="1369E195">
            <w:pPr>
              <w:pStyle w:val="4"/>
            </w:pPr>
            <w:r>
              <w:t>合同签订并接收到采购人进场要求后，80个日历日内完成合同范围工作内容（含通过竣工验收）。</w:t>
            </w:r>
          </w:p>
        </w:tc>
      </w:tr>
      <w:tr w14:paraId="20077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5ABB48">
            <w:pPr>
              <w:pStyle w:val="4"/>
            </w:pPr>
            <w:r>
              <w:t>标的提供的地点</w:t>
            </w:r>
          </w:p>
        </w:tc>
        <w:tc>
          <w:tcPr>
            <w:tcW w:w="4153" w:type="dxa"/>
          </w:tcPr>
          <w:p w14:paraId="59916000">
            <w:pPr>
              <w:pStyle w:val="4"/>
            </w:pPr>
            <w:r>
              <w:t>采购人指定地点。</w:t>
            </w:r>
          </w:p>
        </w:tc>
      </w:tr>
      <w:tr w14:paraId="61AC6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C9ADBA">
            <w:pPr>
              <w:pStyle w:val="4"/>
            </w:pPr>
            <w:r>
              <w:t>付款方式</w:t>
            </w:r>
          </w:p>
        </w:tc>
        <w:tc>
          <w:tcPr>
            <w:tcW w:w="4153" w:type="dxa"/>
          </w:tcPr>
          <w:p w14:paraId="7415C78C">
            <w:pPr>
              <w:pStyle w:val="4"/>
            </w:pPr>
            <w:r>
              <w:t>1期：支付比例20%,（1）施工合同签订且采购人自收到发票后向成交供应商支付合同价款（扣除含税暂列金后）的20%；</w:t>
            </w:r>
          </w:p>
          <w:p w14:paraId="1876FCD1">
            <w:pPr>
              <w:pStyle w:val="4"/>
            </w:pPr>
            <w:r>
              <w:t>2期：支付比例30%,（2）建筑主体结构及屋面防水工程完成及阶段验收合格且采购人自收到发票后向成交供应商支付至合同价款（扣除含税暂列金后）的50%；</w:t>
            </w:r>
          </w:p>
          <w:p w14:paraId="77ED9D0A">
            <w:pPr>
              <w:pStyle w:val="4"/>
            </w:pPr>
            <w:r>
              <w:t>3期：支付比例30%,（3）工程整体竣工验收合格且采购人自收到发票后向成交供应商支付至合同价款（扣除含税暂列金后）的80%；</w:t>
            </w:r>
          </w:p>
          <w:p w14:paraId="38FB28DD">
            <w:pPr>
              <w:pStyle w:val="4"/>
            </w:pPr>
            <w:r>
              <w:t>4期：支付比例17%,（4）项目结算审核完成且采购人自收到发票后向成交供应商支付至结算审定价的97%；</w:t>
            </w:r>
          </w:p>
          <w:p w14:paraId="0FA17637">
            <w:pPr>
              <w:pStyle w:val="4"/>
            </w:pPr>
            <w:r>
              <w:t>5期：支付比例3%,（5）留结算价的3%作为质保金，在保修期满且无质量问题及纠纷后无息付清。 （6）以上合同价款支付需成交供应商须提供正式税务发票等相关资料。</w:t>
            </w:r>
          </w:p>
          <w:p w14:paraId="0F6206F2">
            <w:pPr>
              <w:pStyle w:val="4"/>
            </w:pPr>
            <w:r>
              <w:t>如项目发生合同融资，采购人需将合同款项支付到合同约定收款账户</w:t>
            </w:r>
          </w:p>
        </w:tc>
      </w:tr>
      <w:tr w14:paraId="6E615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E4DD99">
            <w:pPr>
              <w:pStyle w:val="4"/>
            </w:pPr>
            <w:r>
              <w:t>验收要求</w:t>
            </w:r>
          </w:p>
        </w:tc>
        <w:tc>
          <w:tcPr>
            <w:tcW w:w="4153" w:type="dxa"/>
          </w:tcPr>
          <w:p w14:paraId="6C07C608">
            <w:pPr>
              <w:pStyle w:val="4"/>
            </w:pPr>
            <w:r>
              <w:t>1期：成交供应商完成建筑主体结构及屋面防水工程后向采购人提出初步验收申请，采购人收到验收申请后7日内组织履约验收。必要时邀请相关的专业人员或机构参与验收。工程质量合格以上（含合格），符合国家及相关行业施工质量规范要求。</w:t>
            </w:r>
          </w:p>
          <w:p w14:paraId="288970A8">
            <w:pPr>
              <w:pStyle w:val="4"/>
            </w:pPr>
            <w:r>
              <w:t>2期：项目工程整体竣工后，成交供应商后向采购人提出最终验收申请，采购人收到验收申请后7日内组织履约验收。必要时邀请相关的专业人员或机构参与验收。工程质量合格以上（含合格），符合国家及相关行业施工质量规范要求。</w:t>
            </w:r>
          </w:p>
        </w:tc>
      </w:tr>
      <w:tr w14:paraId="4ABDF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787628">
            <w:pPr>
              <w:pStyle w:val="4"/>
            </w:pPr>
            <w:r>
              <w:t>履约保证金</w:t>
            </w:r>
          </w:p>
        </w:tc>
        <w:tc>
          <w:tcPr>
            <w:tcW w:w="4153" w:type="dxa"/>
          </w:tcPr>
          <w:p w14:paraId="5154C8CB">
            <w:pPr>
              <w:pStyle w:val="4"/>
            </w:pPr>
            <w:r>
              <w:t>交纳比例：5%</w:t>
            </w:r>
          </w:p>
          <w:p w14:paraId="7A5130A5">
            <w:pPr>
              <w:pStyle w:val="4"/>
            </w:pPr>
            <w:r>
              <w:t>缴费渠道：电子保函（保险）、其他</w:t>
            </w:r>
          </w:p>
          <w:p w14:paraId="6F98F5B6">
            <w:pPr>
              <w:pStyle w:val="4"/>
            </w:pPr>
            <w:r>
              <w:t>账号：101009516010000041</w:t>
            </w:r>
          </w:p>
          <w:p w14:paraId="5510B124">
            <w:pPr>
              <w:pStyle w:val="4"/>
            </w:pPr>
            <w:r>
              <w:t>户名：广州中医药大学第一附属医院</w:t>
            </w:r>
          </w:p>
          <w:p w14:paraId="09565178">
            <w:pPr>
              <w:pStyle w:val="4"/>
            </w:pPr>
            <w:r>
              <w:t>开户行：广发银行广州解放北路支行</w:t>
            </w:r>
          </w:p>
          <w:p w14:paraId="141FAA30">
            <w:pPr>
              <w:pStyle w:val="4"/>
            </w:pPr>
            <w:r>
              <w:t>说明：（一）项目合同签订后预付款支付前，成交供应商以保函的形式向采购人提交成交金额5%的款项作为履约保证金。 （二）本合同履行过程中出现以下情形的，采购人有权使用履约保证金支付相关费用： 1.用于因成交供应商发生违反合同约定的行为导致采购人的损失； 2.因成交供应商原因在施工区域发生火灾、安全生产事故、人员伤亡事故等责任事故给采购人造成的损失； 3.因成交供应商其他行为造成采购人损失的行为； 成交供应商理解并同意履约保证金并不是支付以上费用的上限，如履约保证金不足以支付上述费用的，成交供应商应于收到采购人通知后10个工作日内另行补足或赔偿；合同期内，因采购人使用履约保证金支付上述费用使履约保证金减少的，成交供应商须在收到采购人通知后10个工作日补足。 （三）履约保证金的退还：工程整体竣工并经采购人验收合格、双方签订书面的验收文件，且成交供应商没有出现本条第二款应扣除费用的情形，采购人于验收合格后三十天内无息退还。（四）逾期退还的情形：采购人逾期退还履约保证金的，除应当退还履约保证金本金外，每超过一日向成交供应商支付履约保证金5‰(千分之五)的违约金，但因成交供应商自身原因导致无法及时退还的除外。</w:t>
            </w:r>
          </w:p>
          <w:p w14:paraId="7E7BEB43">
            <w:pPr>
              <w:pStyle w:val="4"/>
            </w:pPr>
            <w: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14:paraId="5384B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40122D">
            <w:pPr>
              <w:pStyle w:val="4"/>
            </w:pPr>
            <w:r>
              <w:t>其他</w:t>
            </w:r>
          </w:p>
        </w:tc>
        <w:tc>
          <w:tcPr>
            <w:tcW w:w="4153" w:type="dxa"/>
          </w:tcPr>
          <w:p w14:paraId="3761F946">
            <w:pPr>
              <w:pStyle w:val="4"/>
            </w:pPr>
            <w:r>
              <w:t>（一）报价方式，1.本项目采用总价包干形式，采用工程量清单报价。供应商所报总价应综合考虑完成本项目所发生的各项费用，投标总价包工、包料、包机械设备、包质量、包工期、包安全、包文明施工、包验收（合格或以上）、包资料移交（归档）、各项税费及合同实施过程中不可预见费用等。合同范围内的工程项目，采取固定总价包干，在本合同执行期间价格费用均不作任何调整。2.本项目预算金额含暂列金（含税金额为125159.94元）、绿色施工安全防护措施费（含税金额为142074.04元）、暂估价（含税金额6540.00元），上述暂列金费用、绿色施工安全防护措施费及暂估价为非竞争费用，采取固定报价。供应商应根据本项目提供的工程量清单（详见公告附件）提供具体报价明细，其中非竞争费用要求供应商需按本磋商文件提供的金额填报，未按磋商文件规定的金额报价的，由磋商小组按照磋商文件规定的金额进行修正。</w:t>
            </w:r>
          </w:p>
          <w:p w14:paraId="2FB35123">
            <w:pPr>
              <w:pStyle w:val="4"/>
            </w:pPr>
            <w:r>
              <w:t>（二）保修期（含保修期服务要求），1.质量保修期从合同工程竣工验收合格之日算起两年。 2.质量保修责任： （1）属于保修范围的项目，成交供应商应在接到采购人通知后24小时内响应并派人到场维修，由此产生的维修费用均由成交供应商承担。 （2）发生紧急抢修事故的，成交供应商在接到通知后，应立即赶赴现场进行抢修。若成交供应商未能及时维修的，采购人有权自行找第三人进行维修，由此产生的费用均由成交供应商承担，采购人有权要求成交供应商支付。</w:t>
            </w:r>
          </w:p>
          <w:p w14:paraId="0770D771">
            <w:pPr>
              <w:pStyle w:val="4"/>
            </w:pPr>
            <w:r>
              <w:t>（三）安全文明施工要求，1.成交供应商在施工期间应严格遵守国家、省、市有关防火、爆破和施工安全以及文明施工、深夜施工、环卫和城管等规定，建立规章制度和防护措施。否则，由此造成的损失或被有关部门处罚，均由成交供应商负责。供应商应按安全施工的要求，采取严格科学的安全措施，确保施工安全和第三者的安全，承担由于自身安全措施不力造成事故责任和发生的费用。 2.施工人员安全要求： （1）必须遵守国家安全生产法律法规和有关规程规范，成交供应商对项目施工人员安全负全责。 （2）成交供应商应设有专职安监人员，在项目实施时落实安全措施，预防事故发生。 （3）成交供应商应在实施范围装设临时围栏或警告标志，不得超越指定的实施范围进行施工，禁止无关人员进入实施现场。未经采购人同意，成交供应商不得擅自使用与实施无关的采购人设施设备；不得擅自拆除、变更采购人防护设施及标识。 （4）成交供应商必须按照采购人对外来人员的管理要求，配合做好出入管理工作。 （5）成交供应商在施工时应确保安全文明施工，做到人离场清。</w:t>
            </w:r>
          </w:p>
          <w:p w14:paraId="77707CF5">
            <w:pPr>
              <w:pStyle w:val="4"/>
            </w:pPr>
            <w:r>
              <w:t>（四）对供应商的其他要求，1.供应商拟派的项目负责人具有建筑工程类相关专业中级或以上技术职称；完成过雨棚工程类相关业绩，其他专业人员具有与本项目相关证书。 2.供应商应根据采购需求相关内容，提供完整合理可行的施工组织方案；针对本工期的工期目标及项目的特点，制定施工进度计划方案；结合项目工程质量要求和文明施工要求，提供质量保障措施和安全文明施工方案，以确保项目的顺利开展。 3.供应商承接过同类项目经验。</w:t>
            </w:r>
          </w:p>
        </w:tc>
      </w:tr>
    </w:tbl>
    <w:p w14:paraId="60BF190C">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9"/>
        <w:gridCol w:w="859"/>
        <w:gridCol w:w="868"/>
        <w:gridCol w:w="859"/>
        <w:gridCol w:w="881"/>
        <w:gridCol w:w="1279"/>
        <w:gridCol w:w="1279"/>
        <w:gridCol w:w="779"/>
        <w:gridCol w:w="859"/>
      </w:tblGrid>
      <w:tr w14:paraId="2056E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58C38F37">
            <w:pPr>
              <w:pStyle w:val="4"/>
              <w:jc w:val="center"/>
            </w:pPr>
            <w:r>
              <w:t>序号</w:t>
            </w:r>
          </w:p>
        </w:tc>
        <w:tc>
          <w:tcPr>
            <w:tcW w:w="933" w:type="dxa"/>
          </w:tcPr>
          <w:p w14:paraId="0BEB83E5">
            <w:pPr>
              <w:pStyle w:val="4"/>
              <w:jc w:val="center"/>
            </w:pPr>
            <w:r>
              <w:t>品目名称</w:t>
            </w:r>
          </w:p>
        </w:tc>
        <w:tc>
          <w:tcPr>
            <w:tcW w:w="933" w:type="dxa"/>
          </w:tcPr>
          <w:p w14:paraId="1DCE9256">
            <w:pPr>
              <w:pStyle w:val="4"/>
              <w:jc w:val="center"/>
            </w:pPr>
            <w:r>
              <w:t>标的名称</w:t>
            </w:r>
          </w:p>
        </w:tc>
        <w:tc>
          <w:tcPr>
            <w:tcW w:w="933" w:type="dxa"/>
          </w:tcPr>
          <w:p w14:paraId="0303211F">
            <w:pPr>
              <w:pStyle w:val="4"/>
              <w:jc w:val="center"/>
            </w:pPr>
            <w:r>
              <w:t>单位</w:t>
            </w:r>
          </w:p>
        </w:tc>
        <w:tc>
          <w:tcPr>
            <w:tcW w:w="933" w:type="dxa"/>
          </w:tcPr>
          <w:p w14:paraId="1B4B0EB1">
            <w:pPr>
              <w:pStyle w:val="4"/>
              <w:jc w:val="center"/>
            </w:pPr>
            <w:r>
              <w:t>数量</w:t>
            </w:r>
          </w:p>
        </w:tc>
        <w:tc>
          <w:tcPr>
            <w:tcW w:w="933" w:type="dxa"/>
          </w:tcPr>
          <w:p w14:paraId="4CC8A0D2">
            <w:pPr>
              <w:pStyle w:val="4"/>
              <w:jc w:val="center"/>
            </w:pPr>
            <w:r>
              <w:t>分项预算单价（元）</w:t>
            </w:r>
          </w:p>
        </w:tc>
        <w:tc>
          <w:tcPr>
            <w:tcW w:w="933" w:type="dxa"/>
          </w:tcPr>
          <w:p w14:paraId="68DCC97F">
            <w:pPr>
              <w:pStyle w:val="4"/>
              <w:jc w:val="center"/>
            </w:pPr>
            <w:r>
              <w:t>分项预算总价（元）</w:t>
            </w:r>
          </w:p>
        </w:tc>
        <w:tc>
          <w:tcPr>
            <w:tcW w:w="840" w:type="dxa"/>
          </w:tcPr>
          <w:p w14:paraId="2739DF90">
            <w:pPr>
              <w:pStyle w:val="4"/>
            </w:pPr>
            <w:r>
              <w:t>所属行业</w:t>
            </w:r>
          </w:p>
        </w:tc>
        <w:tc>
          <w:tcPr>
            <w:tcW w:w="933" w:type="dxa"/>
          </w:tcPr>
          <w:p w14:paraId="0AE27903">
            <w:pPr>
              <w:pStyle w:val="4"/>
              <w:jc w:val="center"/>
            </w:pPr>
            <w:r>
              <w:t>技术要求</w:t>
            </w:r>
          </w:p>
        </w:tc>
      </w:tr>
      <w:tr w14:paraId="6E5F2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3DB0B2FE">
            <w:pPr>
              <w:pStyle w:val="4"/>
              <w:jc w:val="center"/>
            </w:pPr>
            <w:r>
              <w:t>1</w:t>
            </w:r>
          </w:p>
        </w:tc>
        <w:tc>
          <w:tcPr>
            <w:tcW w:w="933" w:type="dxa"/>
          </w:tcPr>
          <w:p w14:paraId="263FAD62">
            <w:pPr>
              <w:pStyle w:val="4"/>
              <w:jc w:val="left"/>
            </w:pPr>
            <w:r>
              <w:t>其他建筑工程</w:t>
            </w:r>
          </w:p>
        </w:tc>
        <w:tc>
          <w:tcPr>
            <w:tcW w:w="933" w:type="dxa"/>
          </w:tcPr>
          <w:p w14:paraId="0674010D">
            <w:pPr>
              <w:pStyle w:val="4"/>
              <w:jc w:val="left"/>
            </w:pPr>
            <w:r>
              <w:t>广州中医药大学第一附属医院1号楼至2号楼连廊雨棚项目(二次)</w:t>
            </w:r>
          </w:p>
        </w:tc>
        <w:tc>
          <w:tcPr>
            <w:tcW w:w="933" w:type="dxa"/>
          </w:tcPr>
          <w:p w14:paraId="59AC851C">
            <w:pPr>
              <w:pStyle w:val="4"/>
              <w:jc w:val="left"/>
            </w:pPr>
            <w:r>
              <w:t>项</w:t>
            </w:r>
          </w:p>
        </w:tc>
        <w:tc>
          <w:tcPr>
            <w:tcW w:w="933" w:type="dxa"/>
          </w:tcPr>
          <w:p w14:paraId="41B01B1A">
            <w:pPr>
              <w:pStyle w:val="4"/>
              <w:jc w:val="right"/>
            </w:pPr>
            <w:r>
              <w:t>1.00</w:t>
            </w:r>
          </w:p>
        </w:tc>
        <w:tc>
          <w:tcPr>
            <w:tcW w:w="933" w:type="dxa"/>
          </w:tcPr>
          <w:p w14:paraId="71AD279F">
            <w:pPr>
              <w:pStyle w:val="4"/>
              <w:jc w:val="right"/>
            </w:pPr>
            <w:r>
              <w:t>1,639,389.79</w:t>
            </w:r>
          </w:p>
        </w:tc>
        <w:tc>
          <w:tcPr>
            <w:tcW w:w="933" w:type="dxa"/>
          </w:tcPr>
          <w:p w14:paraId="6BC8D908">
            <w:pPr>
              <w:pStyle w:val="4"/>
              <w:jc w:val="right"/>
            </w:pPr>
            <w:r>
              <w:t>1,639,389.79</w:t>
            </w:r>
          </w:p>
        </w:tc>
        <w:tc>
          <w:tcPr>
            <w:tcW w:w="840" w:type="dxa"/>
          </w:tcPr>
          <w:p w14:paraId="45FA42A6">
            <w:pPr>
              <w:pStyle w:val="4"/>
            </w:pPr>
            <w:r>
              <w:t>建筑业</w:t>
            </w:r>
          </w:p>
        </w:tc>
        <w:tc>
          <w:tcPr>
            <w:tcW w:w="933" w:type="dxa"/>
          </w:tcPr>
          <w:p w14:paraId="6C31E9D0">
            <w:pPr>
              <w:pStyle w:val="4"/>
            </w:pPr>
            <w:r>
              <w:t>详见附表一</w:t>
            </w:r>
          </w:p>
        </w:tc>
      </w:tr>
    </w:tbl>
    <w:p w14:paraId="6FB4F623">
      <w:pPr>
        <w:pStyle w:val="4"/>
      </w:pPr>
      <w:r>
        <w:rPr>
          <w:b/>
        </w:rPr>
        <w:t>附表一：广州中医药大学第一附属医院1号楼至2号楼连廊雨棚项目(二次)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3EAF7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2006276E">
            <w:pPr>
              <w:pStyle w:val="4"/>
            </w:pPr>
            <w:r>
              <w:t>参数性质</w:t>
            </w:r>
          </w:p>
        </w:tc>
        <w:tc>
          <w:tcPr>
            <w:tcW w:w="415" w:type="dxa"/>
          </w:tcPr>
          <w:p w14:paraId="597F1F0D">
            <w:pPr>
              <w:pStyle w:val="4"/>
            </w:pPr>
            <w:r>
              <w:t>序号</w:t>
            </w:r>
          </w:p>
        </w:tc>
        <w:tc>
          <w:tcPr>
            <w:tcW w:w="5814" w:type="dxa"/>
          </w:tcPr>
          <w:p w14:paraId="53F36B73">
            <w:pPr>
              <w:pStyle w:val="4"/>
            </w:pPr>
            <w:r>
              <w:t>具体技术(参数)要求</w:t>
            </w:r>
          </w:p>
        </w:tc>
      </w:tr>
      <w:tr w14:paraId="5B742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D7841F4"/>
        </w:tc>
        <w:tc>
          <w:tcPr>
            <w:tcW w:w="415" w:type="dxa"/>
          </w:tcPr>
          <w:p w14:paraId="54206B00">
            <w:pPr>
              <w:pStyle w:val="4"/>
            </w:pPr>
            <w:r>
              <w:t>1</w:t>
            </w:r>
          </w:p>
        </w:tc>
        <w:tc>
          <w:tcPr>
            <w:tcW w:w="5814" w:type="dxa"/>
          </w:tcPr>
          <w:p w14:paraId="24A80AF7">
            <w:pPr>
              <w:pStyle w:val="4"/>
              <w:ind w:firstLine="422"/>
              <w:jc w:val="both"/>
            </w:pPr>
            <w:r>
              <w:rPr>
                <w:b/>
                <w:sz w:val="21"/>
              </w:rPr>
              <w:t>一、招标范围：</w:t>
            </w:r>
          </w:p>
          <w:p w14:paraId="74DF5D07">
            <w:pPr>
              <w:pStyle w:val="4"/>
              <w:ind w:firstLine="420"/>
              <w:jc w:val="both"/>
            </w:pPr>
            <w:r>
              <w:rPr>
                <w:sz w:val="21"/>
              </w:rPr>
              <w:t>广州中医药大学第一附属医院1号楼至2号楼连廊雨棚项目(二次)，本项目施工范围内所涉及拆除工程均在本次招标范围中，其中安装专业拆除工程按以料代工处理，结算不再额外增加此部分费用，请成交供应商于总报价中综合考虑。</w:t>
            </w:r>
          </w:p>
          <w:p w14:paraId="5EA48414">
            <w:pPr>
              <w:pStyle w:val="4"/>
              <w:ind w:firstLine="422"/>
              <w:jc w:val="both"/>
            </w:pPr>
            <w:r>
              <w:rPr>
                <w:b/>
                <w:sz w:val="21"/>
              </w:rPr>
              <w:t>二、施工要求：</w:t>
            </w:r>
          </w:p>
          <w:p w14:paraId="4E62319A">
            <w:pPr>
              <w:pStyle w:val="4"/>
              <w:ind w:firstLine="420"/>
              <w:jc w:val="both"/>
            </w:pPr>
            <w:r>
              <w:rPr>
                <w:sz w:val="21"/>
              </w:rPr>
              <w:t>1.成交供应商需负责或配合施工范围内旧有管道线路的拆除/迁改工作。</w:t>
            </w:r>
          </w:p>
          <w:p w14:paraId="44F5B6A2">
            <w:pPr>
              <w:pStyle w:val="4"/>
              <w:ind w:firstLine="420"/>
              <w:jc w:val="both"/>
            </w:pPr>
            <w:r>
              <w:rPr>
                <w:sz w:val="21"/>
              </w:rPr>
              <w:t>2.施工期间各楼层将维持正常运转，成交供应商需精心规划施工安排，确保不影响临床业务运行，并有效管理施工过程中投诉关系，遵守医院相关施工时间安排。请在报价及施工方案中全面考虑该工程对工期与造价的潜在影响，确保按期交付。</w:t>
            </w:r>
          </w:p>
          <w:p w14:paraId="691FB99B">
            <w:pPr>
              <w:pStyle w:val="4"/>
              <w:ind w:firstLine="420"/>
              <w:jc w:val="both"/>
            </w:pPr>
            <w:r>
              <w:rPr>
                <w:sz w:val="21"/>
              </w:rPr>
              <w:t>3.因合同签订流程及合同付款流程所需时间与工期要求存在一定的时间差，由此对成交供应商造成的资金影响请于报价中综合考虑。</w:t>
            </w:r>
          </w:p>
          <w:p w14:paraId="140E3BA5">
            <w:pPr>
              <w:pStyle w:val="4"/>
              <w:ind w:firstLine="420"/>
              <w:jc w:val="both"/>
            </w:pPr>
            <w:r>
              <w:rPr>
                <w:sz w:val="21"/>
              </w:rPr>
              <w:t>4.项目工程完工后，需按照采购人工程管理流程等相关规定进行工程验收。成交供应商需提供竣工图及工程结算书等相关结算资料以供结算审核。</w:t>
            </w:r>
          </w:p>
          <w:p w14:paraId="0281E03A">
            <w:pPr>
              <w:pStyle w:val="4"/>
              <w:ind w:firstLine="422"/>
              <w:jc w:val="both"/>
            </w:pPr>
            <w:r>
              <w:rPr>
                <w:b/>
                <w:sz w:val="21"/>
              </w:rPr>
              <w:t>三、供应商工作内容：</w:t>
            </w:r>
          </w:p>
          <w:p w14:paraId="61CB954D">
            <w:pPr>
              <w:pStyle w:val="4"/>
              <w:ind w:firstLine="420"/>
              <w:jc w:val="both"/>
            </w:pPr>
            <w:r>
              <w:rPr>
                <w:sz w:val="21"/>
              </w:rPr>
              <w:t>1.参加采购人组织的施工图纸设计及现场交底，于开工前3天提交施工方案、进度计划以及人员配备资料（包括专业技术人员、专业资格证书、项目负责人执业证书、安全考核合格证书等）和进度计划给采购人审定。</w:t>
            </w:r>
          </w:p>
          <w:p w14:paraId="43310FA0">
            <w:pPr>
              <w:pStyle w:val="4"/>
              <w:ind w:firstLine="420"/>
              <w:jc w:val="both"/>
            </w:pPr>
            <w:r>
              <w:rPr>
                <w:sz w:val="21"/>
              </w:rPr>
              <w:t>2.指派为成交供应商驻工地代表，负责合同履行。按要求组织施工，保质、保量、按期完成施工任务，解决由成交供应商负责的各项事宜。</w:t>
            </w:r>
          </w:p>
          <w:p w14:paraId="48E3149C">
            <w:pPr>
              <w:pStyle w:val="4"/>
              <w:ind w:firstLine="420"/>
              <w:jc w:val="both"/>
            </w:pPr>
            <w:r>
              <w:rPr>
                <w:sz w:val="21"/>
              </w:rPr>
              <w:t>3.成交供应商必须严格遵守以下各项规定，如由于成交供应商的原因，致使由下述几点而产生的相关一切经济问题和法律责任全部由成交供应商承担：</w:t>
            </w:r>
          </w:p>
          <w:p w14:paraId="18720CB0">
            <w:pPr>
              <w:pStyle w:val="4"/>
              <w:ind w:firstLine="420"/>
              <w:jc w:val="both"/>
            </w:pPr>
            <w:r>
              <w:rPr>
                <w:sz w:val="21"/>
              </w:rPr>
              <w:t>（1）严格执行施工规范、安全操作规程、防火安全规定、环境保护规定。严格按照图纸或做法说明进行施工，做好各项质量检查记录。参加竣工验收，编制工程结算。</w:t>
            </w:r>
          </w:p>
          <w:p w14:paraId="54043A6F">
            <w:pPr>
              <w:pStyle w:val="4"/>
              <w:ind w:firstLine="420"/>
              <w:jc w:val="both"/>
            </w:pPr>
            <w:r>
              <w:rPr>
                <w:sz w:val="21"/>
              </w:rPr>
              <w:t>（2）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t>
            </w:r>
          </w:p>
          <w:p w14:paraId="6CA5F006">
            <w:pPr>
              <w:pStyle w:val="4"/>
              <w:ind w:firstLine="420"/>
              <w:jc w:val="both"/>
            </w:pPr>
            <w:r>
              <w:rPr>
                <w:sz w:val="21"/>
              </w:rPr>
              <w:t>（3）施工中未经采购人同意或有关部门批准，不得随意拆改原建筑物结构及各种设备管线。</w:t>
            </w:r>
          </w:p>
          <w:p w14:paraId="37E55C15">
            <w:pPr>
              <w:pStyle w:val="4"/>
              <w:ind w:firstLine="420"/>
              <w:jc w:val="both"/>
            </w:pPr>
            <w:r>
              <w:rPr>
                <w:sz w:val="21"/>
              </w:rPr>
              <w:t>4.工程竣工未移交采购人之前，负责对现场的一切设施和工程成品进行保护。</w:t>
            </w:r>
          </w:p>
          <w:p w14:paraId="42ED0191">
            <w:pPr>
              <w:pStyle w:val="4"/>
              <w:ind w:firstLine="420"/>
              <w:jc w:val="both"/>
            </w:pPr>
            <w:r>
              <w:rPr>
                <w:sz w:val="21"/>
              </w:rPr>
              <w:t>5.按合同附件签订《项目负责人驻场承诺书》，并自觉遵守承诺书条款。</w:t>
            </w:r>
          </w:p>
          <w:p w14:paraId="0412DADC">
            <w:pPr>
              <w:pStyle w:val="4"/>
              <w:ind w:firstLine="420"/>
              <w:jc w:val="both"/>
            </w:pPr>
            <w:r>
              <w:rPr>
                <w:sz w:val="21"/>
              </w:rPr>
              <w:t>6.按合同附件签订《专职安全管理人员驻场承诺书》，并自觉遵守承诺书条款。</w:t>
            </w:r>
          </w:p>
          <w:p w14:paraId="195D99B9">
            <w:pPr>
              <w:pStyle w:val="4"/>
              <w:ind w:firstLine="420"/>
              <w:jc w:val="both"/>
            </w:pPr>
            <w:r>
              <w:rPr>
                <w:sz w:val="21"/>
              </w:rPr>
              <w:t>7.在保修期内，采购人如遇质量问题，成交供应商应在24小时内响应并完成维修。</w:t>
            </w:r>
          </w:p>
          <w:p w14:paraId="11960C4D">
            <w:pPr>
              <w:pStyle w:val="4"/>
              <w:ind w:firstLine="422"/>
              <w:jc w:val="both"/>
            </w:pPr>
            <w:r>
              <w:rPr>
                <w:b/>
                <w:sz w:val="21"/>
              </w:rPr>
              <w:t>四、项目工期要求：</w:t>
            </w:r>
          </w:p>
          <w:p w14:paraId="4547FD82">
            <w:pPr>
              <w:pStyle w:val="4"/>
              <w:ind w:firstLine="420"/>
              <w:jc w:val="both"/>
            </w:pPr>
            <w:r>
              <w:rPr>
                <w:sz w:val="21"/>
              </w:rPr>
              <w:t>1.采购人要求比合同约定的工期提前竣工时，应征得成交供应商同意，并支付成交供应商因赶工采取的措施费用。</w:t>
            </w:r>
          </w:p>
          <w:p w14:paraId="627B08D1">
            <w:pPr>
              <w:pStyle w:val="4"/>
              <w:ind w:firstLine="420"/>
              <w:jc w:val="both"/>
            </w:pPr>
            <w:r>
              <w:rPr>
                <w:sz w:val="21"/>
              </w:rPr>
              <w:t>2.因政府或有关部门的行为或不可抗力，导致无法动工、影响工期的，可根据具体情况顺延工期。</w:t>
            </w:r>
          </w:p>
          <w:p w14:paraId="4EBBB79D">
            <w:pPr>
              <w:pStyle w:val="4"/>
              <w:ind w:firstLine="420"/>
              <w:jc w:val="both"/>
            </w:pPr>
            <w:r>
              <w:rPr>
                <w:sz w:val="21"/>
              </w:rPr>
              <w:t>3.因成交供应商责任，不能按期开工或中途无故停工，影响工期，工期不顺延。</w:t>
            </w:r>
          </w:p>
          <w:p w14:paraId="706DEC40">
            <w:pPr>
              <w:pStyle w:val="4"/>
              <w:ind w:firstLine="420"/>
              <w:jc w:val="both"/>
            </w:pPr>
            <w:r>
              <w:rPr>
                <w:sz w:val="21"/>
              </w:rPr>
              <w:t>4.因设计变更或非成交供应商原因造成的停电、停水、停气及不可抗力因素影响，导致停工8小时以上（一周内累计计算），工期相应顺延。</w:t>
            </w:r>
          </w:p>
          <w:p w14:paraId="39F4275A">
            <w:pPr>
              <w:pStyle w:val="4"/>
              <w:ind w:firstLine="420"/>
              <w:jc w:val="both"/>
            </w:pPr>
            <w:r>
              <w:rPr>
                <w:sz w:val="21"/>
              </w:rPr>
              <w:t>如发生上述所述情况，成交供应商应在事发后24小时内告知采购人，并提供足够证据予以证实，否则采购人将不接受成交供应商擅自顺延工期的做法。经采购人现场代表签证后，工期作相应顺延，并用书面形式确定顺延期限。</w:t>
            </w:r>
          </w:p>
          <w:p w14:paraId="66743C99">
            <w:pPr>
              <w:pStyle w:val="4"/>
              <w:ind w:firstLine="420"/>
              <w:jc w:val="both"/>
            </w:pPr>
            <w:r>
              <w:rPr>
                <w:sz w:val="21"/>
              </w:rPr>
              <w:t>5.施工分期情况：具体施工方案以进场后和采购人确定为准。</w:t>
            </w:r>
          </w:p>
          <w:p w14:paraId="219DA792">
            <w:pPr>
              <w:pStyle w:val="4"/>
              <w:ind w:firstLine="420"/>
              <w:jc w:val="both"/>
            </w:pPr>
            <w:r>
              <w:rPr>
                <w:sz w:val="21"/>
              </w:rPr>
              <w:t>6.项目工期要求：</w:t>
            </w:r>
          </w:p>
          <w:p w14:paraId="23C1628E">
            <w:pPr>
              <w:pStyle w:val="4"/>
              <w:ind w:firstLine="420"/>
              <w:jc w:val="both"/>
            </w:pPr>
            <w:r>
              <w:rPr>
                <w:sz w:val="21"/>
              </w:rPr>
              <w:t>（1）合同签订并接收到采购人进场要求后，80个日历日内完成合同范围工作内容（含通过竣工验收）。</w:t>
            </w:r>
          </w:p>
          <w:p w14:paraId="4D468C93">
            <w:pPr>
              <w:pStyle w:val="4"/>
              <w:ind w:firstLine="420"/>
              <w:jc w:val="both"/>
            </w:pPr>
            <w:r>
              <w:rPr>
                <w:sz w:val="21"/>
              </w:rPr>
              <w:t>（2）成交供应商需承诺若因施工单位自身原因延期，将接受处罚，按5000元/天从结算款中扣减。（提供承诺函，格式自拟）</w:t>
            </w:r>
          </w:p>
          <w:p w14:paraId="0BBEB9E1">
            <w:pPr>
              <w:pStyle w:val="4"/>
              <w:ind w:firstLine="420"/>
              <w:jc w:val="both"/>
            </w:pPr>
            <w:r>
              <w:rPr>
                <w:b/>
                <w:sz w:val="21"/>
              </w:rPr>
              <w:t>五、工程质量要求：</w:t>
            </w:r>
          </w:p>
          <w:p w14:paraId="1B697714">
            <w:pPr>
              <w:pStyle w:val="4"/>
              <w:ind w:firstLine="420"/>
              <w:jc w:val="both"/>
            </w:pPr>
            <w:r>
              <w:rPr>
                <w:sz w:val="21"/>
              </w:rPr>
              <w:t>1.本工程以施工图纸、设计变更和参照《建筑工程施工质量验收统一标准》（GB50300-2013）、《建筑装饰装修工程质量验收标准》（GB50210-2018）等国家制订的施工及验收规范为质量评定验收标准。并达到合格标准。</w:t>
            </w:r>
          </w:p>
          <w:p w14:paraId="6DF07FED">
            <w:pPr>
              <w:pStyle w:val="4"/>
              <w:ind w:firstLine="420"/>
              <w:jc w:val="both"/>
            </w:pPr>
            <w:r>
              <w:rPr>
                <w:sz w:val="21"/>
              </w:rPr>
              <w:t>2.双方应及时办理隐蔽工程和中间工程的检查与验收手续。成交供应商应于验收前24小时通知采购人，采购人代表接到通知后24小时内应到现场检验，认可签证后，方可进行下一道工序施工。若采购人要求复验时，成交供应商应按要求办理复验。若复验合格，采购人应承担复验费用，由此造成停工，工期顺延；若复验不合格，其复验及返工费用由成交供应商承担，但工期也不予顺延。</w:t>
            </w:r>
          </w:p>
          <w:p w14:paraId="47FE8018">
            <w:pPr>
              <w:pStyle w:val="4"/>
              <w:ind w:firstLine="420"/>
              <w:jc w:val="both"/>
            </w:pPr>
            <w:r>
              <w:rPr>
                <w:sz w:val="21"/>
              </w:rPr>
              <w:t>3.由于成交供应商原因造成质量事故，其返工费用由成交供应商承担，工期不顺延。</w:t>
            </w:r>
          </w:p>
          <w:p w14:paraId="77E2C28D">
            <w:pPr>
              <w:pStyle w:val="4"/>
              <w:ind w:firstLine="420"/>
              <w:jc w:val="both"/>
            </w:pPr>
            <w:r>
              <w:rPr>
                <w:sz w:val="21"/>
              </w:rPr>
              <w:t>4.工程竣工后，成交供应商按规定整理提供完整的技术档案资料并发出竣工通知书经双方协商确定验收时间，采购人在双方确定的验收时间内组织验收，并办理验收、移交手续。如采购人在规定时间内未能组织验收，需及时通知成交供应商，另定验收日期。但采购人应承认竣工日期，并承担成交供应商的看管费用和相关费用。若验收不合格，成交供应商在采购人限定时间内修改后重新验收，并承担由于修改而产生的费用。工期不予顺延，竣工日期以最后检验合格的日期为准。</w:t>
            </w:r>
          </w:p>
          <w:p w14:paraId="3819FDB9">
            <w:pPr>
              <w:pStyle w:val="4"/>
              <w:ind w:firstLine="420"/>
              <w:jc w:val="both"/>
            </w:pPr>
            <w:r>
              <w:rPr>
                <w:sz w:val="21"/>
              </w:rPr>
              <w:t>5.工程竣工验收，应以施工图纸、技术交底纪要、设计更改通知、国家颁发的施工验收规范和质量检验标准为依据。自工程移交采购人管理之日起计算，工程保修期为</w:t>
            </w:r>
            <w:r>
              <w:rPr>
                <w:sz w:val="21"/>
                <w:u w:val="single"/>
              </w:rPr>
              <w:t>两</w:t>
            </w:r>
            <w:r>
              <w:rPr>
                <w:sz w:val="21"/>
              </w:rPr>
              <w:t>年，在保修期内因施工造成的工程质量问题,采购人应书面通知成交供应商并约定时间进行修理。</w:t>
            </w:r>
          </w:p>
          <w:p w14:paraId="238FC58F">
            <w:pPr>
              <w:pStyle w:val="4"/>
              <w:ind w:firstLine="420"/>
              <w:jc w:val="both"/>
            </w:pPr>
            <w:r>
              <w:rPr>
                <w:b/>
                <w:sz w:val="21"/>
              </w:rPr>
              <w:t>六、材料供应：</w:t>
            </w:r>
          </w:p>
          <w:p w14:paraId="6CD87253">
            <w:pPr>
              <w:pStyle w:val="4"/>
              <w:ind w:firstLine="420"/>
              <w:jc w:val="both"/>
            </w:pPr>
            <w:r>
              <w:rPr>
                <w:sz w:val="21"/>
              </w:rPr>
              <w:t>1.工程所需材料，需经采购人管理人员、监理人员（如有）验收合格后方能使用。材料及设备由成交供应商采购供应至施工场地。</w:t>
            </w:r>
          </w:p>
          <w:p w14:paraId="3D072C5F">
            <w:pPr>
              <w:pStyle w:val="4"/>
              <w:ind w:firstLine="420"/>
              <w:jc w:val="both"/>
            </w:pPr>
            <w:r>
              <w:rPr>
                <w:sz w:val="21"/>
              </w:rPr>
              <w:t>2.材料设备应附有出厂合格证明。如采购人对材料、设备有异议，应进行检验，检验费用由采购方承担。</w:t>
            </w:r>
          </w:p>
          <w:p w14:paraId="025B3E5F">
            <w:pPr>
              <w:pStyle w:val="4"/>
              <w:ind w:firstLine="420"/>
              <w:jc w:val="both"/>
            </w:pPr>
            <w:r>
              <w:rPr>
                <w:sz w:val="21"/>
              </w:rPr>
              <w:t>3.材料设备和设备差价的处理方法：如遇材料涨价，由双方协商调整。</w:t>
            </w:r>
          </w:p>
          <w:p w14:paraId="2D3C69F7">
            <w:pPr>
              <w:pStyle w:val="4"/>
              <w:ind w:firstLine="420"/>
              <w:jc w:val="both"/>
            </w:pPr>
            <w:r>
              <w:rPr>
                <w:b/>
                <w:sz w:val="21"/>
              </w:rPr>
              <w:t>七、安全生产和防火：</w:t>
            </w:r>
          </w:p>
          <w:p w14:paraId="593C1EE3">
            <w:pPr>
              <w:pStyle w:val="4"/>
              <w:ind w:firstLine="420"/>
              <w:jc w:val="both"/>
            </w:pPr>
            <w:r>
              <w:rPr>
                <w:sz w:val="21"/>
              </w:rPr>
              <w:t>1.成交供应商在施工期间应严格遵守《建筑安装工程安全技术规程》、《中华人民共和国消防法》和其它相关的法规、规范和《广州中医药大学第一附属医院施工安全消防管理规定》等相关规定。</w:t>
            </w:r>
          </w:p>
          <w:p w14:paraId="0BD4E9C0">
            <w:pPr>
              <w:pStyle w:val="4"/>
              <w:ind w:firstLine="420"/>
              <w:jc w:val="both"/>
            </w:pPr>
            <w:r>
              <w:rPr>
                <w:sz w:val="21"/>
              </w:rPr>
              <w:t>2.由于成交供应商在施工生产过程中违反有关安全操作规程、消防条例，导致发生安全或火灾事故，成交供应商应承担由此引发的一切经济损失，</w:t>
            </w:r>
          </w:p>
          <w:p w14:paraId="57ACDBCD">
            <w:pPr>
              <w:pStyle w:val="4"/>
              <w:ind w:firstLine="420"/>
              <w:jc w:val="both"/>
            </w:pPr>
            <w:r>
              <w:rPr>
                <w:sz w:val="21"/>
              </w:rPr>
              <w:t>现场所有的安全责任由成交供应商负责。</w:t>
            </w:r>
          </w:p>
          <w:p w14:paraId="59AF1E26">
            <w:pPr>
              <w:pStyle w:val="4"/>
              <w:jc w:val="both"/>
            </w:pPr>
            <w:r>
              <w:rPr>
                <w:sz w:val="21"/>
              </w:rPr>
              <w:t>3.成交供应商负责施工场地的平整，施工范围内的用水、用电、临时设施等设备、材料的提供及施工。</w:t>
            </w:r>
          </w:p>
        </w:tc>
      </w:tr>
      <w:tr w14:paraId="4DB6D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F5DDD4A">
            <w:pPr>
              <w:pStyle w:val="4"/>
            </w:pPr>
            <w:r>
              <w:t>说明</w:t>
            </w:r>
          </w:p>
        </w:tc>
        <w:tc>
          <w:tcPr>
            <w:tcW w:w="6229" w:type="dxa"/>
            <w:gridSpan w:val="2"/>
          </w:tcPr>
          <w:p w14:paraId="30ED6926">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4588E6E6">
      <w:pPr>
        <w:pStyle w:val="4"/>
      </w:pPr>
      <w:r>
        <w:t xml:space="preserve">  </w:t>
      </w:r>
    </w:p>
    <w:p w14:paraId="0779EB92">
      <w:pPr>
        <w:pStyle w:val="4"/>
        <w:jc w:val="center"/>
        <w:outlineLvl w:val="1"/>
      </w:pPr>
      <w:r>
        <w:rPr>
          <w:b/>
          <w:sz w:val="36"/>
        </w:rPr>
        <w:t>第三章 供应商须知</w:t>
      </w:r>
    </w:p>
    <w:p w14:paraId="0CD2CB7A">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61DA4207">
      <w:pPr>
        <w:pStyle w:val="4"/>
        <w:ind w:firstLine="480"/>
      </w:pPr>
      <w:r>
        <w:t>请注意：供应商需在响应文件截止时间前，将加密响应文件上传至云平台项目采购系统中并取得回执，逾期上传或错误方式投递送达将导致响应无效。</w:t>
      </w:r>
    </w:p>
    <w:p w14:paraId="12B37358">
      <w:pPr>
        <w:pStyle w:val="4"/>
        <w:outlineLvl w:val="3"/>
      </w:pPr>
      <w:r>
        <w:rPr>
          <w:b/>
          <w:sz w:val="24"/>
        </w:rPr>
        <w:t>一、名词解释</w:t>
      </w:r>
    </w:p>
    <w:p w14:paraId="19723E6B">
      <w:pPr>
        <w:pStyle w:val="4"/>
        <w:ind w:firstLine="480"/>
      </w:pPr>
      <w:r>
        <w:t>1.采购代理机构：本项目是指广州宜立工程管理有限公司，负责整个采购活动的组织，依法负责编制和发布磋商文件，对磋商文件拥有最终的解释权，不以任何身份出任磋商小组成员。</w:t>
      </w:r>
    </w:p>
    <w:p w14:paraId="6A78301C">
      <w:pPr>
        <w:pStyle w:val="4"/>
        <w:ind w:firstLine="480"/>
      </w:pPr>
      <w:r>
        <w:t xml:space="preserve"> 2.采购人：本项目是指广州中医药大学第一附属医院，是采购活动当事人之一，负责项目的整体规划、技术方案可行性设计论证与实施，作为合同采购方（用户）的主体承担质疑回复、履行合同、验收与评价等义务。</w:t>
      </w:r>
    </w:p>
    <w:p w14:paraId="51344237">
      <w:pPr>
        <w:pStyle w:val="4"/>
        <w:ind w:firstLine="480"/>
      </w:pPr>
      <w:r>
        <w:t>3.供应商：是指在云平台项目采购系统完成本项目响应登记并提交电子响应文件的供应商。</w:t>
      </w:r>
    </w:p>
    <w:p w14:paraId="02003007">
      <w:pPr>
        <w:pStyle w:val="4"/>
        <w:ind w:firstLine="480"/>
      </w:pPr>
      <w:r>
        <w:t>4.“磋商小组”是指根据《中华人民共和国政府采购法》等法律法规规定，由采购人代表和有关专家组成以确定成交供应商或者推荐成交候选供应商的临时组织。</w:t>
      </w:r>
    </w:p>
    <w:p w14:paraId="5C14ACD5">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14:paraId="46456FD6">
      <w:pPr>
        <w:pStyle w:val="4"/>
        <w:ind w:firstLine="480"/>
      </w:pPr>
      <w:r>
        <w:t>6.磋商文件：是指包括磋商公告和磋商文件及其补充、变更和澄清等一系列文件。</w:t>
      </w:r>
    </w:p>
    <w:p w14:paraId="72116812">
      <w:pPr>
        <w:pStyle w:val="4"/>
        <w:ind w:firstLine="480"/>
      </w:pPr>
      <w:r>
        <w:t>7.电子响应文件：是指使用云平台提供的投标客户端制作加密并上传到系统的响应文件。（投标客户端制作响应文件时，生成的后缀为“.标书”的文件）</w:t>
      </w:r>
    </w:p>
    <w:p w14:paraId="4770EEED">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14:paraId="25B5B012">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6DB9D928">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23AB4ADD">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45EAF616">
      <w:pPr>
        <w:pStyle w:val="4"/>
        <w:ind w:firstLine="480"/>
      </w:pPr>
      <w:r>
        <w:t>12.“法定代表人”：在电子投标（响应）文件及相关的其他电子资料中，涉及“法定代表人”应在纸质投标（响应）文件上进行手写签名，或通过投标客户端使用电子签名完成。</w:t>
      </w:r>
    </w:p>
    <w:p w14:paraId="1DF36EE3">
      <w:pPr>
        <w:pStyle w:val="4"/>
        <w:ind w:firstLine="480"/>
      </w:pPr>
      <w:r>
        <w:t>13.日期、天数、时间：未有特别说明时，均为公历日（天）及北京时间。</w:t>
      </w:r>
    </w:p>
    <w:p w14:paraId="5EFCFFAB">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47E3E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CCA70DD">
            <w:pPr>
              <w:pStyle w:val="4"/>
            </w:pPr>
            <w:r>
              <w:t xml:space="preserve"> 本表与磋商文件对应章节的内容若不一致，以本表为准。</w:t>
            </w:r>
          </w:p>
        </w:tc>
      </w:tr>
      <w:tr w14:paraId="4374C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A80C70">
            <w:pPr>
              <w:pStyle w:val="4"/>
            </w:pPr>
            <w:r>
              <w:t xml:space="preserve"> 序号</w:t>
            </w:r>
          </w:p>
        </w:tc>
        <w:tc>
          <w:tcPr>
            <w:tcW w:w="2252" w:type="dxa"/>
          </w:tcPr>
          <w:p w14:paraId="3727B53F">
            <w:pPr>
              <w:pStyle w:val="4"/>
            </w:pPr>
            <w:r>
              <w:t xml:space="preserve"> 条款名称</w:t>
            </w:r>
          </w:p>
        </w:tc>
        <w:tc>
          <w:tcPr>
            <w:tcW w:w="5004" w:type="dxa"/>
          </w:tcPr>
          <w:p w14:paraId="543D6DDA">
            <w:pPr>
              <w:pStyle w:val="4"/>
            </w:pPr>
            <w:r>
              <w:t xml:space="preserve"> 内容及要求</w:t>
            </w:r>
          </w:p>
        </w:tc>
      </w:tr>
      <w:tr w14:paraId="70871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AD0CE79">
            <w:pPr>
              <w:pStyle w:val="4"/>
              <w:jc w:val="center"/>
            </w:pPr>
            <w:r>
              <w:t xml:space="preserve"> 1</w:t>
            </w:r>
          </w:p>
        </w:tc>
        <w:tc>
          <w:tcPr>
            <w:tcW w:w="2252" w:type="dxa"/>
          </w:tcPr>
          <w:p w14:paraId="1E92E167">
            <w:pPr>
              <w:pStyle w:val="4"/>
            </w:pPr>
            <w:r>
              <w:t xml:space="preserve"> 采购包情况</w:t>
            </w:r>
          </w:p>
        </w:tc>
        <w:tc>
          <w:tcPr>
            <w:tcW w:w="5004" w:type="dxa"/>
          </w:tcPr>
          <w:p w14:paraId="2322CF13">
            <w:pPr>
              <w:pStyle w:val="4"/>
            </w:pPr>
            <w:r>
              <w:t xml:space="preserve"> 本项目共1个采购包</w:t>
            </w:r>
          </w:p>
        </w:tc>
      </w:tr>
      <w:tr w14:paraId="65DB3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0170021">
            <w:pPr>
              <w:pStyle w:val="4"/>
              <w:jc w:val="center"/>
            </w:pPr>
            <w:r>
              <w:t xml:space="preserve"> 2</w:t>
            </w:r>
          </w:p>
        </w:tc>
        <w:tc>
          <w:tcPr>
            <w:tcW w:w="2252" w:type="dxa"/>
          </w:tcPr>
          <w:p w14:paraId="6302AEBC">
            <w:pPr>
              <w:pStyle w:val="4"/>
            </w:pPr>
            <w:r>
              <w:t xml:space="preserve"> 开启方式</w:t>
            </w:r>
          </w:p>
        </w:tc>
        <w:tc>
          <w:tcPr>
            <w:tcW w:w="5004" w:type="dxa"/>
          </w:tcPr>
          <w:p w14:paraId="0CAD7215">
            <w:pPr>
              <w:pStyle w:val="4"/>
            </w:pPr>
            <w:r>
              <w:t>远程电子开标</w:t>
            </w:r>
          </w:p>
        </w:tc>
      </w:tr>
      <w:tr w14:paraId="69C1F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9742D67">
            <w:pPr>
              <w:pStyle w:val="4"/>
              <w:jc w:val="center"/>
            </w:pPr>
            <w:r>
              <w:t xml:space="preserve"> 3</w:t>
            </w:r>
          </w:p>
        </w:tc>
        <w:tc>
          <w:tcPr>
            <w:tcW w:w="2252" w:type="dxa"/>
          </w:tcPr>
          <w:p w14:paraId="19BE2CE2">
            <w:pPr>
              <w:pStyle w:val="4"/>
            </w:pPr>
            <w:r>
              <w:t xml:space="preserve"> 评审方式</w:t>
            </w:r>
          </w:p>
        </w:tc>
        <w:tc>
          <w:tcPr>
            <w:tcW w:w="5004" w:type="dxa"/>
          </w:tcPr>
          <w:p w14:paraId="2C326C81">
            <w:pPr>
              <w:pStyle w:val="4"/>
            </w:pPr>
            <w:r>
              <w:t>现场电子评标 （供应商应当审慎标记各评审项的应答部分，标记内容清晰且完整，否则将自行承担不利后果）</w:t>
            </w:r>
          </w:p>
        </w:tc>
      </w:tr>
      <w:tr w14:paraId="3B83B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22DE429">
            <w:pPr>
              <w:pStyle w:val="4"/>
              <w:jc w:val="center"/>
            </w:pPr>
            <w:r>
              <w:t xml:space="preserve"> 4</w:t>
            </w:r>
          </w:p>
        </w:tc>
        <w:tc>
          <w:tcPr>
            <w:tcW w:w="2252" w:type="dxa"/>
          </w:tcPr>
          <w:p w14:paraId="60BEF6E9">
            <w:pPr>
              <w:pStyle w:val="4"/>
            </w:pPr>
            <w:r>
              <w:t xml:space="preserve"> 评审办法</w:t>
            </w:r>
          </w:p>
        </w:tc>
        <w:tc>
          <w:tcPr>
            <w:tcW w:w="5004" w:type="dxa"/>
          </w:tcPr>
          <w:p w14:paraId="32CED359">
            <w:pPr>
              <w:pStyle w:val="4"/>
            </w:pPr>
            <w:r>
              <w:t>采购包1：综合评分法</w:t>
            </w:r>
          </w:p>
        </w:tc>
      </w:tr>
      <w:tr w14:paraId="6D486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BC19D50">
            <w:pPr>
              <w:pStyle w:val="4"/>
              <w:jc w:val="center"/>
            </w:pPr>
            <w:r>
              <w:t>5</w:t>
            </w:r>
          </w:p>
        </w:tc>
        <w:tc>
          <w:tcPr>
            <w:tcW w:w="2252" w:type="dxa"/>
          </w:tcPr>
          <w:p w14:paraId="4446E5B7">
            <w:pPr>
              <w:pStyle w:val="4"/>
            </w:pPr>
            <w:r>
              <w:t>报价形式</w:t>
            </w:r>
          </w:p>
        </w:tc>
        <w:tc>
          <w:tcPr>
            <w:tcW w:w="5004" w:type="dxa"/>
          </w:tcPr>
          <w:p w14:paraId="0EF8AD57">
            <w:pPr>
              <w:pStyle w:val="4"/>
            </w:pPr>
            <w:r>
              <w:t>采购包1：总价</w:t>
            </w:r>
          </w:p>
        </w:tc>
      </w:tr>
      <w:tr w14:paraId="0C132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B0BFB46">
            <w:pPr>
              <w:pStyle w:val="4"/>
              <w:jc w:val="center"/>
            </w:pPr>
            <w:r>
              <w:t>6</w:t>
            </w:r>
          </w:p>
        </w:tc>
        <w:tc>
          <w:tcPr>
            <w:tcW w:w="2252" w:type="dxa"/>
          </w:tcPr>
          <w:p w14:paraId="363EA947">
            <w:pPr>
              <w:pStyle w:val="4"/>
            </w:pPr>
            <w:r>
              <w:t>报价要求</w:t>
            </w:r>
          </w:p>
        </w:tc>
        <w:tc>
          <w:tcPr>
            <w:tcW w:w="5004" w:type="dxa"/>
          </w:tcPr>
          <w:p w14:paraId="253C394C">
            <w:pPr>
              <w:pStyle w:val="4"/>
            </w:pPr>
            <w:r>
              <w:t>各采购包报价不超过预算总价</w:t>
            </w:r>
          </w:p>
        </w:tc>
      </w:tr>
      <w:tr w14:paraId="1C4A5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8C589EA">
            <w:pPr>
              <w:pStyle w:val="4"/>
              <w:jc w:val="center"/>
            </w:pPr>
            <w:r>
              <w:t xml:space="preserve"> 7</w:t>
            </w:r>
          </w:p>
        </w:tc>
        <w:tc>
          <w:tcPr>
            <w:tcW w:w="2252" w:type="dxa"/>
          </w:tcPr>
          <w:p w14:paraId="093252A6">
            <w:pPr>
              <w:pStyle w:val="4"/>
            </w:pPr>
            <w:r>
              <w:t xml:space="preserve"> 现场踏勘</w:t>
            </w:r>
          </w:p>
        </w:tc>
        <w:tc>
          <w:tcPr>
            <w:tcW w:w="5004" w:type="dxa"/>
          </w:tcPr>
          <w:p w14:paraId="21D57F9C">
            <w:pPr>
              <w:pStyle w:val="4"/>
            </w:pPr>
            <w:r>
              <w:t>否</w:t>
            </w:r>
          </w:p>
        </w:tc>
      </w:tr>
      <w:tr w14:paraId="5A3FA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552BD23">
            <w:pPr>
              <w:pStyle w:val="4"/>
              <w:jc w:val="center"/>
            </w:pPr>
            <w:r>
              <w:t xml:space="preserve"> 8</w:t>
            </w:r>
          </w:p>
        </w:tc>
        <w:tc>
          <w:tcPr>
            <w:tcW w:w="2252" w:type="dxa"/>
          </w:tcPr>
          <w:p w14:paraId="2436B0AC">
            <w:pPr>
              <w:pStyle w:val="4"/>
            </w:pPr>
            <w:r>
              <w:t xml:space="preserve"> 响应有效期</w:t>
            </w:r>
          </w:p>
        </w:tc>
        <w:tc>
          <w:tcPr>
            <w:tcW w:w="5004" w:type="dxa"/>
          </w:tcPr>
          <w:p w14:paraId="2B9E5284">
            <w:pPr>
              <w:pStyle w:val="4"/>
            </w:pPr>
            <w:r>
              <w:t>从提交投标（响应）文件的截止之日起60日历天</w:t>
            </w:r>
          </w:p>
        </w:tc>
      </w:tr>
      <w:tr w14:paraId="140CB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A2356E4">
            <w:pPr>
              <w:pStyle w:val="4"/>
              <w:jc w:val="center"/>
            </w:pPr>
            <w:r>
              <w:t xml:space="preserve"> 9</w:t>
            </w:r>
          </w:p>
        </w:tc>
        <w:tc>
          <w:tcPr>
            <w:tcW w:w="2252" w:type="dxa"/>
          </w:tcPr>
          <w:p w14:paraId="3C53B905">
            <w:pPr>
              <w:pStyle w:val="4"/>
            </w:pPr>
            <w:r>
              <w:t xml:space="preserve"> 响应保证金</w:t>
            </w:r>
          </w:p>
        </w:tc>
        <w:tc>
          <w:tcPr>
            <w:tcW w:w="5004" w:type="dxa"/>
          </w:tcPr>
          <w:p w14:paraId="48EBDC9E">
            <w:pPr>
              <w:pStyle w:val="4"/>
            </w:pPr>
            <w:r>
              <w:t>不收取投标（响应）保证金</w:t>
            </w:r>
          </w:p>
          <w:p w14:paraId="73D6751E">
            <w:pPr>
              <w:pStyle w:val="4"/>
            </w:pPr>
            <w:r>
              <w:t>响应保证金有效期∶与响应有效期一致。</w:t>
            </w:r>
          </w:p>
          <w:p w14:paraId="73934870">
            <w:pPr>
              <w:pStyle w:val="4"/>
            </w:pPr>
            <w:r>
              <w:t>响应保函提交方式：供应商可通过"广东政府采购智慧云平台金融服务中心"(http://gdgpo.czt.gd.gov.cn/zcdservice/zcd/guangdong/)，申请办理响应担保函、保险（保证）凭证，成功出函的等效于现金缴纳响应保证金。</w:t>
            </w:r>
          </w:p>
        </w:tc>
      </w:tr>
      <w:tr w14:paraId="2C8B1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A05C608">
            <w:pPr>
              <w:pStyle w:val="4"/>
              <w:jc w:val="center"/>
            </w:pPr>
            <w:r>
              <w:t xml:space="preserve"> 10</w:t>
            </w:r>
          </w:p>
        </w:tc>
        <w:tc>
          <w:tcPr>
            <w:tcW w:w="2252" w:type="dxa"/>
          </w:tcPr>
          <w:p w14:paraId="41F6058E">
            <w:pPr>
              <w:pStyle w:val="4"/>
            </w:pPr>
            <w:r>
              <w:t xml:space="preserve"> 成交候选供应商推荐家数</w:t>
            </w:r>
          </w:p>
        </w:tc>
        <w:tc>
          <w:tcPr>
            <w:tcW w:w="5004" w:type="dxa"/>
          </w:tcPr>
          <w:p w14:paraId="3CB23683">
            <w:pPr>
              <w:pStyle w:val="4"/>
            </w:pPr>
            <w:r>
              <w:t>采购包1：3家</w:t>
            </w:r>
          </w:p>
        </w:tc>
      </w:tr>
      <w:tr w14:paraId="79A9F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503C07A">
            <w:pPr>
              <w:pStyle w:val="4"/>
              <w:jc w:val="center"/>
            </w:pPr>
            <w:r>
              <w:t>11</w:t>
            </w:r>
          </w:p>
        </w:tc>
        <w:tc>
          <w:tcPr>
            <w:tcW w:w="2252" w:type="dxa"/>
          </w:tcPr>
          <w:p w14:paraId="2B2168BB">
            <w:pPr>
              <w:pStyle w:val="4"/>
            </w:pPr>
            <w:r>
              <w:t xml:space="preserve"> 成交供应商家数</w:t>
            </w:r>
          </w:p>
        </w:tc>
        <w:tc>
          <w:tcPr>
            <w:tcW w:w="5004" w:type="dxa"/>
          </w:tcPr>
          <w:p w14:paraId="7327A1E7">
            <w:pPr>
              <w:pStyle w:val="4"/>
            </w:pPr>
            <w:r>
              <w:t>采购包1：1家</w:t>
            </w:r>
          </w:p>
        </w:tc>
      </w:tr>
      <w:tr w14:paraId="43F0F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609A084">
            <w:pPr>
              <w:pStyle w:val="4"/>
              <w:jc w:val="center"/>
            </w:pPr>
            <w:r>
              <w:t>12</w:t>
            </w:r>
          </w:p>
        </w:tc>
        <w:tc>
          <w:tcPr>
            <w:tcW w:w="2252" w:type="dxa"/>
          </w:tcPr>
          <w:p w14:paraId="16A883D7">
            <w:pPr>
              <w:pStyle w:val="4"/>
            </w:pPr>
            <w:r>
              <w:t xml:space="preserve"> 有效供应商家数</w:t>
            </w:r>
          </w:p>
        </w:tc>
        <w:tc>
          <w:tcPr>
            <w:tcW w:w="5004" w:type="dxa"/>
          </w:tcPr>
          <w:p w14:paraId="63FAC479">
            <w:pPr>
              <w:pStyle w:val="4"/>
              <w:jc w:val="left"/>
            </w:pPr>
            <w:r>
              <w:t>采购包1：3家</w:t>
            </w:r>
          </w:p>
          <w:p w14:paraId="5E600F49">
            <w:pPr>
              <w:pStyle w:val="4"/>
            </w:pPr>
            <w:r>
              <w:t>此人数约定了开启与评审过程中的最低有效供应商家数，当家数不足时项目将不得开启、不得评审或直接终止采购。</w:t>
            </w:r>
          </w:p>
        </w:tc>
      </w:tr>
      <w:tr w14:paraId="6C5DE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D196027">
            <w:pPr>
              <w:pStyle w:val="4"/>
              <w:jc w:val="center"/>
            </w:pPr>
            <w:r>
              <w:t>13</w:t>
            </w:r>
          </w:p>
        </w:tc>
        <w:tc>
          <w:tcPr>
            <w:tcW w:w="2252" w:type="dxa"/>
          </w:tcPr>
          <w:p w14:paraId="5E616812">
            <w:pPr>
              <w:pStyle w:val="4"/>
            </w:pPr>
            <w:r>
              <w:t xml:space="preserve"> 项目兼投兼中（兼投不兼中）规则</w:t>
            </w:r>
          </w:p>
        </w:tc>
        <w:tc>
          <w:tcPr>
            <w:tcW w:w="5004" w:type="dxa"/>
          </w:tcPr>
          <w:p w14:paraId="298817D9">
            <w:pPr>
              <w:pStyle w:val="4"/>
            </w:pPr>
            <w:r>
              <w:t>无：-</w:t>
            </w:r>
          </w:p>
        </w:tc>
      </w:tr>
      <w:tr w14:paraId="6E26D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100FADE">
            <w:pPr>
              <w:pStyle w:val="4"/>
              <w:jc w:val="center"/>
            </w:pPr>
            <w:r>
              <w:t>14</w:t>
            </w:r>
          </w:p>
        </w:tc>
        <w:tc>
          <w:tcPr>
            <w:tcW w:w="2252" w:type="dxa"/>
          </w:tcPr>
          <w:p w14:paraId="6E2BA9C7">
            <w:pPr>
              <w:pStyle w:val="4"/>
            </w:pPr>
            <w:r>
              <w:t xml:space="preserve"> 成交供应商确定方式</w:t>
            </w:r>
          </w:p>
        </w:tc>
        <w:tc>
          <w:tcPr>
            <w:tcW w:w="5004" w:type="dxa"/>
          </w:tcPr>
          <w:p w14:paraId="074C20F0">
            <w:pPr>
              <w:pStyle w:val="4"/>
            </w:pPr>
            <w:r>
              <w:t>采购人按照评审报告中推荐的成交候选人确定中标（成交）人。</w:t>
            </w:r>
          </w:p>
        </w:tc>
      </w:tr>
      <w:tr w14:paraId="1A526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D0850A9">
            <w:pPr>
              <w:pStyle w:val="4"/>
              <w:jc w:val="center"/>
            </w:pPr>
            <w:r>
              <w:t>15</w:t>
            </w:r>
          </w:p>
        </w:tc>
        <w:tc>
          <w:tcPr>
            <w:tcW w:w="2252" w:type="dxa"/>
          </w:tcPr>
          <w:p w14:paraId="5281B449">
            <w:pPr>
              <w:pStyle w:val="4"/>
            </w:pPr>
            <w:r>
              <w:t xml:space="preserve"> 代理服务费</w:t>
            </w:r>
          </w:p>
        </w:tc>
        <w:tc>
          <w:tcPr>
            <w:tcW w:w="5004" w:type="dxa"/>
          </w:tcPr>
          <w:p w14:paraId="0A32C2C4">
            <w:pPr>
              <w:pStyle w:val="4"/>
            </w:pPr>
            <w:r>
              <w:t>收取。</w:t>
            </w:r>
          </w:p>
          <w:p w14:paraId="754B7520">
            <w:pPr>
              <w:pStyle w:val="4"/>
            </w:pPr>
            <w:r>
              <w:t>采购机构代理服务收费标准：代理服务费参照《招标代理服务收费管理暂行办法》（计价格〔2002〕1980号）及《国家发展改革委关于降低部分建设项目收费标准规范收费行为等有关问题的通知》(发改价格〔2011〕534号)的收费标准乘以(1-30%)计算收取。</w:t>
            </w:r>
          </w:p>
        </w:tc>
      </w:tr>
      <w:tr w14:paraId="257F1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7385BFD">
            <w:pPr>
              <w:pStyle w:val="4"/>
              <w:jc w:val="center"/>
            </w:pPr>
            <w:r>
              <w:t>16</w:t>
            </w:r>
          </w:p>
        </w:tc>
        <w:tc>
          <w:tcPr>
            <w:tcW w:w="2252" w:type="dxa"/>
          </w:tcPr>
          <w:p w14:paraId="776B1548">
            <w:pPr>
              <w:pStyle w:val="4"/>
            </w:pPr>
            <w:r>
              <w:t xml:space="preserve"> 代理服务费收取方式</w:t>
            </w:r>
          </w:p>
        </w:tc>
        <w:tc>
          <w:tcPr>
            <w:tcW w:w="5004" w:type="dxa"/>
          </w:tcPr>
          <w:p w14:paraId="6EB20D04">
            <w:pPr>
              <w:pStyle w:val="4"/>
            </w:pPr>
            <w:r>
              <w:t>向中标/成交供应商收取</w:t>
            </w:r>
          </w:p>
        </w:tc>
      </w:tr>
      <w:tr w14:paraId="1E9F3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E24636C">
            <w:pPr>
              <w:pStyle w:val="4"/>
              <w:jc w:val="center"/>
            </w:pPr>
            <w:r>
              <w:t>17</w:t>
            </w:r>
          </w:p>
        </w:tc>
        <w:tc>
          <w:tcPr>
            <w:tcW w:w="2252" w:type="dxa"/>
          </w:tcPr>
          <w:p w14:paraId="2C504B08">
            <w:pPr>
              <w:pStyle w:val="4"/>
            </w:pPr>
            <w:r>
              <w:t xml:space="preserve"> 响应文件要求</w:t>
            </w:r>
          </w:p>
        </w:tc>
        <w:tc>
          <w:tcPr>
            <w:tcW w:w="5004" w:type="dxa"/>
          </w:tcPr>
          <w:p w14:paraId="16E36E6D">
            <w:pPr>
              <w:pStyle w:val="4"/>
              <w:ind w:firstLine="480"/>
            </w:pPr>
            <w:r>
              <w:rPr>
                <w:b/>
              </w:rPr>
              <w:t>一、电子响应文件（必须提供）：</w:t>
            </w:r>
          </w:p>
          <w:p w14:paraId="5BBD3822">
            <w:pPr>
              <w:pStyle w:val="4"/>
              <w:ind w:firstLine="480"/>
            </w:pPr>
            <w:r>
              <w:t>（1）加密的电子响应文件 1 份（需在递交响应文件截止时间前成功上传至云平台项目采购系统）。</w:t>
            </w:r>
          </w:p>
          <w:p w14:paraId="609994D9">
            <w:pPr>
              <w:pStyle w:val="4"/>
              <w:ind w:firstLine="480"/>
            </w:pPr>
            <w:r>
              <w:t>（2）非加密电子版文件 U 盘(或光盘)1份，加密的电子响应文件与非加密的电子响应文件必须完全一致。</w:t>
            </w:r>
          </w:p>
          <w:p w14:paraId="58B5F2B1">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p w14:paraId="7EAFB11D">
            <w:pPr>
              <w:pStyle w:val="4"/>
              <w:ind w:firstLine="480"/>
            </w:pPr>
            <w:r>
              <w:rPr>
                <w:b/>
              </w:rPr>
              <w:t>二、纸质投标文件（代理机构自行选择）：</w:t>
            </w:r>
            <w:r>
              <w:t>（3）纸质投标文件正本1份，纸质投标文件副本1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0A054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F005D13">
            <w:pPr>
              <w:pStyle w:val="4"/>
              <w:jc w:val="center"/>
            </w:pPr>
            <w:r>
              <w:t>18</w:t>
            </w:r>
          </w:p>
        </w:tc>
        <w:tc>
          <w:tcPr>
            <w:tcW w:w="2252" w:type="dxa"/>
          </w:tcPr>
          <w:p w14:paraId="4417CCA7">
            <w:pPr>
              <w:pStyle w:val="4"/>
            </w:pPr>
            <w:r>
              <w:t xml:space="preserve"> 其他</w:t>
            </w:r>
          </w:p>
        </w:tc>
        <w:tc>
          <w:tcPr>
            <w:tcW w:w="5004" w:type="dxa"/>
          </w:tcPr>
          <w:p w14:paraId="04FABE80"/>
        </w:tc>
      </w:tr>
      <w:tr w14:paraId="00F16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EA9C138">
            <w:pPr>
              <w:pStyle w:val="4"/>
              <w:jc w:val="center"/>
            </w:pPr>
            <w:r>
              <w:t>19</w:t>
            </w:r>
          </w:p>
        </w:tc>
        <w:tc>
          <w:tcPr>
            <w:tcW w:w="2252" w:type="dxa"/>
          </w:tcPr>
          <w:p w14:paraId="59B6B319">
            <w:pPr>
              <w:pStyle w:val="4"/>
            </w:pPr>
            <w:r>
              <w:t xml:space="preserve"> 开标解密时长</w:t>
            </w:r>
          </w:p>
        </w:tc>
        <w:tc>
          <w:tcPr>
            <w:tcW w:w="5004" w:type="dxa"/>
          </w:tcPr>
          <w:p w14:paraId="07D99C90">
            <w:pPr>
              <w:pStyle w:val="4"/>
            </w:pPr>
            <w:r>
              <w:t>具体情况根据开标时现场代理机构人员设置为准</w:t>
            </w:r>
          </w:p>
          <w:p w14:paraId="0F362B99">
            <w:pPr>
              <w:pStyle w:val="4"/>
            </w:pPr>
            <w:r>
              <w:t>说明：具体情况根据开标时现场代理机构人员设置为准</w:t>
            </w:r>
          </w:p>
        </w:tc>
      </w:tr>
      <w:tr w14:paraId="5DF2F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6FAAE56">
            <w:pPr>
              <w:pStyle w:val="4"/>
              <w:jc w:val="center"/>
            </w:pPr>
            <w:r>
              <w:t>20</w:t>
            </w:r>
          </w:p>
        </w:tc>
        <w:tc>
          <w:tcPr>
            <w:tcW w:w="2252" w:type="dxa"/>
          </w:tcPr>
          <w:p w14:paraId="616F1338">
            <w:pPr>
              <w:pStyle w:val="4"/>
            </w:pPr>
            <w:r>
              <w:t xml:space="preserve"> 专门面向中小企业采购</w:t>
            </w:r>
          </w:p>
        </w:tc>
        <w:tc>
          <w:tcPr>
            <w:tcW w:w="5004" w:type="dxa"/>
          </w:tcPr>
          <w:p w14:paraId="1606A8AA">
            <w:pPr>
              <w:pStyle w:val="4"/>
              <w:jc w:val="left"/>
            </w:pPr>
            <w:r>
              <w:t>采购包1：面向中小企业，采购包专门预留</w:t>
            </w:r>
          </w:p>
        </w:tc>
      </w:tr>
    </w:tbl>
    <w:p w14:paraId="33A903E5">
      <w:pPr>
        <w:pStyle w:val="4"/>
        <w:outlineLvl w:val="2"/>
      </w:pPr>
      <w:r>
        <w:rPr>
          <w:b/>
          <w:sz w:val="28"/>
        </w:rPr>
        <w:t>三、说明</w:t>
      </w:r>
    </w:p>
    <w:p w14:paraId="4D75AE96">
      <w:pPr>
        <w:pStyle w:val="4"/>
        <w:outlineLvl w:val="3"/>
      </w:pPr>
      <w:r>
        <w:rPr>
          <w:b/>
          <w:sz w:val="24"/>
        </w:rPr>
        <w:t>1.总则</w:t>
      </w:r>
    </w:p>
    <w:p w14:paraId="5B40CBDC">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14:paraId="2A74673A">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14:paraId="2CB5C45E">
      <w:pPr>
        <w:pStyle w:val="4"/>
        <w:ind w:firstLine="480"/>
      </w:pPr>
      <w:r>
        <w:t>本次竞争性磋商项目，是以磋商公告的方式邀请非特定的供应商参加磋商。</w:t>
      </w:r>
    </w:p>
    <w:p w14:paraId="3D92E792">
      <w:pPr>
        <w:pStyle w:val="4"/>
        <w:outlineLvl w:val="3"/>
      </w:pPr>
      <w:r>
        <w:rPr>
          <w:b/>
          <w:sz w:val="24"/>
        </w:rPr>
        <w:t>2.适用范围</w:t>
      </w:r>
    </w:p>
    <w:p w14:paraId="7E1F266D">
      <w:pPr>
        <w:pStyle w:val="4"/>
        <w:ind w:firstLine="480"/>
      </w:pPr>
      <w:r>
        <w:t>本磋商文件仅适用于本次磋商公告中所涉及的项目和内容。</w:t>
      </w:r>
    </w:p>
    <w:p w14:paraId="3F61ADC8">
      <w:pPr>
        <w:pStyle w:val="4"/>
        <w:outlineLvl w:val="3"/>
      </w:pPr>
      <w:r>
        <w:rPr>
          <w:b/>
          <w:sz w:val="24"/>
        </w:rPr>
        <w:t>3.进口产品</w:t>
      </w:r>
    </w:p>
    <w:p w14:paraId="58BA2709">
      <w:pPr>
        <w:pStyle w:val="4"/>
        <w:ind w:firstLine="480"/>
      </w:pPr>
      <w:r>
        <w:t>若本项目允许采购进口产品，供应商应保证所投产品可履行合法报通关手续进入中国关境内。</w:t>
      </w:r>
    </w:p>
    <w:p w14:paraId="371797F6">
      <w:pPr>
        <w:pStyle w:val="4"/>
        <w:ind w:firstLine="480"/>
      </w:pPr>
      <w:r>
        <w:t>若本项目不允许采购进口产品，如供应商所投产品为进口产品，其响应将被认定为响应无效。</w:t>
      </w:r>
    </w:p>
    <w:p w14:paraId="52E80D07">
      <w:pPr>
        <w:pStyle w:val="4"/>
        <w:outlineLvl w:val="3"/>
      </w:pPr>
      <w:r>
        <w:rPr>
          <w:b/>
          <w:sz w:val="24"/>
        </w:rPr>
        <w:t>4.磋商费用</w:t>
      </w:r>
    </w:p>
    <w:p w14:paraId="0C1AFD40">
      <w:pPr>
        <w:pStyle w:val="4"/>
        <w:ind w:firstLine="480"/>
      </w:pPr>
      <w:r>
        <w:t>不论磋商结果如何，供应商应承担所有与准备和参加磋商有关的费用。采购代理机构和采购人均无义务和责任承担相关费用。</w:t>
      </w:r>
    </w:p>
    <w:p w14:paraId="734688D1">
      <w:pPr>
        <w:pStyle w:val="4"/>
        <w:outlineLvl w:val="3"/>
      </w:pPr>
      <w:r>
        <w:rPr>
          <w:b/>
          <w:sz w:val="24"/>
        </w:rPr>
        <w:t>5.以联合体形式磋商的，应符合以下规定：</w:t>
      </w:r>
    </w:p>
    <w:p w14:paraId="6B337C95">
      <w:pPr>
        <w:pStyle w:val="4"/>
        <w:ind w:firstLine="480"/>
      </w:pPr>
      <w:r>
        <w:t>5.1联合体各方均应当满足《中华人民共和国政府采购法》第二十二条规定的条件，并在响应文件中提供联合体各方的相关证明材料。</w:t>
      </w:r>
    </w:p>
    <w:p w14:paraId="5A1888F2">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757FD210">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14:paraId="24EB7D0B">
      <w:pPr>
        <w:pStyle w:val="4"/>
        <w:ind w:firstLine="480"/>
      </w:pPr>
      <w:r>
        <w:t>5.4联合体成员存在不良信用记录的，视同联合体存在不良信用记录。</w:t>
      </w:r>
    </w:p>
    <w:p w14:paraId="3A3D7C24">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7B40E11B">
      <w:pPr>
        <w:pStyle w:val="4"/>
        <w:ind w:firstLine="480"/>
      </w:pPr>
      <w:r>
        <w:t>5.6联合体各方应当共同与采购人签订采购合同，就合同约定的事项对采购人承担连带责任。</w:t>
      </w:r>
    </w:p>
    <w:p w14:paraId="71A7E00B">
      <w:pPr>
        <w:pStyle w:val="4"/>
        <w:outlineLvl w:val="3"/>
      </w:pPr>
      <w:r>
        <w:rPr>
          <w:b/>
          <w:sz w:val="24"/>
        </w:rPr>
        <w:t>6.关联企业响应说明</w:t>
      </w:r>
    </w:p>
    <w:p w14:paraId="4E543C8F">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1545291D">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225AB34C">
      <w:pPr>
        <w:pStyle w:val="4"/>
        <w:outlineLvl w:val="3"/>
      </w:pPr>
      <w:r>
        <w:rPr>
          <w:b/>
          <w:sz w:val="24"/>
        </w:rPr>
        <w:t>7.关于中小微企业响应</w:t>
      </w:r>
    </w:p>
    <w:p w14:paraId="048B62D4">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347F2547">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323F3740">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0F47FE97">
      <w:pPr>
        <w:pStyle w:val="4"/>
        <w:outlineLvl w:val="3"/>
      </w:pPr>
      <w:r>
        <w:rPr>
          <w:b/>
          <w:sz w:val="24"/>
        </w:rPr>
        <w:t>8.纪律与保密事项</w:t>
      </w:r>
    </w:p>
    <w:p w14:paraId="4AED3BF8">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14:paraId="3A192FFE">
      <w:pPr>
        <w:pStyle w:val="4"/>
        <w:ind w:firstLine="480"/>
      </w:pPr>
      <w:r>
        <w:t>8.2供应商不得与采购人就响应价格、响应方案等实质性内容进行磋商，也不得私下接触磋商小组成员。</w:t>
      </w:r>
    </w:p>
    <w:p w14:paraId="1917585C">
      <w:pPr>
        <w:pStyle w:val="4"/>
        <w:ind w:firstLine="480"/>
      </w:pPr>
      <w:r>
        <w:t>8.3在确定成交供应商之前，供应商试图在响应文件审查、澄清、比较和评价时对磋商小组、采购人和采购代理机构施加任何影响都可能导致其响应无效。</w:t>
      </w:r>
    </w:p>
    <w:p w14:paraId="7D3A616D">
      <w:pPr>
        <w:pStyle w:val="4"/>
        <w:ind w:firstLine="480"/>
      </w:pPr>
      <w:r>
        <w:t>8.4获得本磋商文件者，须履行本磋商项目下保密义务，不得将因本次磋商获得的信息向第三人外传，不得将磋商文件用作本次响应以外的任何用途。</w:t>
      </w:r>
    </w:p>
    <w:p w14:paraId="6B46C3F0">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4B02B5FF">
      <w:pPr>
        <w:pStyle w:val="4"/>
        <w:ind w:firstLine="480"/>
      </w:pPr>
      <w:r>
        <w:t>8.6采购人或采购代理机构有权将供应商提供的所有资料向有关政府部门或询价小组披露。</w:t>
      </w:r>
    </w:p>
    <w:p w14:paraId="5B97DEF0">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0C70BEE">
      <w:pPr>
        <w:pStyle w:val="4"/>
        <w:outlineLvl w:val="3"/>
      </w:pPr>
      <w:r>
        <w:rPr>
          <w:b/>
          <w:sz w:val="24"/>
        </w:rPr>
        <w:t>9.语言文字以及度量衡单位</w:t>
      </w:r>
    </w:p>
    <w:p w14:paraId="2E1DBCAC">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17EA015">
      <w:pPr>
        <w:pStyle w:val="4"/>
        <w:ind w:firstLine="480"/>
      </w:pPr>
      <w:r>
        <w:t>9.2除非磋商文件的技术规格中另有规定，供应商在响应文件中及其与采购人和采购代理机构的所有往来文件中的计量单位均应采用中华人民共和国法定计量单位。</w:t>
      </w:r>
    </w:p>
    <w:p w14:paraId="29243F27">
      <w:pPr>
        <w:pStyle w:val="4"/>
        <w:ind w:firstLine="480"/>
      </w:pPr>
      <w:r>
        <w:t>9.3供应商所提供的货物和服务均应以人民币报价，货币单位：元。</w:t>
      </w:r>
    </w:p>
    <w:p w14:paraId="0EE82438">
      <w:pPr>
        <w:pStyle w:val="4"/>
        <w:outlineLvl w:val="3"/>
      </w:pPr>
      <w:r>
        <w:rPr>
          <w:b/>
          <w:sz w:val="24"/>
        </w:rPr>
        <w:t>10. 现场踏勘（如有）</w:t>
      </w:r>
    </w:p>
    <w:p w14:paraId="7CA15E32">
      <w:pPr>
        <w:pStyle w:val="4"/>
        <w:ind w:firstLine="480"/>
      </w:pPr>
      <w:r>
        <w:t>10.1磋商文件规定组织踏勘现场的，采购人按磋商文件规定的时间、地点组织供应商踏勘项目现场。</w:t>
      </w:r>
    </w:p>
    <w:p w14:paraId="535D58E0">
      <w:pPr>
        <w:pStyle w:val="4"/>
        <w:ind w:firstLine="480"/>
      </w:pPr>
      <w:r>
        <w:t>10.2供应商自行承担踏勘现场发生的责任、风险和自身费用。</w:t>
      </w:r>
    </w:p>
    <w:p w14:paraId="61CA2D87">
      <w:pPr>
        <w:pStyle w:val="4"/>
        <w:ind w:firstLine="480"/>
      </w:pPr>
      <w:r>
        <w:t>10.3采购人在踏勘现场中介绍的资料和数据等，不构成对磋商文件的修改或不作为供应商编制响应文件的依据。</w:t>
      </w:r>
    </w:p>
    <w:p w14:paraId="5048907C">
      <w:pPr>
        <w:pStyle w:val="4"/>
        <w:outlineLvl w:val="2"/>
      </w:pPr>
      <w:r>
        <w:rPr>
          <w:b/>
          <w:sz w:val="28"/>
        </w:rPr>
        <w:t>四、磋商文件的澄清和修改</w:t>
      </w:r>
    </w:p>
    <w:p w14:paraId="393F76A8">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4B2AF107">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5069B694">
      <w:pPr>
        <w:pStyle w:val="4"/>
        <w:ind w:firstLine="480"/>
      </w:pPr>
      <w:r>
        <w:t>3.如更正公告有重新发布电子磋商文件的，供应商应登录云平台项目采购系统下载最新发布的电子磋商文件制作响应文件。</w:t>
      </w:r>
    </w:p>
    <w:p w14:paraId="100EBB45">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14:paraId="386162F3">
      <w:pPr>
        <w:pStyle w:val="4"/>
        <w:outlineLvl w:val="2"/>
      </w:pPr>
      <w:r>
        <w:rPr>
          <w:b/>
          <w:sz w:val="28"/>
        </w:rPr>
        <w:t>五、响应要求</w:t>
      </w:r>
    </w:p>
    <w:p w14:paraId="18F0FAEC">
      <w:pPr>
        <w:pStyle w:val="4"/>
        <w:outlineLvl w:val="3"/>
      </w:pPr>
      <w:r>
        <w:rPr>
          <w:b/>
          <w:sz w:val="24"/>
        </w:rPr>
        <w:t>1.响应登记</w:t>
      </w:r>
    </w:p>
    <w:p w14:paraId="4D343E9F">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14:paraId="40DBE903">
      <w:pPr>
        <w:pStyle w:val="4"/>
        <w:outlineLvl w:val="3"/>
      </w:pPr>
      <w:r>
        <w:rPr>
          <w:b/>
          <w:sz w:val="24"/>
        </w:rPr>
        <w:t>2.响应文件的制作</w:t>
      </w:r>
    </w:p>
    <w:p w14:paraId="7873143E">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14:paraId="50DFDFC9">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14:paraId="25746E0F">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14:paraId="1B63C2A2">
      <w:pPr>
        <w:pStyle w:val="4"/>
        <w:ind w:firstLine="480"/>
      </w:pPr>
      <w:r>
        <w:t>（2）磋商报价包括本项目采购需求和投入使用的所有费用，包括但不限于主件、标准附件、备品备件、施工、服务、专用工具、安装、调试、检验、培训、运输、保险、税款等。</w:t>
      </w:r>
    </w:p>
    <w:p w14:paraId="0ED6BD56">
      <w:pPr>
        <w:pStyle w:val="4"/>
        <w:ind w:firstLine="480"/>
      </w:pPr>
      <w:r>
        <w:t>（3）磋商报价不得有选择性报价和附有条件的报价，否则将导致响应无效。</w:t>
      </w:r>
    </w:p>
    <w:p w14:paraId="4BD09ECD">
      <w:pPr>
        <w:pStyle w:val="4"/>
        <w:ind w:firstLine="480"/>
      </w:pPr>
      <w:r>
        <w:t>2.3如有对多个采购包响应的，要对每个采购包独立制作电子响应文件。</w:t>
      </w:r>
    </w:p>
    <w:p w14:paraId="4B2647EE">
      <w:pPr>
        <w:pStyle w:val="4"/>
        <w:ind w:firstLine="480"/>
      </w:pPr>
      <w:r>
        <w:t>2.4供应商不得将同一个项目或同一个采购包的内容拆开响应，否则其报价将被视为非实质性响应。</w:t>
      </w:r>
    </w:p>
    <w:p w14:paraId="0AA9910B">
      <w:pPr>
        <w:pStyle w:val="4"/>
        <w:ind w:firstLine="480"/>
      </w:pPr>
      <w:r>
        <w:t>2.5供应商须对磋商文件的对应要求给予唯一的实质性响应，否则将视为不响应。</w:t>
      </w:r>
    </w:p>
    <w:p w14:paraId="07C09E70">
      <w:pPr>
        <w:pStyle w:val="4"/>
        <w:ind w:firstLine="480"/>
      </w:pPr>
      <w:r>
        <w:t>2.6磋商文件中，凡标有“★”的地方均为实质性响应条款，供应商若有一项带“★”的条款未响应或不满足，将按无效响应处理。</w:t>
      </w:r>
    </w:p>
    <w:p w14:paraId="5E1409B4">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14:paraId="7666E4CA">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14:paraId="0E88799B">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771AEB41">
      <w:pPr>
        <w:pStyle w:val="4"/>
        <w:outlineLvl w:val="3"/>
      </w:pPr>
      <w:r>
        <w:rPr>
          <w:b/>
          <w:sz w:val="24"/>
        </w:rPr>
        <w:t>3.响应文件的提交</w:t>
      </w:r>
    </w:p>
    <w:p w14:paraId="35851B13">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14:paraId="6AE451E2">
      <w:pPr>
        <w:pStyle w:val="4"/>
        <w:ind w:firstLine="480"/>
      </w:pPr>
      <w:r>
        <w:t>3.2代理机构对因不可抗力事件造成的响应文件的损坏、丢失的，不承担责任。</w:t>
      </w:r>
    </w:p>
    <w:p w14:paraId="75E2AAAB">
      <w:pPr>
        <w:pStyle w:val="4"/>
        <w:ind w:firstLine="480"/>
      </w:pPr>
      <w:r>
        <w:t>3.3出现下述情形之一，属于未成功提交响应文件，按无效响应处理：</w:t>
      </w:r>
    </w:p>
    <w:p w14:paraId="6F4919B9">
      <w:pPr>
        <w:pStyle w:val="4"/>
        <w:ind w:firstLine="480"/>
      </w:pPr>
      <w:r>
        <w:t>（1）至提交响应文件截止时，响应文件未完整上传并取得响应回执的。</w:t>
      </w:r>
    </w:p>
    <w:p w14:paraId="31905F70">
      <w:pPr>
        <w:pStyle w:val="4"/>
        <w:ind w:firstLine="480"/>
      </w:pPr>
      <w:r>
        <w:t>（2）响应文件未按响应格式中注明需签字盖章的要求进行签名（含电子签名）和加盖电子印章，或签名（含电子签名）或电子印章不完整的。</w:t>
      </w:r>
    </w:p>
    <w:p w14:paraId="1ACDAF23">
      <w:pPr>
        <w:pStyle w:val="4"/>
        <w:ind w:firstLine="480"/>
      </w:pPr>
      <w:r>
        <w:t>（3）响应文件损坏或格式不正确的。</w:t>
      </w:r>
    </w:p>
    <w:p w14:paraId="16A69D6A">
      <w:pPr>
        <w:pStyle w:val="4"/>
        <w:outlineLvl w:val="3"/>
      </w:pPr>
      <w:r>
        <w:rPr>
          <w:b/>
          <w:sz w:val="24"/>
        </w:rPr>
        <w:t>4.响应文件的修改、撤回与撤销</w:t>
      </w:r>
    </w:p>
    <w:p w14:paraId="1331B540">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0C2212FD">
      <w:pPr>
        <w:pStyle w:val="4"/>
        <w:ind w:firstLine="480"/>
      </w:pPr>
      <w:r>
        <w:t>4.2在提交响应文件截止时间后，供应商不得补充、修改和更换响应文件。</w:t>
      </w:r>
    </w:p>
    <w:p w14:paraId="0F6859DD">
      <w:pPr>
        <w:pStyle w:val="4"/>
        <w:outlineLvl w:val="3"/>
      </w:pPr>
      <w:r>
        <w:rPr>
          <w:b/>
          <w:sz w:val="24"/>
        </w:rPr>
        <w:t>5.响应文件的解密</w:t>
      </w:r>
    </w:p>
    <w:p w14:paraId="38E5A610">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14:paraId="611A7B88">
      <w:pPr>
        <w:pStyle w:val="4"/>
        <w:outlineLvl w:val="3"/>
      </w:pPr>
      <w:r>
        <w:rPr>
          <w:b/>
          <w:sz w:val="24"/>
        </w:rPr>
        <w:t>6.响应保证金</w:t>
      </w:r>
    </w:p>
    <w:p w14:paraId="0B476C35">
      <w:pPr>
        <w:pStyle w:val="4"/>
        <w:ind w:firstLine="480"/>
      </w:pPr>
      <w:r>
        <w:t xml:space="preserve"> 6.1响应保证金的缴纳</w:t>
      </w:r>
    </w:p>
    <w:p w14:paraId="0B8675FB">
      <w:pPr>
        <w:pStyle w:val="4"/>
        <w:ind w:firstLine="480"/>
      </w:pPr>
      <w:r>
        <w:t>供应商在提交响应文件的同时，应按供应商须知前附表规定的金额和缴纳要求缴纳响应保证金，并作为其响应文件的组成部分。</w:t>
      </w:r>
    </w:p>
    <w:p w14:paraId="75210869">
      <w:pPr>
        <w:pStyle w:val="4"/>
        <w:ind w:firstLine="480"/>
      </w:pPr>
      <w:r>
        <w:t xml:space="preserve"> 如采用转账、支票、本票、汇票形式提交的，响应保证金从供应商基本账户递交，由广州宜立工程管理有限公司代收。具体操作要求详见广州宜立工程管理有限公司有关指引，递交事宜请自行咨询广州宜立工程管理有限公司；请各供应商在响应文件递交截止时间前按须知前附表规定的金额递交至广州宜立工程管理有限公司，到账情况以开启时广州宜立工程管理有限公司查询的信息为准。</w:t>
      </w:r>
    </w:p>
    <w:p w14:paraId="11022FA3">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14:paraId="63947045">
      <w:pPr>
        <w:pStyle w:val="4"/>
        <w:ind w:firstLine="480"/>
      </w:pPr>
      <w:r>
        <w:t xml:space="preserve"> 供应商可通过"广东政府采购智慧云平台金融服务中心"(https://gdgpo.czt.gd.gov.cn/zcdservice/zcd/guangdong/)，申请办理电子保函，电子保函与纸质保函具有同样效力。</w:t>
      </w:r>
    </w:p>
    <w:p w14:paraId="2E2B8107">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14:paraId="4B1BBE17">
      <w:pPr>
        <w:pStyle w:val="4"/>
        <w:ind w:firstLine="480"/>
      </w:pPr>
      <w:r>
        <w:t>6.2响应保证金的退还：</w:t>
      </w:r>
    </w:p>
    <w:p w14:paraId="1094B3C5">
      <w:pPr>
        <w:pStyle w:val="4"/>
        <w:ind w:firstLine="480"/>
      </w:pPr>
      <w:r>
        <w:t>（1）供应商在递交响应文件截止时间前放弃响应的，自所投采购包结果公告发出后5个工作日内退还。</w:t>
      </w:r>
    </w:p>
    <w:p w14:paraId="6945EE9B">
      <w:pPr>
        <w:pStyle w:val="4"/>
        <w:ind w:firstLine="480"/>
      </w:pPr>
      <w:r>
        <w:t>（2）未成交的供应商保证金，在成交通知书发出后5个工作日内原额退还。</w:t>
      </w:r>
    </w:p>
    <w:p w14:paraId="668195D1">
      <w:pPr>
        <w:pStyle w:val="4"/>
        <w:ind w:firstLine="480"/>
      </w:pPr>
      <w:r>
        <w:t>（3）成交供应商的响应保证金,在成交供应商与采购人签订采购合同后5个工作日内原额退还。</w:t>
      </w:r>
    </w:p>
    <w:p w14:paraId="57A37C1F">
      <w:pPr>
        <w:pStyle w:val="4"/>
        <w:ind w:firstLine="480"/>
      </w:pPr>
      <w:r>
        <w:t>备注：但因供应商自身原因导致无法及时退还的除外。</w:t>
      </w:r>
    </w:p>
    <w:p w14:paraId="64C272EA">
      <w:pPr>
        <w:pStyle w:val="4"/>
        <w:ind w:firstLine="480"/>
      </w:pPr>
      <w:r>
        <w:t xml:space="preserve"> 6.3有下列情形之一的，响应保证金将不予退还并上缴国库：</w:t>
      </w:r>
    </w:p>
    <w:p w14:paraId="4C4CC748">
      <w:pPr>
        <w:pStyle w:val="4"/>
        <w:ind w:firstLine="480"/>
      </w:pPr>
      <w:r>
        <w:t>（1）提供虚假材料谋取成交的；</w:t>
      </w:r>
    </w:p>
    <w:p w14:paraId="7FAC6A26">
      <w:pPr>
        <w:pStyle w:val="4"/>
        <w:ind w:firstLine="480"/>
      </w:pPr>
      <w:r>
        <w:t>（2）供应商在磋商文件规定的响应有效期内撤销其响应；</w:t>
      </w:r>
    </w:p>
    <w:p w14:paraId="7D372ED0">
      <w:pPr>
        <w:pStyle w:val="4"/>
        <w:ind w:firstLine="480"/>
      </w:pPr>
      <w:r>
        <w:t>（3）成交后，无正当理由放弃成交资格；</w:t>
      </w:r>
    </w:p>
    <w:p w14:paraId="1835F489">
      <w:pPr>
        <w:pStyle w:val="4"/>
        <w:ind w:firstLine="480"/>
      </w:pPr>
      <w:r>
        <w:t>（4）成交后，无正当理由不与采购人签订合同；</w:t>
      </w:r>
    </w:p>
    <w:p w14:paraId="530AA6E8">
      <w:pPr>
        <w:pStyle w:val="4"/>
        <w:ind w:firstLine="480"/>
      </w:pPr>
      <w:r>
        <w:t>（5）法律法规和磋商文件规定的其他情形。</w:t>
      </w:r>
    </w:p>
    <w:p w14:paraId="2E2A0D6D">
      <w:pPr>
        <w:pStyle w:val="4"/>
        <w:outlineLvl w:val="3"/>
      </w:pPr>
      <w:r>
        <w:rPr>
          <w:b/>
          <w:sz w:val="24"/>
        </w:rPr>
        <w:t>7.响应有效期</w:t>
      </w:r>
    </w:p>
    <w:p w14:paraId="79912716">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14:paraId="13C8C8F6">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53ABD56D">
      <w:pPr>
        <w:pStyle w:val="4"/>
        <w:outlineLvl w:val="3"/>
      </w:pPr>
      <w:r>
        <w:rPr>
          <w:b/>
          <w:sz w:val="24"/>
        </w:rPr>
        <w:t>8.样品（演示）</w:t>
      </w:r>
    </w:p>
    <w:p w14:paraId="6C44B0BB">
      <w:pPr>
        <w:pStyle w:val="4"/>
        <w:ind w:firstLine="480"/>
      </w:pPr>
      <w:r>
        <w:t>8.1磋商文件规定供应商提交样品的，样品属于响应文件的组成部分。样品的生产、运输、安装、保全等一切费用由供应商自理。</w:t>
      </w:r>
    </w:p>
    <w:p w14:paraId="5C9419D8">
      <w:pPr>
        <w:pStyle w:val="4"/>
        <w:ind w:firstLine="480"/>
      </w:pPr>
      <w:r>
        <w:t>8.2递交响应文件截止时间前，供应商应将样品送达至指定地点。若需要现场演示的，供应商应提前做好演示准备（包括演示设备）。</w:t>
      </w:r>
    </w:p>
    <w:p w14:paraId="6BCABAD0">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2B8CE9FE">
      <w:pPr>
        <w:pStyle w:val="4"/>
        <w:outlineLvl w:val="3"/>
      </w:pPr>
      <w:r>
        <w:rPr>
          <w:b/>
          <w:sz w:val="24"/>
        </w:rPr>
        <w:t>9.除磋商文件另有规定外，有下列情形之一的，响应无效：</w:t>
      </w:r>
    </w:p>
    <w:p w14:paraId="34CED5CC">
      <w:pPr>
        <w:pStyle w:val="4"/>
        <w:ind w:firstLine="480"/>
      </w:pPr>
      <w:r>
        <w:t>9.1响应文件未按照磋商文件要求签署、盖章；</w:t>
      </w:r>
    </w:p>
    <w:p w14:paraId="1D0E6963">
      <w:pPr>
        <w:pStyle w:val="4"/>
        <w:ind w:firstLine="480"/>
      </w:pPr>
      <w:r>
        <w:t>9.2不符合磋商文件中规定的资格要求；</w:t>
      </w:r>
    </w:p>
    <w:p w14:paraId="34930048">
      <w:pPr>
        <w:pStyle w:val="4"/>
        <w:ind w:firstLine="480"/>
      </w:pPr>
      <w:r>
        <w:t>9.3磋商报价超过磋商文件中规定的预算金额或最高限价；</w:t>
      </w:r>
    </w:p>
    <w:p w14:paraId="599D9DEE">
      <w:pPr>
        <w:pStyle w:val="4"/>
        <w:ind w:firstLine="480"/>
      </w:pPr>
      <w:r>
        <w:t>9.4响应文件含有采购人不能接受的附加条件；</w:t>
      </w:r>
    </w:p>
    <w:p w14:paraId="29C5828D">
      <w:pPr>
        <w:pStyle w:val="4"/>
        <w:ind w:firstLine="480"/>
      </w:pPr>
      <w:r>
        <w:t>9.5有关法律、法规和规章及磋商文件规定的其他无效情形。</w:t>
      </w:r>
    </w:p>
    <w:p w14:paraId="0D84B468">
      <w:pPr>
        <w:pStyle w:val="4"/>
        <w:outlineLvl w:val="2"/>
      </w:pPr>
      <w:r>
        <w:rPr>
          <w:b/>
          <w:sz w:val="28"/>
        </w:rPr>
        <w:t>六、磋商、评审和结果确定</w:t>
      </w:r>
    </w:p>
    <w:p w14:paraId="1847C6EB">
      <w:pPr>
        <w:pStyle w:val="4"/>
        <w:outlineLvl w:val="3"/>
      </w:pPr>
      <w:r>
        <w:rPr>
          <w:b/>
          <w:sz w:val="24"/>
        </w:rPr>
        <w:t>1.响应文件的开启</w:t>
      </w:r>
    </w:p>
    <w:p w14:paraId="1DA0ED9C">
      <w:pPr>
        <w:pStyle w:val="4"/>
        <w:ind w:firstLine="480"/>
      </w:pPr>
      <w:r>
        <w:t>1.1开启程序</w:t>
      </w:r>
    </w:p>
    <w:p w14:paraId="68AD2FE4">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14:paraId="71079EF6">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14:paraId="7D3496DF">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14:paraId="3FECFEC2">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14:paraId="6B552310">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14:paraId="026FB045">
      <w:pPr>
        <w:pStyle w:val="4"/>
        <w:ind w:firstLine="480"/>
      </w:pPr>
      <w:r>
        <w:t>1.2异议</w:t>
      </w:r>
    </w:p>
    <w:p w14:paraId="3DB8B352">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14:paraId="4E9CD048">
      <w:pPr>
        <w:pStyle w:val="4"/>
        <w:ind w:firstLine="480"/>
      </w:pPr>
      <w:r>
        <w:t>1.3开启时出现下列情况的，视为响应无效处理</w:t>
      </w:r>
    </w:p>
    <w:p w14:paraId="4E6ED8BB">
      <w:pPr>
        <w:pStyle w:val="4"/>
        <w:ind w:firstLine="480"/>
      </w:pPr>
      <w:r>
        <w:t>（1）经检查数字证书无效的；</w:t>
      </w:r>
    </w:p>
    <w:p w14:paraId="7E8EA2B1">
      <w:pPr>
        <w:pStyle w:val="4"/>
        <w:ind w:firstLine="480"/>
      </w:pPr>
      <w:r>
        <w:t>（2）因供应商自身原因，未在规定时间内完成电子响应文件解密的；</w:t>
      </w:r>
    </w:p>
    <w:p w14:paraId="5AE5F451">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14:paraId="7BD88925">
      <w:pPr>
        <w:pStyle w:val="4"/>
        <w:outlineLvl w:val="3"/>
      </w:pPr>
      <w:r>
        <w:rPr>
          <w:b/>
          <w:sz w:val="24"/>
        </w:rPr>
        <w:t>2.评审（详见第四章）</w:t>
      </w:r>
    </w:p>
    <w:p w14:paraId="51E5AD2E">
      <w:pPr>
        <w:pStyle w:val="4"/>
        <w:outlineLvl w:val="3"/>
      </w:pPr>
      <w:r>
        <w:rPr>
          <w:b/>
          <w:sz w:val="24"/>
        </w:rPr>
        <w:t>3.成交</w:t>
      </w:r>
    </w:p>
    <w:p w14:paraId="15751C00">
      <w:pPr>
        <w:pStyle w:val="4"/>
        <w:ind w:firstLine="480"/>
      </w:pPr>
      <w:r>
        <w:t>3.1成交结果公告：</w:t>
      </w:r>
    </w:p>
    <w:p w14:paraId="248109BA">
      <w:pPr>
        <w:pStyle w:val="4"/>
        <w:ind w:firstLine="480"/>
      </w:pPr>
      <w:r>
        <w:t xml:space="preserve"> 成交供应商确定之日起2个工作日内，采购人或采购代理机构将在中国政府采购网(www.ccgp.gov.cn)、广东省政府采购网(https://gdgpo.czt.gd.gov.cn/)、广州宜立工程管理有限公司官网（http://www.gzylzbdl.com）上以公告的形式发布成交结果，结果公告的公告期限为 1 个工作日。结果公告同时作为采购代理机构通知除成交供应商外的其他供应商没有成交的书面形式，采购代理机构不再以其它方式另行通知。</w:t>
      </w:r>
    </w:p>
    <w:p w14:paraId="3CCAF582">
      <w:pPr>
        <w:pStyle w:val="4"/>
        <w:ind w:firstLine="480"/>
      </w:pPr>
      <w:r>
        <w:t>3.2成交通知书：</w:t>
      </w:r>
    </w:p>
    <w:p w14:paraId="4D24F3FA">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14:paraId="3E28797A">
      <w:pPr>
        <w:pStyle w:val="4"/>
        <w:ind w:firstLine="480"/>
      </w:pPr>
      <w:r>
        <w:t>3.3终止公告：</w:t>
      </w:r>
    </w:p>
    <w:p w14:paraId="2399F771">
      <w:pPr>
        <w:pStyle w:val="4"/>
        <w:ind w:firstLine="480"/>
      </w:pPr>
      <w:r>
        <w:t xml:space="preserve"> 终止磋商采购活动后，采购人或采购代理机构将在中国政府采购网(www.ccgp.gov.cn)、广东省政府采购网(https://gdgpo.czt.gd.gov.cn/)、广州宜立工程管理有限公司官网（http://www.gzylzbdl.com）上发布终止公告，终止公告的公告期限为 1 个工作日。</w:t>
      </w:r>
    </w:p>
    <w:p w14:paraId="571B7556">
      <w:pPr>
        <w:pStyle w:val="4"/>
        <w:outlineLvl w:val="2"/>
      </w:pPr>
      <w:r>
        <w:rPr>
          <w:b/>
          <w:sz w:val="28"/>
        </w:rPr>
        <w:t>七、询问、质疑与投诉</w:t>
      </w:r>
    </w:p>
    <w:p w14:paraId="51C27995">
      <w:pPr>
        <w:pStyle w:val="4"/>
        <w:outlineLvl w:val="3"/>
      </w:pPr>
      <w:r>
        <w:rPr>
          <w:b/>
          <w:sz w:val="24"/>
        </w:rPr>
        <w:t>1.询问</w:t>
      </w:r>
    </w:p>
    <w:p w14:paraId="66A99EB4">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0F804D98">
      <w:pPr>
        <w:pStyle w:val="4"/>
        <w:outlineLvl w:val="3"/>
      </w:pPr>
      <w:r>
        <w:rPr>
          <w:b/>
          <w:sz w:val="24"/>
        </w:rPr>
        <w:t>2.质疑</w:t>
      </w:r>
    </w:p>
    <w:p w14:paraId="08DB31C1">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0604451">
      <w:pPr>
        <w:pStyle w:val="4"/>
        <w:ind w:firstLine="480"/>
      </w:pPr>
      <w:r>
        <w:t>（1）对磋商文件提出质疑的，为获取磋商文件之日或者磋商文件公告期限届满之日；</w:t>
      </w:r>
    </w:p>
    <w:p w14:paraId="600CCF6C">
      <w:pPr>
        <w:pStyle w:val="4"/>
        <w:ind w:firstLine="480"/>
      </w:pPr>
      <w:r>
        <w:t>（2）对采购过程提出质疑的，为各采购程序环节结束之日；</w:t>
      </w:r>
    </w:p>
    <w:p w14:paraId="07FB6094">
      <w:pPr>
        <w:pStyle w:val="4"/>
        <w:ind w:firstLine="480"/>
      </w:pPr>
      <w:r>
        <w:t>（3）对成交结果提出质疑的，为成交结果公告期限届满之日。</w:t>
      </w:r>
    </w:p>
    <w:p w14:paraId="2D75A2AF">
      <w:pPr>
        <w:pStyle w:val="4"/>
        <w:ind w:firstLine="480"/>
      </w:pPr>
      <w:r>
        <w:t>2.2质疑函应当包括下列主要内容：</w:t>
      </w:r>
    </w:p>
    <w:p w14:paraId="28E9E4E6">
      <w:pPr>
        <w:pStyle w:val="4"/>
        <w:ind w:firstLine="480"/>
      </w:pPr>
      <w:r>
        <w:t>（1）质疑供应商和相关供应商的名称、地址、邮编、联系人及联系电话等；</w:t>
      </w:r>
    </w:p>
    <w:p w14:paraId="28DC2EB1">
      <w:pPr>
        <w:pStyle w:val="4"/>
        <w:ind w:firstLine="480"/>
      </w:pPr>
      <w:r>
        <w:t>（2）质疑项目名称及编号、具体明确的质疑事项和与质疑事项相关的请求；</w:t>
      </w:r>
    </w:p>
    <w:p w14:paraId="3F7F71F1">
      <w:pPr>
        <w:pStyle w:val="4"/>
        <w:ind w:firstLine="480"/>
      </w:pPr>
      <w:r>
        <w:t>（3）认为磋商文件、采购过程和成交结果使自己的合法权益受到损害的法律依据、事实依据、相关证明材料及证据来源；</w:t>
      </w:r>
    </w:p>
    <w:p w14:paraId="36814FEE">
      <w:pPr>
        <w:pStyle w:val="4"/>
        <w:ind w:firstLine="480"/>
      </w:pPr>
      <w:r>
        <w:t>（4）提出质疑的日期。</w:t>
      </w:r>
    </w:p>
    <w:p w14:paraId="63F112F4">
      <w:pPr>
        <w:pStyle w:val="4"/>
        <w:ind w:firstLine="480"/>
      </w:pPr>
      <w:r>
        <w:t>2.3质疑函应当署名。质疑供应商为自然人的，应当由本人签字；质疑供应商为法人或者其他组织的，应当由法定代表人、主要负责人，或者其授权代表签字或者盖章，并加盖公章。</w:t>
      </w:r>
    </w:p>
    <w:p w14:paraId="77777A2B">
      <w:pPr>
        <w:pStyle w:val="4"/>
        <w:ind w:firstLine="480"/>
      </w:pPr>
      <w:r>
        <w:t>2.4以联合体形式参加政府采购活动的，其质疑应当由联合体成员委托主体提出。</w:t>
      </w:r>
    </w:p>
    <w:p w14:paraId="1CE29DC0">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51A4001D">
      <w:pPr>
        <w:pStyle w:val="4"/>
        <w:ind w:firstLine="480"/>
      </w:pPr>
      <w:r>
        <w:t>2.6质疑联系方式如下：</w:t>
      </w:r>
    </w:p>
    <w:p w14:paraId="2E71A208">
      <w:pPr>
        <w:pStyle w:val="4"/>
        <w:ind w:firstLine="480"/>
      </w:pPr>
      <w:r>
        <w:t>质疑联系人：冯先生</w:t>
      </w:r>
    </w:p>
    <w:p w14:paraId="00CB87B1">
      <w:pPr>
        <w:pStyle w:val="4"/>
        <w:ind w:firstLine="480"/>
      </w:pPr>
      <w:r>
        <w:t>电话：020-83651133</w:t>
      </w:r>
    </w:p>
    <w:p w14:paraId="2579EE8D">
      <w:pPr>
        <w:pStyle w:val="4"/>
        <w:ind w:firstLine="480"/>
      </w:pPr>
      <w:r>
        <w:t>传真：/</w:t>
      </w:r>
    </w:p>
    <w:p w14:paraId="42AF9627">
      <w:pPr>
        <w:pStyle w:val="4"/>
        <w:ind w:firstLine="480"/>
      </w:pPr>
      <w:r>
        <w:t>邮箱：gzylzb@163.com</w:t>
      </w:r>
    </w:p>
    <w:p w14:paraId="45EC8796">
      <w:pPr>
        <w:pStyle w:val="4"/>
        <w:ind w:firstLine="480"/>
      </w:pPr>
      <w:r>
        <w:t>地址：广东省广州市越秀区东风中路389号壬丰商务大厦23层</w:t>
      </w:r>
    </w:p>
    <w:p w14:paraId="17EEE331">
      <w:pPr>
        <w:pStyle w:val="4"/>
        <w:ind w:firstLine="480"/>
      </w:pPr>
      <w:r>
        <w:t>邮编：510045</w:t>
      </w:r>
    </w:p>
    <w:p w14:paraId="2B3803FF">
      <w:pPr>
        <w:pStyle w:val="4"/>
        <w:outlineLvl w:val="3"/>
      </w:pPr>
      <w:r>
        <w:rPr>
          <w:b/>
          <w:sz w:val="24"/>
        </w:rPr>
        <w:t>3.投诉</w:t>
      </w:r>
    </w:p>
    <w:p w14:paraId="174FC4C2">
      <w:pPr>
        <w:pStyle w:val="4"/>
        <w:ind w:firstLine="480"/>
      </w:pPr>
      <w:r>
        <w:t>质疑人对采购人或采购代理机构的质疑答复不满意或在规定时间内未得到答复的，可以在答复期满后15个工作日内，按如下联系方式向本项目监督管理部门提起投诉。</w:t>
      </w:r>
    </w:p>
    <w:p w14:paraId="06CEB3C2">
      <w:pPr>
        <w:pStyle w:val="4"/>
      </w:pPr>
      <w:r>
        <w:t>政府采购监督管理机构名称：广东省财政厅政府采购监管处</w:t>
      </w:r>
    </w:p>
    <w:p w14:paraId="33F60C78">
      <w:pPr>
        <w:pStyle w:val="4"/>
      </w:pPr>
      <w:r>
        <w:t>地 址：广州市越秀区北京路376号北裙楼313室</w:t>
      </w:r>
    </w:p>
    <w:p w14:paraId="098A8772">
      <w:pPr>
        <w:pStyle w:val="4"/>
      </w:pPr>
      <w:r>
        <w:t>电 话：020-83340570</w:t>
      </w:r>
    </w:p>
    <w:p w14:paraId="6E70CCAC">
      <w:pPr>
        <w:pStyle w:val="4"/>
      </w:pPr>
      <w:r>
        <w:t>邮 编：510030</w:t>
      </w:r>
    </w:p>
    <w:p w14:paraId="0A8E4EFB">
      <w:pPr>
        <w:pStyle w:val="4"/>
        <w:outlineLvl w:val="2"/>
      </w:pPr>
      <w:r>
        <w:rPr>
          <w:b/>
          <w:sz w:val="28"/>
        </w:rPr>
        <w:t>八、合同签订和履行</w:t>
      </w:r>
    </w:p>
    <w:p w14:paraId="2E46FB0C">
      <w:pPr>
        <w:pStyle w:val="4"/>
        <w:outlineLvl w:val="3"/>
      </w:pPr>
      <w:r>
        <w:rPr>
          <w:b/>
          <w:sz w:val="24"/>
        </w:rPr>
        <w:t>1.合同签订</w:t>
      </w:r>
    </w:p>
    <w:p w14:paraId="1A95E3A0">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14:paraId="4616B2A3">
      <w:pPr>
        <w:pStyle w:val="4"/>
        <w:ind w:firstLine="480"/>
      </w:pPr>
      <w:r>
        <w:t>1.2采购人不得提出试用合格等任何不合理的要求作为签订合同的条件，且不得与成交供应商私下订立背离合同实质性内容的协议。</w:t>
      </w:r>
    </w:p>
    <w:p w14:paraId="17688D3E">
      <w:pPr>
        <w:pStyle w:val="4"/>
        <w:ind w:firstLine="480"/>
      </w:pPr>
      <w:r>
        <w:t>1.3合同条款中应规定，乙方完全遵守《中华人民共和国民法典》有关规定和《中华人民共和国妇女权益保障法》中关于“劳动和社会保障权益”的有关要求。</w:t>
      </w:r>
    </w:p>
    <w:p w14:paraId="11806030">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7279DDE0">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306C3EAA">
      <w:pPr>
        <w:pStyle w:val="4"/>
        <w:outlineLvl w:val="3"/>
      </w:pPr>
      <w:r>
        <w:rPr>
          <w:b/>
          <w:sz w:val="24"/>
        </w:rPr>
        <w:t>2.合同的履行</w:t>
      </w:r>
    </w:p>
    <w:p w14:paraId="3908D300">
      <w:pPr>
        <w:pStyle w:val="4"/>
        <w:ind w:firstLine="480"/>
      </w:pPr>
      <w:r>
        <w:t xml:space="preserve"> 2.1政府采购合同订立后，合同各方不得擅自变更、中止或者终止合同。</w:t>
      </w:r>
    </w:p>
    <w:p w14:paraId="6E8D1AFB">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2F510480">
      <w:pPr>
        <w:pStyle w:val="4"/>
      </w:pPr>
      <w:r>
        <w:t xml:space="preserve">  </w:t>
      </w:r>
    </w:p>
    <w:p w14:paraId="36B7A5A5">
      <w:pPr>
        <w:pStyle w:val="4"/>
        <w:jc w:val="center"/>
        <w:outlineLvl w:val="1"/>
      </w:pPr>
      <w:r>
        <w:rPr>
          <w:b/>
          <w:sz w:val="36"/>
        </w:rPr>
        <w:t>第四章 评审</w:t>
      </w:r>
    </w:p>
    <w:p w14:paraId="2DE2A112">
      <w:pPr>
        <w:pStyle w:val="4"/>
        <w:outlineLvl w:val="2"/>
      </w:pPr>
      <w:r>
        <w:rPr>
          <w:b/>
          <w:sz w:val="28"/>
        </w:rPr>
        <w:t>一、评审要求</w:t>
      </w:r>
    </w:p>
    <w:p w14:paraId="1917B54A">
      <w:pPr>
        <w:pStyle w:val="4"/>
        <w:outlineLvl w:val="3"/>
      </w:pPr>
      <w:r>
        <w:rPr>
          <w:b/>
          <w:sz w:val="24"/>
        </w:rPr>
        <w:t>1.评审方法</w:t>
      </w:r>
    </w:p>
    <w:p w14:paraId="6D76D5AE">
      <w:pPr>
        <w:pStyle w:val="4"/>
      </w:pPr>
      <w:r>
        <w:t>采购包1(广州中医药大学第一附属医院1号楼至2号楼连廊雨棚项目(二次))：综合评分法,是指响应文件满足磋商文件全部实质性要求，且按照评审因素的量化指标评审得分最高的投标人为成交候选人的评标方法。（最低报价不是成交的唯一依据。）</w:t>
      </w:r>
    </w:p>
    <w:p w14:paraId="4E6505AB">
      <w:pPr>
        <w:pStyle w:val="4"/>
        <w:outlineLvl w:val="3"/>
      </w:pPr>
      <w:r>
        <w:rPr>
          <w:b/>
          <w:sz w:val="24"/>
        </w:rPr>
        <w:t>2.评审原则</w:t>
      </w:r>
    </w:p>
    <w:p w14:paraId="7E3DB433">
      <w:pPr>
        <w:pStyle w:val="4"/>
        <w:ind w:firstLine="480"/>
      </w:pPr>
      <w:r>
        <w:t>2.1评审活动遵循公平、公正、科学和择优的原则，以磋商文件和响应文件为评审的基本依据，并按照磋商文件规定的评审方法和评审标准进行评审。</w:t>
      </w:r>
    </w:p>
    <w:p w14:paraId="0E33D0BB">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5CF86E84">
      <w:pPr>
        <w:pStyle w:val="4"/>
        <w:outlineLvl w:val="3"/>
      </w:pPr>
      <w:r>
        <w:rPr>
          <w:b/>
          <w:sz w:val="24"/>
        </w:rPr>
        <w:t>3.磋商小组</w:t>
      </w:r>
    </w:p>
    <w:p w14:paraId="6329E344">
      <w:pPr>
        <w:pStyle w:val="4"/>
        <w:ind w:firstLine="480"/>
      </w:pPr>
      <w:r>
        <w:t>3.1磋商小组由采购人代表和评审专家组成，成员人数应当为3人及以上单数，其中技术、经济等方面的评审专家不得少于成员总数的三分之二。</w:t>
      </w:r>
    </w:p>
    <w:p w14:paraId="54B0A5F7">
      <w:pPr>
        <w:pStyle w:val="4"/>
        <w:ind w:firstLine="480"/>
      </w:pPr>
      <w:r>
        <w:t>3.2评审应遵守下列评审纪律：</w:t>
      </w:r>
    </w:p>
    <w:p w14:paraId="5DD26ECC">
      <w:pPr>
        <w:pStyle w:val="4"/>
        <w:ind w:firstLine="480"/>
      </w:pPr>
      <w:r>
        <w:t>（1）评审情况不得私自外泄，有关信息由广州宜立工程管理有限公司统一对外发布。</w:t>
      </w:r>
    </w:p>
    <w:p w14:paraId="6BC9B8FE">
      <w:pPr>
        <w:pStyle w:val="4"/>
        <w:ind w:firstLine="480"/>
      </w:pPr>
      <w:r>
        <w:t>（2）对广州宜立工程管理有限公司或供应商提供的要求保密的资料，不得摘记翻印和外传。</w:t>
      </w:r>
    </w:p>
    <w:p w14:paraId="57F4D0D3">
      <w:pPr>
        <w:pStyle w:val="4"/>
        <w:ind w:firstLine="480"/>
      </w:pPr>
      <w:r>
        <w:t>（3）不得收受响应供应商或有关人员的任何礼物，不得串联鼓动其他人袒护某供应商。若与供应商存在利害关系，则应主动声明并回避。</w:t>
      </w:r>
    </w:p>
    <w:p w14:paraId="3278E6E9">
      <w:pPr>
        <w:pStyle w:val="4"/>
        <w:ind w:firstLine="480"/>
      </w:pPr>
      <w:r>
        <w:t>（4）全体评委应按照磋商文件规定进行评审，一切认定事项应查有实据且不得弄虚作假。</w:t>
      </w:r>
    </w:p>
    <w:p w14:paraId="3AE6B092">
      <w:pPr>
        <w:pStyle w:val="4"/>
        <w:ind w:firstLine="480"/>
      </w:pPr>
      <w:r>
        <w:t>（5）磋商小组各成员应当独立对每个响应供应商的响应文件进行评价，并对评价意见承担个人责任。评审过程中，不得发表倾向性言论。</w:t>
      </w:r>
    </w:p>
    <w:p w14:paraId="149FB4AE">
      <w:pPr>
        <w:pStyle w:val="4"/>
        <w:ind w:firstLine="480"/>
      </w:pPr>
      <w:r>
        <w:t>※对违反评审纪律的评委，将取消其评委资格，对评审工作造成严重损失者将予以通报批评乃至追究法律责任。</w:t>
      </w:r>
    </w:p>
    <w:p w14:paraId="6D8EC879">
      <w:pPr>
        <w:pStyle w:val="4"/>
        <w:outlineLvl w:val="3"/>
      </w:pPr>
      <w:r>
        <w:rPr>
          <w:b/>
          <w:sz w:val="24"/>
        </w:rPr>
        <w:t>4.有下列情形之一的，视为供应商串通响应，其响应无效</w:t>
      </w:r>
    </w:p>
    <w:p w14:paraId="4BF25354">
      <w:pPr>
        <w:pStyle w:val="4"/>
        <w:ind w:firstLine="480"/>
      </w:pPr>
      <w:r>
        <w:t>4.1不同供应商的响应文件由同一单位或者个人编制；</w:t>
      </w:r>
    </w:p>
    <w:p w14:paraId="1B3BA1F7">
      <w:pPr>
        <w:pStyle w:val="4"/>
        <w:ind w:firstLine="480"/>
      </w:pPr>
      <w:r>
        <w:t>4.2不同供应商委托同一单位或者个人办理响应事宜；</w:t>
      </w:r>
    </w:p>
    <w:p w14:paraId="21F0A38D">
      <w:pPr>
        <w:pStyle w:val="4"/>
        <w:ind w:firstLine="480"/>
      </w:pPr>
      <w:r>
        <w:t>4.3不同供应商的响应文件载明的项目管理成员或者联系人员为同一人；</w:t>
      </w:r>
    </w:p>
    <w:p w14:paraId="3EF5C76E">
      <w:pPr>
        <w:pStyle w:val="4"/>
        <w:ind w:firstLine="480"/>
      </w:pPr>
      <w:r>
        <w:t>4.4不同供应商的响应文件异常一致或者响应报价呈规律性差异；</w:t>
      </w:r>
    </w:p>
    <w:p w14:paraId="602D26AE">
      <w:pPr>
        <w:pStyle w:val="4"/>
        <w:ind w:firstLine="480"/>
      </w:pPr>
      <w:r>
        <w:t>4.5不同供应商的响应文件相互混装；</w:t>
      </w:r>
    </w:p>
    <w:p w14:paraId="571234E2">
      <w:pPr>
        <w:pStyle w:val="4"/>
        <w:ind w:firstLine="480"/>
      </w:pPr>
      <w:r>
        <w:t>4.6不同供应商的响应保证金或购买电子保函支付款为从同一单位或个人的账户转出。</w:t>
      </w:r>
    </w:p>
    <w:p w14:paraId="2E2BCAFE">
      <w:pPr>
        <w:pStyle w:val="4"/>
        <w:ind w:firstLine="480"/>
      </w:pPr>
      <w:r>
        <w:t>4.7供应商上传的电子响应文件加盖该项目的其他响应供应商的电子印章的。</w:t>
      </w:r>
    </w:p>
    <w:p w14:paraId="06C509CC">
      <w:pPr>
        <w:pStyle w:val="4"/>
        <w:ind w:firstLine="480"/>
      </w:pPr>
      <w:r>
        <w:t xml:space="preserve"> 说明：在评审过程中发现供应商有上述情形的，磋商小组应当认定其响应无效。同时，项目评审时被认定为串通响应的供应商不得参加该合同项下的采购活动。</w:t>
      </w:r>
    </w:p>
    <w:p w14:paraId="79E81F19">
      <w:pPr>
        <w:pStyle w:val="4"/>
        <w:outlineLvl w:val="3"/>
      </w:pPr>
      <w:r>
        <w:rPr>
          <w:b/>
          <w:sz w:val="24"/>
        </w:rPr>
        <w:t>5.有下列情形之一的，属于恶意串通响应：</w:t>
      </w:r>
    </w:p>
    <w:p w14:paraId="2E69028E">
      <w:pPr>
        <w:pStyle w:val="4"/>
        <w:ind w:firstLine="480"/>
      </w:pPr>
      <w:r>
        <w:t>（1）供应商直接或者间接从采购人或者采购代理机构处获得其他供应商的相关情况并修改其响应文件；</w:t>
      </w:r>
    </w:p>
    <w:p w14:paraId="1B474244">
      <w:pPr>
        <w:pStyle w:val="4"/>
        <w:ind w:firstLine="480"/>
      </w:pPr>
      <w:r>
        <w:t>（2）供应商按照采购人或者采购代理机构的授意撤换、修改响应文件；</w:t>
      </w:r>
    </w:p>
    <w:p w14:paraId="5E990AE7">
      <w:pPr>
        <w:pStyle w:val="4"/>
        <w:ind w:firstLine="480"/>
      </w:pPr>
      <w:r>
        <w:t>（3）供应商之间协商报价、技术方案等响应文件的实质性内容；</w:t>
      </w:r>
    </w:p>
    <w:p w14:paraId="21F519E9">
      <w:pPr>
        <w:pStyle w:val="4"/>
        <w:ind w:firstLine="480"/>
      </w:pPr>
      <w:r>
        <w:t>（4）属于同一集团、协会、商会等组织成员的供应商按照该组织要求协同参加政府采购活动；</w:t>
      </w:r>
    </w:p>
    <w:p w14:paraId="7A8A7404">
      <w:pPr>
        <w:pStyle w:val="4"/>
        <w:ind w:firstLine="480"/>
      </w:pPr>
      <w:r>
        <w:t>（5）供应商之间事先约定由某一特定供应商成交；</w:t>
      </w:r>
    </w:p>
    <w:p w14:paraId="0B04E0F8">
      <w:pPr>
        <w:pStyle w:val="4"/>
        <w:ind w:firstLine="480"/>
      </w:pPr>
      <w:r>
        <w:t>（6）供应商之间商定部分供应商放弃参加政府采购活动或者放弃成交；</w:t>
      </w:r>
    </w:p>
    <w:p w14:paraId="0E248CDE">
      <w:pPr>
        <w:pStyle w:val="4"/>
        <w:ind w:firstLine="480"/>
      </w:pPr>
      <w:r>
        <w:t>（7）供应商与采购人或者采购代理机构之间、供应商相互之间，为谋求特定供应商成交或者排斥其他供应商的其他串通行为。</w:t>
      </w:r>
    </w:p>
    <w:p w14:paraId="51D90E51">
      <w:pPr>
        <w:pStyle w:val="4"/>
        <w:outlineLvl w:val="3"/>
      </w:pPr>
      <w:r>
        <w:rPr>
          <w:b/>
          <w:sz w:val="24"/>
        </w:rPr>
        <w:t>6.其他响应无效的情形</w:t>
      </w:r>
    </w:p>
    <w:p w14:paraId="053D6FF2">
      <w:pPr>
        <w:pStyle w:val="4"/>
        <w:ind w:firstLine="480"/>
      </w:pPr>
      <w:r>
        <w:t>详见资格性审查、符合性审查和磋商文件其他响应无效条款。</w:t>
      </w:r>
    </w:p>
    <w:p w14:paraId="669FEA5E">
      <w:pPr>
        <w:pStyle w:val="4"/>
        <w:outlineLvl w:val="3"/>
      </w:pPr>
      <w:r>
        <w:rPr>
          <w:b/>
          <w:sz w:val="24"/>
        </w:rPr>
        <w:t>7.终止竞争性磋商采购活动的情形</w:t>
      </w:r>
    </w:p>
    <w:p w14:paraId="743C2380">
      <w:pPr>
        <w:pStyle w:val="4"/>
        <w:ind w:firstLine="480"/>
      </w:pPr>
      <w:r>
        <w:t>出现下列情形之一的，采购人或者采购代理机构应当终止竞争性磋商采购活动，发布项目终止公告并说明原因，重新开展采购活动：</w:t>
      </w:r>
    </w:p>
    <w:p w14:paraId="4EB38C03">
      <w:pPr>
        <w:pStyle w:val="4"/>
        <w:ind w:firstLine="480"/>
      </w:pPr>
      <w:r>
        <w:t>（1）因情况变化，不再符合规定的竞争性磋商采购方式适用情形的；</w:t>
      </w:r>
    </w:p>
    <w:p w14:paraId="5A75D3F7">
      <w:pPr>
        <w:pStyle w:val="4"/>
        <w:ind w:firstLine="480"/>
      </w:pPr>
      <w:r>
        <w:t>（2）出现影响采购公正的违法、违规行为的；</w:t>
      </w:r>
    </w:p>
    <w:p w14:paraId="2191B5CD">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02ECCA75">
      <w:pPr>
        <w:pStyle w:val="4"/>
        <w:ind w:firstLine="480"/>
      </w:pPr>
      <w:r>
        <w:t>（4）法律、法规以及磋商文件规定其他情形。</w:t>
      </w:r>
    </w:p>
    <w:p w14:paraId="1BC8A1B2">
      <w:pPr>
        <w:pStyle w:val="4"/>
        <w:outlineLvl w:val="3"/>
      </w:pPr>
      <w:r>
        <w:rPr>
          <w:b/>
          <w:sz w:val="24"/>
        </w:rPr>
        <w:t>8.确定成交供应商</w:t>
      </w:r>
    </w:p>
    <w:p w14:paraId="1CF952A7">
      <w:pPr>
        <w:pStyle w:val="4"/>
        <w:ind w:firstLine="480"/>
      </w:pPr>
      <w:r>
        <w:t>磋商小组按照磋商文件确定的评审方法、步骤、标准，对响应文件进行评审。评审结束后，对供应商的评审名次进行排序，确定成交供应商或者推荐成交候选供应商。</w:t>
      </w:r>
    </w:p>
    <w:p w14:paraId="6BB95C8C">
      <w:pPr>
        <w:pStyle w:val="4"/>
        <w:outlineLvl w:val="3"/>
      </w:pPr>
      <w:r>
        <w:rPr>
          <w:b/>
          <w:sz w:val="24"/>
        </w:rPr>
        <w:t>9.价格修正</w:t>
      </w:r>
    </w:p>
    <w:p w14:paraId="7221DE4B">
      <w:pPr>
        <w:pStyle w:val="4"/>
        <w:ind w:firstLine="480"/>
      </w:pPr>
      <w:r>
        <w:t>对报价的计算错误按以下原则修正：</w:t>
      </w:r>
    </w:p>
    <w:p w14:paraId="033FA23A">
      <w:pPr>
        <w:pStyle w:val="4"/>
        <w:ind w:firstLine="480"/>
      </w:pPr>
      <w:r>
        <w:t>（1）响应文件中首轮报价表（报价表）内容与响应文件中相应内容不一致的，以首轮报价表（报价表）为准；</w:t>
      </w:r>
    </w:p>
    <w:p w14:paraId="3DE5D342">
      <w:pPr>
        <w:pStyle w:val="4"/>
        <w:ind w:firstLine="480"/>
      </w:pPr>
      <w:r>
        <w:t>（2）大写金额和小写金额不一致的，以大写金额为准；</w:t>
      </w:r>
    </w:p>
    <w:p w14:paraId="676D48BF">
      <w:pPr>
        <w:pStyle w:val="4"/>
        <w:ind w:firstLine="480"/>
      </w:pPr>
      <w:r>
        <w:t>（3）单价金额小数点或者百分比有明显错位的，以首轮报价表的总价为准，并修改单价；</w:t>
      </w:r>
    </w:p>
    <w:p w14:paraId="26903DC4">
      <w:pPr>
        <w:pStyle w:val="4"/>
        <w:ind w:firstLine="480"/>
      </w:pPr>
      <w:r>
        <w:t>（4）总价金额与按单价汇总金额不一致的，以单价金额计算结果为准。但是单价金额计算结果超过预算价的，对其按无效响应处理；</w:t>
      </w:r>
    </w:p>
    <w:p w14:paraId="1F61F0FB">
      <w:pPr>
        <w:pStyle w:val="4"/>
        <w:ind w:firstLine="480"/>
      </w:pPr>
      <w:r>
        <w:t>（5）若投标客户端上传的电子报价数据与电子响应文件价格不一致的，以电子报价数据为准。</w:t>
      </w:r>
    </w:p>
    <w:p w14:paraId="67AAE685">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14:paraId="3291110F">
      <w:pPr>
        <w:pStyle w:val="4"/>
        <w:outlineLvl w:val="2"/>
      </w:pPr>
      <w:r>
        <w:rPr>
          <w:b/>
          <w:sz w:val="28"/>
        </w:rPr>
        <w:t>二.政府采购政策落实</w:t>
      </w:r>
    </w:p>
    <w:p w14:paraId="06F1BE96">
      <w:pPr>
        <w:pStyle w:val="4"/>
        <w:outlineLvl w:val="3"/>
      </w:pPr>
      <w:r>
        <w:rPr>
          <w:b/>
          <w:sz w:val="24"/>
        </w:rPr>
        <w:t>1.节能、环保要求</w:t>
      </w:r>
    </w:p>
    <w:p w14:paraId="65A5C84B">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0898D062">
      <w:pPr>
        <w:pStyle w:val="4"/>
        <w:ind w:firstLine="480"/>
      </w:pPr>
      <w:r>
        <w:t>相关认证机构和获证产品信息以市场监管总局组织建立的节能产品、环境标志产品认证结果信息发布平台公布为准。</w:t>
      </w:r>
    </w:p>
    <w:p w14:paraId="4FC6DF45">
      <w:pPr>
        <w:pStyle w:val="4"/>
        <w:outlineLvl w:val="3"/>
      </w:pPr>
      <w:r>
        <w:rPr>
          <w:b/>
          <w:sz w:val="24"/>
        </w:rPr>
        <w:t>2.对小型、微型企业、监狱企业或残疾人福利性单位给予价格扣除</w:t>
      </w:r>
    </w:p>
    <w:p w14:paraId="380D8BA4">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564BAAA9">
      <w:pPr>
        <w:pStyle w:val="4"/>
        <w:outlineLvl w:val="3"/>
      </w:pPr>
      <w:r>
        <w:rPr>
          <w:b/>
          <w:sz w:val="24"/>
        </w:rPr>
        <w:t>3.价格扣除相关要求</w:t>
      </w:r>
    </w:p>
    <w:p w14:paraId="4CD28123">
      <w:pPr>
        <w:pStyle w:val="4"/>
      </w:pPr>
      <w:r>
        <w:t>采购包1（广州中医药大学第一附属医院1号楼至2号楼连廊雨棚项目(二次)）：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8B9E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21BF8D3">
            <w:pPr>
              <w:pStyle w:val="4"/>
            </w:pPr>
            <w:r>
              <w:t>序号</w:t>
            </w:r>
          </w:p>
        </w:tc>
        <w:tc>
          <w:tcPr>
            <w:tcW w:w="2160" w:type="dxa"/>
          </w:tcPr>
          <w:p w14:paraId="6D93F550">
            <w:pPr>
              <w:pStyle w:val="4"/>
            </w:pPr>
            <w:r>
              <w:t>情形</w:t>
            </w:r>
          </w:p>
        </w:tc>
        <w:tc>
          <w:tcPr>
            <w:tcW w:w="2160" w:type="dxa"/>
          </w:tcPr>
          <w:p w14:paraId="12600F10">
            <w:pPr>
              <w:pStyle w:val="4"/>
            </w:pPr>
            <w:r>
              <w:t>适用对象</w:t>
            </w:r>
          </w:p>
        </w:tc>
        <w:tc>
          <w:tcPr>
            <w:tcW w:w="1246" w:type="dxa"/>
          </w:tcPr>
          <w:p w14:paraId="13F28D77">
            <w:pPr>
              <w:pStyle w:val="4"/>
            </w:pPr>
            <w:r>
              <w:t>价格扣除比例</w:t>
            </w:r>
          </w:p>
        </w:tc>
        <w:tc>
          <w:tcPr>
            <w:tcW w:w="2160" w:type="dxa"/>
          </w:tcPr>
          <w:p w14:paraId="3218F14A">
            <w:pPr>
              <w:pStyle w:val="4"/>
            </w:pPr>
            <w:r>
              <w:t>计算公式</w:t>
            </w:r>
          </w:p>
        </w:tc>
      </w:tr>
      <w:tr w14:paraId="6808F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5D200A3D">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136A7D43">
      <w:pPr>
        <w:pStyle w:val="4"/>
      </w:pPr>
      <w:r>
        <w:br w:type="textWrapping"/>
      </w:r>
    </w:p>
    <w:p w14:paraId="4FF1FEBF">
      <w:pPr>
        <w:pStyle w:val="4"/>
        <w:ind w:firstLine="480"/>
      </w:pPr>
      <w:r>
        <w:t>（1）所称小型和微型企业应当符合以下条件：</w:t>
      </w:r>
    </w:p>
    <w:p w14:paraId="66E40A8F">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47905C1C">
      <w:pPr>
        <w:pStyle w:val="4"/>
        <w:ind w:firstLine="480"/>
      </w:pPr>
      <w:r>
        <w:t>符合中小企业划分标准的个体工商户，在政府采购活动中视同中小企业。</w:t>
      </w:r>
    </w:p>
    <w:p w14:paraId="49E9948B">
      <w:pPr>
        <w:pStyle w:val="4"/>
        <w:ind w:firstLine="480"/>
      </w:pPr>
      <w:r>
        <w:t>提供本企业（属于小微企业）制造的货物或者提供其他小型或微型企业制造的货物/提供本企业（属于小微企业）承接的服务。</w:t>
      </w:r>
    </w:p>
    <w:p w14:paraId="305A7461">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7154045E">
      <w:pPr>
        <w:pStyle w:val="4"/>
        <w:ind w:firstLine="480"/>
      </w:pPr>
      <w:r>
        <w:t>说明：供应商应当对其出具的《中小企业声明函》真实性负责，供应商出具的《中小企业声明函》内容不实的，属于提供虚假材料谋取成交。</w:t>
      </w:r>
    </w:p>
    <w:p w14:paraId="4CED1D91">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3CB3D22F">
      <w:pPr>
        <w:pStyle w:val="4"/>
        <w:outlineLvl w:val="2"/>
      </w:pPr>
      <w:r>
        <w:rPr>
          <w:b/>
          <w:sz w:val="28"/>
        </w:rPr>
        <w:t>三、评审程序</w:t>
      </w:r>
    </w:p>
    <w:p w14:paraId="48D448B4">
      <w:pPr>
        <w:pStyle w:val="4"/>
        <w:outlineLvl w:val="3"/>
      </w:pPr>
      <w:r>
        <w:rPr>
          <w:b/>
          <w:sz w:val="24"/>
        </w:rPr>
        <w:t>1.资格性审查和符合性审查</w:t>
      </w:r>
    </w:p>
    <w:p w14:paraId="3DFC93B5">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789A2D3F">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14:paraId="31CBB2BE">
      <w:pPr>
        <w:pStyle w:val="4"/>
        <w:ind w:firstLine="480"/>
      </w:pPr>
      <w:r>
        <w:t>表一资格性审查表：</w:t>
      </w:r>
    </w:p>
    <w:p w14:paraId="39006AC8">
      <w:pPr>
        <w:pStyle w:val="4"/>
      </w:pPr>
      <w:r>
        <w:t>采购包1（广州中医药大学第一附属医院1号楼至2号楼连廊雨棚项目(二次)）：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C248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0AFDDA9">
            <w:pPr>
              <w:pStyle w:val="4"/>
            </w:pPr>
            <w:r>
              <w:t xml:space="preserve"> 序号</w:t>
            </w:r>
          </w:p>
        </w:tc>
        <w:tc>
          <w:tcPr>
            <w:tcW w:w="7416" w:type="dxa"/>
            <w:gridSpan w:val="2"/>
          </w:tcPr>
          <w:p w14:paraId="75012C1E">
            <w:pPr>
              <w:pStyle w:val="4"/>
            </w:pPr>
            <w:r>
              <w:t xml:space="preserve"> 资格审查内容</w:t>
            </w:r>
          </w:p>
        </w:tc>
      </w:tr>
      <w:tr w14:paraId="0DB1A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BC5BCE6">
            <w:pPr>
              <w:pStyle w:val="4"/>
            </w:pPr>
            <w:r>
              <w:t>1</w:t>
            </w:r>
          </w:p>
        </w:tc>
        <w:tc>
          <w:tcPr>
            <w:tcW w:w="3178" w:type="dxa"/>
          </w:tcPr>
          <w:p w14:paraId="2DF8DA5A">
            <w:pPr>
              <w:pStyle w:val="4"/>
            </w:pPr>
            <w:r>
              <w:t>具有独立承担民事责任的能力</w:t>
            </w:r>
          </w:p>
        </w:tc>
        <w:tc>
          <w:tcPr>
            <w:tcW w:w="4238" w:type="dxa"/>
          </w:tcPr>
          <w:p w14:paraId="6A4CCC2F">
            <w:pPr>
              <w:pStyle w:val="4"/>
            </w:pPr>
            <w:r>
              <w:t>在中华人民共和国境内注册的法人或其他组织或自然人， 投标（响应）时提交有效的营业执照（或事业法人登记证或身份证等相关证明） 扫描件。分支机构投标的，须提供总公司和分公司营业执照扫描件，总公司出具给分支机构的授权书。</w:t>
            </w:r>
          </w:p>
        </w:tc>
      </w:tr>
      <w:tr w14:paraId="5E7A7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4FD19DB">
            <w:pPr>
              <w:pStyle w:val="4"/>
            </w:pPr>
            <w:r>
              <w:t>2</w:t>
            </w:r>
          </w:p>
        </w:tc>
        <w:tc>
          <w:tcPr>
            <w:tcW w:w="3178" w:type="dxa"/>
          </w:tcPr>
          <w:p w14:paraId="14FE5B4C">
            <w:pPr>
              <w:pStyle w:val="4"/>
            </w:pPr>
            <w:r>
              <w:t>有依法缴纳税收和社会保障资金的良好记录</w:t>
            </w:r>
          </w:p>
        </w:tc>
        <w:tc>
          <w:tcPr>
            <w:tcW w:w="4238" w:type="dxa"/>
          </w:tcPr>
          <w:p w14:paraId="1D2D24E2">
            <w:pPr>
              <w:pStyle w:val="4"/>
            </w:pPr>
            <w:r>
              <w:t>提供磋商截止日前6个月内任意1个月依法缴纳税收和社会保障资金的相关材料。 如依法免税或不需要缴纳社会保障资金的， 提供相应证明材料。</w:t>
            </w:r>
          </w:p>
        </w:tc>
      </w:tr>
      <w:tr w14:paraId="2409C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98629D4">
            <w:pPr>
              <w:pStyle w:val="4"/>
            </w:pPr>
            <w:r>
              <w:t>3</w:t>
            </w:r>
          </w:p>
        </w:tc>
        <w:tc>
          <w:tcPr>
            <w:tcW w:w="3178" w:type="dxa"/>
          </w:tcPr>
          <w:p w14:paraId="1D4B5907">
            <w:pPr>
              <w:pStyle w:val="4"/>
            </w:pPr>
            <w:r>
              <w:t>具有良好的商业信誉和健全的财务会计制度</w:t>
            </w:r>
          </w:p>
        </w:tc>
        <w:tc>
          <w:tcPr>
            <w:tcW w:w="4238" w:type="dxa"/>
          </w:tcPr>
          <w:p w14:paraId="72E5A7F9">
            <w:pPr>
              <w:pStyle w:val="4"/>
            </w:pPr>
            <w:r>
              <w:t>供应商必须具有良好的商业信誉和健全的财务会计制度（提供2024年度财务状况报告或基本开户行出具的资信证明） 。</w:t>
            </w:r>
          </w:p>
        </w:tc>
      </w:tr>
      <w:tr w14:paraId="4C957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E4C7244">
            <w:pPr>
              <w:pStyle w:val="4"/>
            </w:pPr>
            <w:r>
              <w:t>4</w:t>
            </w:r>
          </w:p>
        </w:tc>
        <w:tc>
          <w:tcPr>
            <w:tcW w:w="3178" w:type="dxa"/>
          </w:tcPr>
          <w:p w14:paraId="103D2CFC">
            <w:pPr>
              <w:pStyle w:val="4"/>
            </w:pPr>
            <w:r>
              <w:t>履行合同所必需的设备和专业技术能力</w:t>
            </w:r>
          </w:p>
        </w:tc>
        <w:tc>
          <w:tcPr>
            <w:tcW w:w="4238" w:type="dxa"/>
          </w:tcPr>
          <w:p w14:paraId="17237ADB">
            <w:pPr>
              <w:pStyle w:val="4"/>
            </w:pPr>
            <w:r>
              <w:t>参照投标（响应）文件格式填报设备及专业技术能力情况。</w:t>
            </w:r>
          </w:p>
        </w:tc>
      </w:tr>
      <w:tr w14:paraId="2D48C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4CD130A">
            <w:pPr>
              <w:pStyle w:val="4"/>
            </w:pPr>
            <w:r>
              <w:t>5</w:t>
            </w:r>
          </w:p>
        </w:tc>
        <w:tc>
          <w:tcPr>
            <w:tcW w:w="3178" w:type="dxa"/>
          </w:tcPr>
          <w:p w14:paraId="7A5F2BC3">
            <w:pPr>
              <w:pStyle w:val="4"/>
            </w:pPr>
            <w:r>
              <w:t>参加采购活动前3年内，在经营活动中没有重大违法记录</w:t>
            </w:r>
          </w:p>
        </w:tc>
        <w:tc>
          <w:tcPr>
            <w:tcW w:w="4238" w:type="dxa"/>
          </w:tcPr>
          <w:p w14:paraId="34EC6E6B">
            <w:pPr>
              <w:pStyle w:val="4"/>
            </w:pPr>
            <w:r>
              <w:t>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6301D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95FD0EF">
            <w:pPr>
              <w:pStyle w:val="4"/>
            </w:pPr>
            <w:r>
              <w:t>6</w:t>
            </w:r>
          </w:p>
        </w:tc>
        <w:tc>
          <w:tcPr>
            <w:tcW w:w="3178" w:type="dxa"/>
          </w:tcPr>
          <w:p w14:paraId="0C20A067">
            <w:pPr>
              <w:pStyle w:val="4"/>
            </w:pPr>
            <w:r>
              <w:t>信用记录</w:t>
            </w:r>
          </w:p>
        </w:tc>
        <w:tc>
          <w:tcPr>
            <w:tcW w:w="4238" w:type="dxa"/>
          </w:tcPr>
          <w:p w14:paraId="1457AB06">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14:paraId="470CD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E4ED7DE">
            <w:pPr>
              <w:pStyle w:val="4"/>
            </w:pPr>
            <w:r>
              <w:t>7</w:t>
            </w:r>
          </w:p>
        </w:tc>
        <w:tc>
          <w:tcPr>
            <w:tcW w:w="3178" w:type="dxa"/>
          </w:tcPr>
          <w:p w14:paraId="0A26648E">
            <w:pPr>
              <w:pStyle w:val="4"/>
            </w:pPr>
            <w:r>
              <w:t>供应商必须符合法律、行政法规规定的其他条件</w:t>
            </w:r>
          </w:p>
        </w:tc>
        <w:tc>
          <w:tcPr>
            <w:tcW w:w="4238" w:type="dxa"/>
          </w:tcPr>
          <w:p w14:paraId="02B6BDE2">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14:paraId="68579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DBBF02B">
            <w:pPr>
              <w:pStyle w:val="4"/>
            </w:pPr>
            <w:r>
              <w:t>8</w:t>
            </w:r>
          </w:p>
        </w:tc>
        <w:tc>
          <w:tcPr>
            <w:tcW w:w="3178" w:type="dxa"/>
          </w:tcPr>
          <w:p w14:paraId="276A66B2">
            <w:pPr>
              <w:pStyle w:val="4"/>
            </w:pPr>
            <w:r>
              <w:t>联合体要求</w:t>
            </w:r>
          </w:p>
        </w:tc>
        <w:tc>
          <w:tcPr>
            <w:tcW w:w="4238" w:type="dxa"/>
          </w:tcPr>
          <w:p w14:paraId="74B6DC95">
            <w:pPr>
              <w:pStyle w:val="4"/>
            </w:pPr>
            <w:r>
              <w:t>本项目不接受联合体参与报价。</w:t>
            </w:r>
          </w:p>
        </w:tc>
      </w:tr>
      <w:tr w14:paraId="22B54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B825267">
            <w:pPr>
              <w:pStyle w:val="4"/>
            </w:pPr>
            <w:r>
              <w:t>9</w:t>
            </w:r>
          </w:p>
        </w:tc>
        <w:tc>
          <w:tcPr>
            <w:tcW w:w="3178" w:type="dxa"/>
          </w:tcPr>
          <w:p w14:paraId="5BE6374D">
            <w:pPr>
              <w:pStyle w:val="4"/>
            </w:pPr>
            <w:r>
              <w:t>特定资格要求1</w:t>
            </w:r>
          </w:p>
        </w:tc>
        <w:tc>
          <w:tcPr>
            <w:tcW w:w="4238" w:type="dxa"/>
          </w:tcPr>
          <w:p w14:paraId="7FC582EC">
            <w:pPr>
              <w:pStyle w:val="4"/>
            </w:pPr>
            <w:r>
              <w:t>供应商具备有效的建筑工程施工总承包三级（含）以上资质（响应文件中提供相关证书）。</w:t>
            </w:r>
          </w:p>
        </w:tc>
      </w:tr>
      <w:tr w14:paraId="617A2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7697EE4">
            <w:pPr>
              <w:pStyle w:val="4"/>
            </w:pPr>
            <w:r>
              <w:t>10</w:t>
            </w:r>
          </w:p>
        </w:tc>
        <w:tc>
          <w:tcPr>
            <w:tcW w:w="3178" w:type="dxa"/>
          </w:tcPr>
          <w:p w14:paraId="79C7A170">
            <w:pPr>
              <w:pStyle w:val="4"/>
            </w:pPr>
            <w:r>
              <w:t>特定资格要求2</w:t>
            </w:r>
          </w:p>
        </w:tc>
        <w:tc>
          <w:tcPr>
            <w:tcW w:w="4238" w:type="dxa"/>
          </w:tcPr>
          <w:p w14:paraId="2F2F515D">
            <w:pPr>
              <w:pStyle w:val="4"/>
            </w:pPr>
            <w:r>
              <w:t>供应商须持有建设行政主管部门颁发的有效的安全生产许可证（响应文件中提供相关证书）。</w:t>
            </w:r>
          </w:p>
        </w:tc>
      </w:tr>
      <w:tr w14:paraId="278D1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32C678C">
            <w:pPr>
              <w:pStyle w:val="4"/>
            </w:pPr>
            <w:r>
              <w:t>11</w:t>
            </w:r>
          </w:p>
        </w:tc>
        <w:tc>
          <w:tcPr>
            <w:tcW w:w="3178" w:type="dxa"/>
          </w:tcPr>
          <w:p w14:paraId="4E7C32CA">
            <w:pPr>
              <w:pStyle w:val="4"/>
            </w:pPr>
            <w:r>
              <w:t>特定资格要求3</w:t>
            </w:r>
          </w:p>
        </w:tc>
        <w:tc>
          <w:tcPr>
            <w:tcW w:w="4238" w:type="dxa"/>
          </w:tcPr>
          <w:p w14:paraId="104C77D8">
            <w:pPr>
              <w:pStyle w:val="4"/>
            </w:pPr>
            <w:r>
              <w:t>拟派项目负责人须具备有效的建筑工程专业二级（或以上）注册建造师执业资格证书，并持有有效的安全生产考核合格证（B类）或建筑施工企业项目负责人安全生产考核合格证书，且未同时在其他在建工程项目中担任项目负责人。【注：①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供应商未提供电子证书为由，认定供应商资格审查不通过。 ②若供应商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响应文件所附电子证书一致的，上述情形不影响供应商通过资格审查。评标结束后，若该供应商为成交供应商的，供应商应在采购人规定的时限内提交符合要求的电子证书打印件和持证人出具的知情承诺。供应商未按时提交或提交资料不符合上述要求的，视为放弃成交资格。③提供拟派项目负责人未同时在其他在建工程项目担任项目负责人的承诺函（格式自拟）】。</w:t>
            </w:r>
          </w:p>
        </w:tc>
      </w:tr>
      <w:tr w14:paraId="6EF31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906E255">
            <w:pPr>
              <w:pStyle w:val="4"/>
            </w:pPr>
            <w:r>
              <w:t>12</w:t>
            </w:r>
          </w:p>
        </w:tc>
        <w:tc>
          <w:tcPr>
            <w:tcW w:w="3178" w:type="dxa"/>
          </w:tcPr>
          <w:p w14:paraId="6BDC607F">
            <w:pPr>
              <w:pStyle w:val="4"/>
            </w:pPr>
            <w:r>
              <w:t>特定资格要求4</w:t>
            </w:r>
          </w:p>
        </w:tc>
        <w:tc>
          <w:tcPr>
            <w:tcW w:w="4238" w:type="dxa"/>
          </w:tcPr>
          <w:p w14:paraId="3B9EDE3F">
            <w:pPr>
              <w:pStyle w:val="4"/>
            </w:pPr>
            <w:r>
              <w:t>拟派专职安全人员须具有《安全生产考核合格证》（C类）或建筑施工企业专职安全生产管理人员安全生产考核合格证书（C3类）；项目负责人和专职安全人员不为同一人。提供相关证书扫描件。</w:t>
            </w:r>
          </w:p>
        </w:tc>
      </w:tr>
      <w:tr w14:paraId="1540D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ABA0241">
            <w:pPr>
              <w:pStyle w:val="4"/>
            </w:pPr>
            <w:r>
              <w:t>13</w:t>
            </w:r>
          </w:p>
        </w:tc>
        <w:tc>
          <w:tcPr>
            <w:tcW w:w="3178" w:type="dxa"/>
          </w:tcPr>
          <w:p w14:paraId="576F082B">
            <w:pPr>
              <w:pStyle w:val="4"/>
            </w:pPr>
            <w:r>
              <w:t>本采购包专门面向中小企业采购</w:t>
            </w:r>
          </w:p>
        </w:tc>
        <w:tc>
          <w:tcPr>
            <w:tcW w:w="4238" w:type="dxa"/>
          </w:tcPr>
          <w:p w14:paraId="79B57D5C">
            <w:pPr>
              <w:pStyle w:val="4"/>
            </w:pPr>
            <w:r>
              <w:t>本采购包整体专门面向中小企业采购，提供的工程全部由符合政策要求的中小企业承接（提供《中小企业声明函》或属于监狱企业的证明材料或《残疾人福利性单位声明函》，否则不予认定）。</w:t>
            </w:r>
          </w:p>
        </w:tc>
      </w:tr>
    </w:tbl>
    <w:p w14:paraId="4600CF44">
      <w:pPr>
        <w:pStyle w:val="4"/>
        <w:ind w:firstLine="480"/>
      </w:pPr>
      <w:r>
        <w:t>表二符合性审查表：</w:t>
      </w:r>
    </w:p>
    <w:p w14:paraId="381867FD">
      <w:pPr>
        <w:pStyle w:val="4"/>
      </w:pPr>
      <w:r>
        <w:t>采购包1（广州中医药大学第一附属医院1号楼至2号楼连廊雨棚项目(二次)）：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4A8C7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487F684">
            <w:pPr>
              <w:pStyle w:val="4"/>
            </w:pPr>
            <w:r>
              <w:t xml:space="preserve"> 序号</w:t>
            </w:r>
          </w:p>
        </w:tc>
        <w:tc>
          <w:tcPr>
            <w:tcW w:w="3178" w:type="dxa"/>
          </w:tcPr>
          <w:p w14:paraId="4FCA68B5">
            <w:pPr>
              <w:pStyle w:val="4"/>
            </w:pPr>
            <w:r>
              <w:t xml:space="preserve"> 评审点要求概况</w:t>
            </w:r>
          </w:p>
        </w:tc>
        <w:tc>
          <w:tcPr>
            <w:tcW w:w="4238" w:type="dxa"/>
          </w:tcPr>
          <w:p w14:paraId="6747D0E7">
            <w:pPr>
              <w:pStyle w:val="4"/>
            </w:pPr>
            <w:r>
              <w:t xml:space="preserve"> 评审点具体描述</w:t>
            </w:r>
          </w:p>
        </w:tc>
      </w:tr>
      <w:tr w14:paraId="35300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82F3746">
            <w:pPr>
              <w:pStyle w:val="4"/>
            </w:pPr>
            <w:r>
              <w:t>1</w:t>
            </w:r>
          </w:p>
        </w:tc>
        <w:tc>
          <w:tcPr>
            <w:tcW w:w="3178" w:type="dxa"/>
          </w:tcPr>
          <w:p w14:paraId="41203D48">
            <w:pPr>
              <w:pStyle w:val="4"/>
            </w:pPr>
            <w:r>
              <w:t>符合性审查1</w:t>
            </w:r>
          </w:p>
        </w:tc>
        <w:tc>
          <w:tcPr>
            <w:tcW w:w="4238" w:type="dxa"/>
          </w:tcPr>
          <w:p w14:paraId="541E237A">
            <w:pPr>
              <w:pStyle w:val="4"/>
            </w:pPr>
            <w:r>
              <w:t>响应有效期是否满足磋商文件要求。</w:t>
            </w:r>
          </w:p>
        </w:tc>
      </w:tr>
      <w:tr w14:paraId="4BFE4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3AF2C9A">
            <w:pPr>
              <w:pStyle w:val="4"/>
            </w:pPr>
            <w:r>
              <w:t>2</w:t>
            </w:r>
          </w:p>
        </w:tc>
        <w:tc>
          <w:tcPr>
            <w:tcW w:w="3178" w:type="dxa"/>
          </w:tcPr>
          <w:p w14:paraId="1FB42A3B">
            <w:pPr>
              <w:pStyle w:val="4"/>
            </w:pPr>
            <w:r>
              <w:t>符合性审查2</w:t>
            </w:r>
          </w:p>
        </w:tc>
        <w:tc>
          <w:tcPr>
            <w:tcW w:w="4238" w:type="dxa"/>
          </w:tcPr>
          <w:p w14:paraId="4E715B68">
            <w:pPr>
              <w:pStyle w:val="4"/>
            </w:pPr>
            <w:r>
              <w:t>响应文件符合磋商文件的签署和盖章要求。</w:t>
            </w:r>
          </w:p>
        </w:tc>
      </w:tr>
      <w:tr w14:paraId="1A9E6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6009048">
            <w:pPr>
              <w:pStyle w:val="4"/>
            </w:pPr>
            <w:r>
              <w:t>3</w:t>
            </w:r>
          </w:p>
        </w:tc>
        <w:tc>
          <w:tcPr>
            <w:tcW w:w="3178" w:type="dxa"/>
          </w:tcPr>
          <w:p w14:paraId="0BBCAD3F">
            <w:pPr>
              <w:pStyle w:val="4"/>
            </w:pPr>
            <w:r>
              <w:t>符合性审查3</w:t>
            </w:r>
          </w:p>
        </w:tc>
        <w:tc>
          <w:tcPr>
            <w:tcW w:w="4238" w:type="dxa"/>
          </w:tcPr>
          <w:p w14:paraId="37D36253">
            <w:pPr>
              <w:pStyle w:val="4"/>
            </w:pPr>
            <w:r>
              <w:t>报价是固定唯一价，对服务内容的关键、主要部分没有报价漏项。</w:t>
            </w:r>
          </w:p>
        </w:tc>
      </w:tr>
      <w:tr w14:paraId="1903F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14F0BB2">
            <w:pPr>
              <w:pStyle w:val="4"/>
            </w:pPr>
            <w:r>
              <w:t>4</w:t>
            </w:r>
          </w:p>
        </w:tc>
        <w:tc>
          <w:tcPr>
            <w:tcW w:w="3178" w:type="dxa"/>
          </w:tcPr>
          <w:p w14:paraId="6FEBEDA5">
            <w:pPr>
              <w:pStyle w:val="4"/>
            </w:pPr>
            <w:r>
              <w:t>符合性审查4</w:t>
            </w:r>
          </w:p>
        </w:tc>
        <w:tc>
          <w:tcPr>
            <w:tcW w:w="4238" w:type="dxa"/>
          </w:tcPr>
          <w:p w14:paraId="3968670B">
            <w:pPr>
              <w:pStyle w:val="4"/>
            </w:pPr>
            <w:r>
              <w:t>未出现法律、法规、规章和磋商文件规定的其他响应无效情形。</w:t>
            </w:r>
          </w:p>
        </w:tc>
      </w:tr>
    </w:tbl>
    <w:p w14:paraId="40EA8242">
      <w:pPr>
        <w:pStyle w:val="4"/>
        <w:outlineLvl w:val="3"/>
      </w:pPr>
      <w:r>
        <w:rPr>
          <w:b/>
          <w:sz w:val="24"/>
        </w:rPr>
        <w:t>2.响应文件澄清</w:t>
      </w:r>
    </w:p>
    <w:p w14:paraId="24764BC6">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14:paraId="6DD97FC6">
      <w:pPr>
        <w:pStyle w:val="4"/>
        <w:ind w:firstLine="480"/>
      </w:pPr>
      <w:r>
        <w:t>供应商需登录广东政府采购智慧云平台项目采购系统的等候大厅，在规定时间内完成澄清（响应），并加盖电子印章。</w:t>
      </w:r>
    </w:p>
    <w:p w14:paraId="1B8A1731">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14:paraId="1C0E8115">
      <w:pPr>
        <w:pStyle w:val="4"/>
        <w:ind w:firstLine="480"/>
      </w:pPr>
      <w:r>
        <w:t>2.2磋商小组不接受供应商主动提出的澄清、说明或补正。</w:t>
      </w:r>
    </w:p>
    <w:p w14:paraId="1C00243F">
      <w:pPr>
        <w:pStyle w:val="4"/>
        <w:ind w:firstLine="480"/>
      </w:pPr>
      <w:r>
        <w:t>2.3磋商小组对供应商提交的澄清、说明或补正有疑问的，可以要求供应商进一步澄清、说明或补正。</w:t>
      </w:r>
    </w:p>
    <w:p w14:paraId="604F4100">
      <w:pPr>
        <w:pStyle w:val="4"/>
        <w:outlineLvl w:val="3"/>
      </w:pPr>
      <w:r>
        <w:rPr>
          <w:b/>
          <w:sz w:val="24"/>
        </w:rPr>
        <w:t>3.磋商</w:t>
      </w:r>
    </w:p>
    <w:p w14:paraId="5DC5134B">
      <w:pPr>
        <w:pStyle w:val="4"/>
        <w:ind w:firstLine="480"/>
      </w:pPr>
      <w:r>
        <w:t>3.1磋商小组所有成员应当集中与单一供应商分别进行磋商，并给予所有参加磋商的供应商平等的磋商机会。</w:t>
      </w:r>
    </w:p>
    <w:p w14:paraId="077CFD81">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14:paraId="53F5ADEE">
      <w:pPr>
        <w:pStyle w:val="4"/>
        <w:ind w:firstLine="480"/>
      </w:pPr>
      <w:r>
        <w:t>3.3对磋商文件作出的实质性变动是磋商文件的有效组成部分，磋商小组应当及时、同时通知所有参加磋商的供应商。</w:t>
      </w:r>
    </w:p>
    <w:p w14:paraId="047849BC">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4E452FCB">
      <w:pPr>
        <w:pStyle w:val="4"/>
        <w:outlineLvl w:val="3"/>
      </w:pPr>
      <w:r>
        <w:rPr>
          <w:b/>
          <w:sz w:val="24"/>
        </w:rPr>
        <w:t>4.最后报价</w:t>
      </w:r>
    </w:p>
    <w:p w14:paraId="5026EA56">
      <w:pPr>
        <w:pStyle w:val="4"/>
        <w:ind w:firstLine="480"/>
      </w:pPr>
      <w:r>
        <w:t>4.1磋商结束后，磋商小组应当要求所有实质性响应的供应商在规定时间内提交最后报价。最后报价是供应商响应文件的有效组成部分。</w:t>
      </w:r>
    </w:p>
    <w:p w14:paraId="7195488C">
      <w:pPr>
        <w:pStyle w:val="4"/>
        <w:ind w:firstLine="480"/>
      </w:pPr>
      <w:r>
        <w:t>4.2已提交响应文件的供应商，在提交最后报价之前，可以根据磋商情况退出磋商。</w:t>
      </w:r>
    </w:p>
    <w:p w14:paraId="030E7F3B">
      <w:pPr>
        <w:pStyle w:val="4"/>
        <w:ind w:firstLine="480"/>
      </w:pPr>
      <w:r>
        <w:t>4.3除法规规定的特殊性情形外，提交最后报价的供应商不得少于3家。</w:t>
      </w:r>
    </w:p>
    <w:p w14:paraId="12908D70">
      <w:pPr>
        <w:pStyle w:val="4"/>
        <w:outlineLvl w:val="3"/>
      </w:pPr>
      <w:r>
        <w:rPr>
          <w:b/>
          <w:sz w:val="24"/>
        </w:rPr>
        <w:t>5.详细评审</w:t>
      </w:r>
    </w:p>
    <w:p w14:paraId="47979AEA">
      <w:pPr>
        <w:pStyle w:val="4"/>
      </w:pPr>
      <w:r>
        <w:t>采购包1(广州中医药大学第一附属医院1号楼至2号楼连廊雨棚项目(二次)):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2FE27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C76D926">
            <w:pPr>
              <w:pStyle w:val="4"/>
              <w:jc w:val="center"/>
            </w:pPr>
            <w:r>
              <w:t>评审因素</w:t>
            </w:r>
          </w:p>
        </w:tc>
        <w:tc>
          <w:tcPr>
            <w:tcW w:w="7383" w:type="dxa"/>
            <w:gridSpan w:val="2"/>
          </w:tcPr>
          <w:p w14:paraId="5EA11A36">
            <w:pPr>
              <w:pStyle w:val="4"/>
              <w:jc w:val="center"/>
            </w:pPr>
            <w:r>
              <w:t>评审标准</w:t>
            </w:r>
          </w:p>
        </w:tc>
      </w:tr>
      <w:tr w14:paraId="313E8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1345C11">
            <w:pPr>
              <w:pStyle w:val="4"/>
              <w:jc w:val="center"/>
            </w:pPr>
            <w:r>
              <w:t>分值构成</w:t>
            </w:r>
          </w:p>
        </w:tc>
        <w:tc>
          <w:tcPr>
            <w:tcW w:w="7383" w:type="dxa"/>
            <w:gridSpan w:val="2"/>
          </w:tcPr>
          <w:p w14:paraId="2101B204">
            <w:pPr>
              <w:pStyle w:val="4"/>
            </w:pPr>
            <w:r>
              <w:t>商务部分30.0分</w:t>
            </w:r>
          </w:p>
          <w:p w14:paraId="0093640F">
            <w:pPr>
              <w:pStyle w:val="4"/>
            </w:pPr>
            <w:r>
              <w:t>技术部分40.0分</w:t>
            </w:r>
          </w:p>
          <w:p w14:paraId="322CA6A8">
            <w:pPr>
              <w:pStyle w:val="4"/>
            </w:pPr>
            <w:r>
              <w:t>报价得分30.0分</w:t>
            </w:r>
          </w:p>
        </w:tc>
      </w:tr>
      <w:tr w14:paraId="2D251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A5EF4FD">
            <w:pPr>
              <w:pStyle w:val="4"/>
              <w:jc w:val="center"/>
            </w:pPr>
            <w:r>
              <w:t>技术部分</w:t>
            </w:r>
          </w:p>
        </w:tc>
        <w:tc>
          <w:tcPr>
            <w:tcW w:w="2307" w:type="dxa"/>
          </w:tcPr>
          <w:p w14:paraId="2060B9FF">
            <w:pPr>
              <w:pStyle w:val="4"/>
              <w:jc w:val="left"/>
            </w:pPr>
            <w:r>
              <w:t>施工组织方案 (5.0分)</w:t>
            </w:r>
          </w:p>
        </w:tc>
        <w:tc>
          <w:tcPr>
            <w:tcW w:w="5076" w:type="dxa"/>
          </w:tcPr>
          <w:p w14:paraId="1695E3C6">
            <w:pPr>
              <w:pStyle w:val="4"/>
              <w:jc w:val="left"/>
            </w:pPr>
            <w:r>
              <w:t>根据采购需求的“施工要求及供应商工作内容”对各响应供应商提供的施工组织设计方案进行评分： 1.施工组织方案完全满足且优于采购需求的，得5分； 2.施工组织方案完全满足采购需求的，得3分； 3.施工组织方案不能完全满足采购需求的，得1分； 4.无提供，不得分。</w:t>
            </w:r>
          </w:p>
        </w:tc>
      </w:tr>
      <w:tr w14:paraId="40D56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D4A7370"/>
        </w:tc>
        <w:tc>
          <w:tcPr>
            <w:tcW w:w="2307" w:type="dxa"/>
          </w:tcPr>
          <w:p w14:paraId="460C1DB5">
            <w:pPr>
              <w:pStyle w:val="4"/>
              <w:jc w:val="left"/>
            </w:pPr>
            <w:r>
              <w:t>施工进度计划方案 (5.0分)</w:t>
            </w:r>
          </w:p>
        </w:tc>
        <w:tc>
          <w:tcPr>
            <w:tcW w:w="5076" w:type="dxa"/>
          </w:tcPr>
          <w:p w14:paraId="141E6D07">
            <w:pPr>
              <w:pStyle w:val="4"/>
              <w:jc w:val="left"/>
            </w:pPr>
            <w:r>
              <w:t>针对本工期的工期目标及项目的特点，并根据采购需求的“项目工期要求”的要求，对响应供应商制定施工进度计划方案（包括施工进度总计划、阶段性工期目标、工期动态管理方案）进行评审： 1.施工进度计划方案完全满足且优于采购需求的，得5分； 2.施工进度计划方案完全满足采购需求的，得3分； 3.施工进度计划方案不能完全满足采购需求的，得1分； 4.无提供，不得分。</w:t>
            </w:r>
          </w:p>
        </w:tc>
      </w:tr>
      <w:tr w14:paraId="16873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18198B1"/>
        </w:tc>
        <w:tc>
          <w:tcPr>
            <w:tcW w:w="2307" w:type="dxa"/>
          </w:tcPr>
          <w:p w14:paraId="7305E86D">
            <w:pPr>
              <w:pStyle w:val="4"/>
              <w:jc w:val="left"/>
            </w:pPr>
            <w:r>
              <w:t>质量保障措施 (5.0分)</w:t>
            </w:r>
          </w:p>
        </w:tc>
        <w:tc>
          <w:tcPr>
            <w:tcW w:w="5076" w:type="dxa"/>
          </w:tcPr>
          <w:p w14:paraId="7B9DBFC4">
            <w:pPr>
              <w:pStyle w:val="4"/>
              <w:jc w:val="left"/>
            </w:pPr>
            <w:r>
              <w:t>根据采购需求的“工程质量要求”的要求对各供应商针对本项目提供的质量保障措施（包括拟投入本项目的货物质量保证措施、施工过程质量控制、保修期内服务方案、保修期后售后服务方案）进行评分： 1.质量保障措施完全满足且优于采购需求的，得5分； 2.质量保障措施完全满足采购需求的，得3分； 3.质量保障措施不能完全满足采购需求的，得1分； 4.无提供，不得分。</w:t>
            </w:r>
          </w:p>
        </w:tc>
      </w:tr>
      <w:tr w14:paraId="3CBEB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AE74433"/>
        </w:tc>
        <w:tc>
          <w:tcPr>
            <w:tcW w:w="2307" w:type="dxa"/>
          </w:tcPr>
          <w:p w14:paraId="1B50BC5F">
            <w:pPr>
              <w:pStyle w:val="4"/>
              <w:jc w:val="left"/>
            </w:pPr>
            <w:r>
              <w:t>安全文明施工方案 (5.0分)</w:t>
            </w:r>
          </w:p>
        </w:tc>
        <w:tc>
          <w:tcPr>
            <w:tcW w:w="5076" w:type="dxa"/>
          </w:tcPr>
          <w:p w14:paraId="2DE90603">
            <w:pPr>
              <w:pStyle w:val="4"/>
              <w:jc w:val="left"/>
            </w:pPr>
            <w:r>
              <w:t>根据采购需求“安全文明施工要求”中的要求对各响应供应商的安全文明施工方案（包括安全防护制度和突发紧急情况应急措施、施工扬尘污染防治措施、安全生产和劳动保护措施）进行评分： 1.安全文明施工方案完全满足且优于采购需求的，得5分； 2.安全文明施工方案完全满足采购需求的，得3分； 3.安全文明施工方案不能完全满足采购需求的，得1分； 4.无提供，不得分。</w:t>
            </w:r>
          </w:p>
        </w:tc>
      </w:tr>
      <w:tr w14:paraId="725A0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341C7D7"/>
        </w:tc>
        <w:tc>
          <w:tcPr>
            <w:tcW w:w="2307" w:type="dxa"/>
          </w:tcPr>
          <w:p w14:paraId="2E7328CC">
            <w:pPr>
              <w:pStyle w:val="4"/>
              <w:jc w:val="left"/>
            </w:pPr>
            <w:r>
              <w:t>项目负责人 (15.0分)</w:t>
            </w:r>
          </w:p>
        </w:tc>
        <w:tc>
          <w:tcPr>
            <w:tcW w:w="5076" w:type="dxa"/>
          </w:tcPr>
          <w:p w14:paraId="0C9C405E">
            <w:pPr>
              <w:pStyle w:val="4"/>
              <w:jc w:val="left"/>
            </w:pPr>
            <w:r>
              <w:t>项目负责人： 1、拟委派的项目负责人具有建筑工程类相关专业职称，高级或以上得5分；中级得2分；其它不得分，本小项最高得5分； 1项注：（1）须提供职称证书扫描件并加盖公章。（2）职称证书以人社部门核发为准，若不是人社部门核发的职称证书，投标人应同时提供人社部门委托核发机构开展职称评审工作的证明文件或其他可由该机构核发的政策文件依据，或在人社部门专业技术人才职称管理系统登记的信息记录网页及截图，否则，对该职称证书不予认可。 2、项目负责人2020年1月1日至今（以验收日期为准）完成过的雨棚工程（或合同内容包含雨棚工程），每提供1项得2.5分，本小项最高得10分； 2项注：同时提供以下证明材料并加盖供应商公章： （1）项目负责人业绩证明材料需提供：合同关键页（含签订合同双方的单位名称、合同项目名称、项目内容、含签订合同双方的落款盖章、签订日期的关键页）和验收报告扫描件（须体现验收日期）作为同类业绩证明资料。合同关键页需清晰体现项目负责人姓名，如不能清晰体现的，可提供加盖业主公章的相关证明材料。未按要求提供证明材料不得分；（2）提供以上人员2025年3月以来任意一个月在响应供应商单位缴纳的社保证明材料（至少包含养老保险）。</w:t>
            </w:r>
          </w:p>
        </w:tc>
      </w:tr>
      <w:tr w14:paraId="09DF5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02D6723"/>
        </w:tc>
        <w:tc>
          <w:tcPr>
            <w:tcW w:w="2307" w:type="dxa"/>
          </w:tcPr>
          <w:p w14:paraId="2DEA6479">
            <w:pPr>
              <w:pStyle w:val="4"/>
              <w:jc w:val="left"/>
            </w:pPr>
            <w:r>
              <w:t>其他专业人员情况 (5.0分)</w:t>
            </w:r>
          </w:p>
        </w:tc>
        <w:tc>
          <w:tcPr>
            <w:tcW w:w="5076" w:type="dxa"/>
          </w:tcPr>
          <w:p w14:paraId="3B0FA5AD">
            <w:pPr>
              <w:pStyle w:val="4"/>
              <w:jc w:val="left"/>
            </w:pPr>
            <w:r>
              <w:t>1.施工员2人：具有施工员岗位证或培训合格证，每提供1人得1分，最高得2分； 2.质检（量）员1人：具有质量员（质检员）的岗位证或培训合格证，得1分； 3.材料员1人： 具有材料员岗位证或培训合格证，得1分； 4.资料员1人： 具有资料员岗位证或培训合格证，得1分； 注1：提供以下证明材料之一：1）同时提供证书扫描件和2025年3月以来任意一个月由供应商为其依法交纳社保（须至少体现养老保险）的证明材料扫描件，未提供或提供资料不齐全对应项不得分。 2）或提供承诺函（格式可参考“响应文件格式与要求”）：承诺在签订合同后7日内投入满足上述要求的人员（承诺须明确人员岗位、证书、到位时间）。按承诺函内容对应得分。 注2：项目负责人、其他专业人员不得兼任，若兼任按最高分计1人分数。</w:t>
            </w:r>
          </w:p>
        </w:tc>
      </w:tr>
      <w:tr w14:paraId="22D7F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5953EC0">
            <w:pPr>
              <w:pStyle w:val="4"/>
              <w:jc w:val="center"/>
            </w:pPr>
            <w:r>
              <w:t>商务部分</w:t>
            </w:r>
          </w:p>
        </w:tc>
        <w:tc>
          <w:tcPr>
            <w:tcW w:w="2307" w:type="dxa"/>
          </w:tcPr>
          <w:p w14:paraId="30D89884">
            <w:pPr>
              <w:pStyle w:val="4"/>
              <w:jc w:val="left"/>
            </w:pPr>
            <w:r>
              <w:t>同类项目业绩 (30.0分)</w:t>
            </w:r>
          </w:p>
        </w:tc>
        <w:tc>
          <w:tcPr>
            <w:tcW w:w="5076" w:type="dxa"/>
          </w:tcPr>
          <w:p w14:paraId="77EFA4E0">
            <w:pPr>
              <w:pStyle w:val="4"/>
              <w:jc w:val="left"/>
            </w:pPr>
            <w:r>
              <w:t>响应供应商2020年1月1日至今（以合同执行时间或合同签订日期为准）承接过的同类项目业绩的每一个得5分，本项最高得30分。 注：须提供合同关键页扫描件，并加盖公章，合同关键页包括但不限于：合同首页、合同施工内容页、可识别的合同执行时间或合同签订时间页、合同签字盖章页，否则不得分。同一项目续签不重复计分。</w:t>
            </w:r>
          </w:p>
        </w:tc>
      </w:tr>
      <w:tr w14:paraId="1AC3E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0EA4FA4">
            <w:pPr>
              <w:pStyle w:val="4"/>
              <w:jc w:val="center"/>
            </w:pPr>
            <w:r>
              <w:t>投标报价</w:t>
            </w:r>
          </w:p>
        </w:tc>
        <w:tc>
          <w:tcPr>
            <w:tcW w:w="2307" w:type="dxa"/>
          </w:tcPr>
          <w:p w14:paraId="331178F9">
            <w:pPr>
              <w:pStyle w:val="4"/>
              <w:jc w:val="left"/>
            </w:pPr>
            <w:r>
              <w:t>投标报价得分 (30.0分)</w:t>
            </w:r>
          </w:p>
        </w:tc>
        <w:tc>
          <w:tcPr>
            <w:tcW w:w="5076" w:type="dxa"/>
          </w:tcPr>
          <w:p w14:paraId="0846E844">
            <w:pPr>
              <w:pStyle w:val="4"/>
              <w:jc w:val="left"/>
            </w:pPr>
            <w:r>
              <w:t>报价得分＝（磋商基准价/最后磋商报价）×价格分值【注：满足磋商文件要求且最后报价价格最低的报价为磋商基准价。】最低报价不是成交的唯一依据。因落实政府采购政策进行价格调整的，以调整后的价格计算磋商基准价和报价。</w:t>
            </w:r>
          </w:p>
        </w:tc>
      </w:tr>
    </w:tbl>
    <w:p w14:paraId="6B3C8382">
      <w:pPr>
        <w:pStyle w:val="4"/>
        <w:outlineLvl w:val="3"/>
      </w:pPr>
      <w:r>
        <w:rPr>
          <w:b/>
          <w:sz w:val="24"/>
        </w:rPr>
        <w:t>6.汇总、排序</w:t>
      </w:r>
    </w:p>
    <w:p w14:paraId="39AC923D">
      <w:pPr>
        <w:pStyle w:val="4"/>
      </w:pPr>
      <w:r>
        <w:t>采购包1：</w:t>
      </w:r>
    </w:p>
    <w:p w14:paraId="101F0842">
      <w:pPr>
        <w:pStyle w:val="4"/>
      </w:pPr>
      <w:r>
        <w:t>磋商小组按照磋商文件确定的评审方法、评审程序和评审标准，对响应文件进行评审，根据综合评分情况，提出书面评审报告，按照评审综合得分由高到低顺序推荐3名成交候选供应商（依法可以推荐2家成交候选供应商的可以推荐2家成交候选供应商）。综合得分最高的供应商为第一成交候选供应商，综合得分次高的供应商为第二成交候选供应商，以此类推。综合得分相同的优先排列顺序如下：1）投标报价低者；2)技术得分高者；3)商务得分高者。综合评分相同，且评标价和商务、技术评分均相同的，名次由磋商小组抽签决定。</w:t>
      </w:r>
    </w:p>
    <w:p w14:paraId="6F978C0F">
      <w:pPr>
        <w:pStyle w:val="4"/>
        <w:outlineLvl w:val="3"/>
      </w:pPr>
      <w:r>
        <w:rPr>
          <w:b/>
          <w:sz w:val="24"/>
        </w:rPr>
        <w:t>7.其他无效响应的情形：</w:t>
      </w:r>
    </w:p>
    <w:p w14:paraId="465D3D90">
      <w:pPr>
        <w:pStyle w:val="4"/>
        <w:ind w:firstLine="480"/>
      </w:pPr>
      <w:r>
        <w:t>（1）评审期间，供应商没有按磋商小组的要求提交法定代表人或其委托代理人签字的澄清、说明、补正或改变了响应文件的实质性内容的。</w:t>
      </w:r>
    </w:p>
    <w:p w14:paraId="3E4E078D">
      <w:pPr>
        <w:pStyle w:val="4"/>
        <w:ind w:firstLine="480"/>
      </w:pPr>
      <w:r>
        <w:t>（2）响应文件提供虚假材料的。</w:t>
      </w:r>
    </w:p>
    <w:p w14:paraId="3448E3FD">
      <w:pPr>
        <w:pStyle w:val="4"/>
        <w:ind w:firstLine="480"/>
      </w:pPr>
      <w:r>
        <w:t>（3）供应商以他人名义响应、串通响应、以行贿手段谋取成交或者以其他弄虚作假方式响应的。</w:t>
      </w:r>
    </w:p>
    <w:p w14:paraId="54C34737">
      <w:pPr>
        <w:pStyle w:val="4"/>
        <w:ind w:firstLine="480"/>
      </w:pPr>
      <w:r>
        <w:t>（4）供应商对采购人、采购代理机构、磋商小组及其工作人员施加影响，有碍招标公平、公正的。</w:t>
      </w:r>
    </w:p>
    <w:p w14:paraId="37DEA985">
      <w:pPr>
        <w:pStyle w:val="4"/>
        <w:ind w:firstLine="480"/>
      </w:pPr>
      <w:r>
        <w:t>（5）响应文件含有采购人不能接受的附加条件的。</w:t>
      </w:r>
    </w:p>
    <w:p w14:paraId="5ED5433F">
      <w:pPr>
        <w:pStyle w:val="4"/>
        <w:ind w:firstLine="480"/>
      </w:pPr>
      <w:r>
        <w:t>（6）法律、法规和磋商文件规定的其他无效情形。</w:t>
      </w:r>
    </w:p>
    <w:p w14:paraId="132CF60B">
      <w:pPr>
        <w:pStyle w:val="4"/>
      </w:pPr>
      <w:r>
        <w:t xml:space="preserve">  </w:t>
      </w:r>
    </w:p>
    <w:p w14:paraId="350C5B60">
      <w:pPr>
        <w:pStyle w:val="4"/>
        <w:jc w:val="center"/>
        <w:outlineLvl w:val="1"/>
      </w:pPr>
      <w:r>
        <w:rPr>
          <w:b/>
          <w:sz w:val="36"/>
        </w:rPr>
        <w:t>第五章 合同文本</w:t>
      </w:r>
    </w:p>
    <w:p w14:paraId="42737D45">
      <w:pPr>
        <w:pStyle w:val="4"/>
      </w:pPr>
      <w:r>
        <w:rPr>
          <w:b/>
          <w:sz w:val="32"/>
        </w:rPr>
        <w:t>广州中医药大学第一附属医院1号楼至2号楼连廊雨棚项目施工合同</w:t>
      </w:r>
    </w:p>
    <w:p w14:paraId="2FB62834">
      <w:pPr>
        <w:pStyle w:val="4"/>
        <w:jc w:val="center"/>
      </w:pPr>
      <w:r>
        <w:rPr>
          <w:sz w:val="24"/>
        </w:rPr>
        <w:t>（适用于总价包干、投资额400万元以下的非集采目录类工程）</w:t>
      </w:r>
    </w:p>
    <w:p w14:paraId="3D041FFD">
      <w:pPr>
        <w:pStyle w:val="4"/>
        <w:jc w:val="both"/>
      </w:pPr>
      <w:r>
        <w:t xml:space="preserve"> </w:t>
      </w:r>
    </w:p>
    <w:p w14:paraId="33E23FCA">
      <w:pPr>
        <w:pStyle w:val="4"/>
        <w:jc w:val="both"/>
      </w:pPr>
      <w:r>
        <w:rPr>
          <w:sz w:val="21"/>
        </w:rPr>
        <w:t>甲方：广州中医药大学第一附属医院</w:t>
      </w:r>
    </w:p>
    <w:p w14:paraId="404AFC71">
      <w:pPr>
        <w:pStyle w:val="4"/>
        <w:jc w:val="both"/>
      </w:pPr>
      <w:r>
        <w:rPr>
          <w:sz w:val="21"/>
        </w:rPr>
        <w:t>法定代表人：李俊</w:t>
      </w:r>
    </w:p>
    <w:p w14:paraId="7EDFDFF0">
      <w:pPr>
        <w:pStyle w:val="4"/>
        <w:jc w:val="both"/>
      </w:pPr>
      <w:r>
        <w:rPr>
          <w:sz w:val="21"/>
        </w:rPr>
        <w:t>联系人：</w:t>
      </w:r>
    </w:p>
    <w:p w14:paraId="1F3A8BA1">
      <w:pPr>
        <w:pStyle w:val="4"/>
        <w:jc w:val="both"/>
      </w:pPr>
      <w:r>
        <w:rPr>
          <w:sz w:val="21"/>
        </w:rPr>
        <w:t>联系电话：020-36591849</w:t>
      </w:r>
    </w:p>
    <w:p w14:paraId="2F406062">
      <w:pPr>
        <w:pStyle w:val="4"/>
        <w:jc w:val="both"/>
      </w:pPr>
      <w:r>
        <w:rPr>
          <w:sz w:val="21"/>
        </w:rPr>
        <w:t>地址：广州市白云区机场路16号</w:t>
      </w:r>
    </w:p>
    <w:p w14:paraId="3ACDD7A7">
      <w:pPr>
        <w:pStyle w:val="4"/>
        <w:jc w:val="both"/>
      </w:pPr>
      <w:r>
        <w:rPr>
          <w:sz w:val="21"/>
        </w:rPr>
        <w:t>乙方：</w:t>
      </w:r>
    </w:p>
    <w:p w14:paraId="655B1748">
      <w:pPr>
        <w:pStyle w:val="4"/>
        <w:jc w:val="both"/>
      </w:pPr>
      <w:r>
        <w:rPr>
          <w:sz w:val="21"/>
        </w:rPr>
        <w:t>法定代表人：</w:t>
      </w:r>
    </w:p>
    <w:p w14:paraId="1D87392E">
      <w:pPr>
        <w:pStyle w:val="4"/>
        <w:jc w:val="both"/>
      </w:pPr>
      <w:r>
        <w:rPr>
          <w:sz w:val="21"/>
        </w:rPr>
        <w:t>联系人：</w:t>
      </w:r>
    </w:p>
    <w:p w14:paraId="13699BD9">
      <w:pPr>
        <w:pStyle w:val="4"/>
        <w:jc w:val="both"/>
      </w:pPr>
      <w:r>
        <w:rPr>
          <w:sz w:val="21"/>
        </w:rPr>
        <w:t>联系电话：</w:t>
      </w:r>
    </w:p>
    <w:p w14:paraId="6FE3A043">
      <w:pPr>
        <w:pStyle w:val="4"/>
        <w:jc w:val="both"/>
      </w:pPr>
      <w:r>
        <w:rPr>
          <w:sz w:val="21"/>
        </w:rPr>
        <w:t>地址：</w:t>
      </w:r>
    </w:p>
    <w:p w14:paraId="1483F666">
      <w:pPr>
        <w:pStyle w:val="4"/>
        <w:jc w:val="center"/>
      </w:pPr>
      <w:r>
        <w:rPr>
          <w:sz w:val="21"/>
        </w:rPr>
        <w:t>根据《中华人民共和国民法典（第三编合同）》、《中华人民共和国建筑法》及有关法律规定，遵循平等、自愿、公平和诚实信用的原则，双方就工程施工及有关事项协商一致，签订本合同，并共同遵守。</w:t>
      </w:r>
    </w:p>
    <w:p w14:paraId="101EAC58">
      <w:pPr>
        <w:pStyle w:val="4"/>
        <w:jc w:val="left"/>
      </w:pPr>
      <w:r>
        <w:rPr>
          <w:b/>
          <w:sz w:val="21"/>
        </w:rPr>
        <w:t>1.工程概况</w:t>
      </w:r>
    </w:p>
    <w:p w14:paraId="680990D5">
      <w:pPr>
        <w:pStyle w:val="4"/>
        <w:jc w:val="left"/>
      </w:pPr>
      <w:r>
        <w:rPr>
          <w:sz w:val="21"/>
        </w:rPr>
        <w:t>1.1工程名称：</w:t>
      </w:r>
      <w:r>
        <w:rPr>
          <w:sz w:val="21"/>
          <w:u w:val="single"/>
        </w:rPr>
        <w:t xml:space="preserve"> 广州中医药大学第一附属医院1号楼至2号楼连廊雨棚项目  </w:t>
      </w:r>
      <w:r>
        <w:rPr>
          <w:sz w:val="21"/>
        </w:rPr>
        <w:t xml:space="preserve"> </w:t>
      </w:r>
    </w:p>
    <w:p w14:paraId="142F06CC">
      <w:pPr>
        <w:pStyle w:val="4"/>
        <w:jc w:val="left"/>
      </w:pPr>
      <w:r>
        <w:rPr>
          <w:sz w:val="21"/>
        </w:rPr>
        <w:t>1.2工程地点：</w:t>
      </w:r>
      <w:r>
        <w:rPr>
          <w:sz w:val="21"/>
          <w:u w:val="single"/>
        </w:rPr>
        <w:t xml:space="preserve">                         </w:t>
      </w:r>
      <w:r>
        <w:rPr>
          <w:sz w:val="21"/>
        </w:rPr>
        <w:t xml:space="preserve">  </w:t>
      </w:r>
    </w:p>
    <w:p w14:paraId="37917ED5">
      <w:pPr>
        <w:pStyle w:val="4"/>
        <w:jc w:val="left"/>
      </w:pPr>
      <w:r>
        <w:rPr>
          <w:sz w:val="21"/>
        </w:rPr>
        <w:t>1.3承包范围：</w:t>
      </w:r>
      <w:r>
        <w:rPr>
          <w:sz w:val="21"/>
          <w:u w:val="single"/>
        </w:rPr>
        <w:t xml:space="preserve">                         </w:t>
      </w:r>
      <w:r>
        <w:rPr>
          <w:sz w:val="21"/>
        </w:rPr>
        <w:t xml:space="preserve">  </w:t>
      </w:r>
    </w:p>
    <w:p w14:paraId="2F076724">
      <w:pPr>
        <w:pStyle w:val="4"/>
        <w:jc w:val="left"/>
      </w:pPr>
      <w:r>
        <w:rPr>
          <w:sz w:val="21"/>
        </w:rPr>
        <w:t>1.4承包方式：总价大包干，施工期间不作调整。</w:t>
      </w:r>
    </w:p>
    <w:p w14:paraId="437D1071">
      <w:pPr>
        <w:pStyle w:val="4"/>
        <w:jc w:val="left"/>
      </w:pPr>
      <w:r>
        <w:rPr>
          <w:sz w:val="21"/>
        </w:rPr>
        <w:t>1.5工期：合同签订并接收到甲方进场要求后，80个日历日内完成合同范围工作内容（含通过竣工验收）。</w:t>
      </w:r>
    </w:p>
    <w:p w14:paraId="3B3F9909">
      <w:pPr>
        <w:pStyle w:val="4"/>
        <w:jc w:val="left"/>
      </w:pPr>
      <w:r>
        <w:rPr>
          <w:sz w:val="21"/>
        </w:rPr>
        <w:t>1.6工程质量：合格。</w:t>
      </w:r>
    </w:p>
    <w:p w14:paraId="388B6188">
      <w:pPr>
        <w:pStyle w:val="4"/>
        <w:jc w:val="both"/>
      </w:pPr>
      <w:r>
        <w:rPr>
          <w:sz w:val="21"/>
        </w:rPr>
        <w:t>1.7合同价款：（人民币小写）</w:t>
      </w:r>
      <w:r>
        <w:rPr>
          <w:sz w:val="21"/>
          <w:u w:val="single"/>
        </w:rPr>
        <w:t xml:space="preserve">           </w:t>
      </w:r>
      <w:r>
        <w:rPr>
          <w:sz w:val="21"/>
        </w:rPr>
        <w:t>，（人民币大写）</w:t>
      </w:r>
      <w:r>
        <w:rPr>
          <w:sz w:val="21"/>
          <w:u w:val="single"/>
        </w:rPr>
        <w:t xml:space="preserve">           </w:t>
      </w:r>
      <w:r>
        <w:rPr>
          <w:sz w:val="21"/>
        </w:rPr>
        <w:t>。其中含税暂列金为（人民币小写）</w:t>
      </w:r>
      <w:r>
        <w:rPr>
          <w:sz w:val="21"/>
          <w:u w:val="single"/>
        </w:rPr>
        <w:t xml:space="preserve">           </w:t>
      </w:r>
      <w:r>
        <w:rPr>
          <w:sz w:val="21"/>
        </w:rPr>
        <w:t>，（人民币大写）</w:t>
      </w:r>
      <w:r>
        <w:rPr>
          <w:sz w:val="21"/>
          <w:u w:val="single"/>
        </w:rPr>
        <w:t xml:space="preserve">           ；</w:t>
      </w:r>
      <w:r>
        <w:rPr>
          <w:sz w:val="21"/>
        </w:rPr>
        <w:t>含税绿色施工安全防护措施费为（人民币小写）</w:t>
      </w:r>
      <w:r>
        <w:rPr>
          <w:sz w:val="21"/>
          <w:u w:val="single"/>
        </w:rPr>
        <w:t xml:space="preserve">           </w:t>
      </w:r>
      <w:r>
        <w:rPr>
          <w:sz w:val="21"/>
        </w:rPr>
        <w:t>，（人民币大写）</w:t>
      </w:r>
      <w:r>
        <w:rPr>
          <w:sz w:val="21"/>
          <w:u w:val="single"/>
        </w:rPr>
        <w:t xml:space="preserve">           ；</w:t>
      </w:r>
      <w:r>
        <w:rPr>
          <w:sz w:val="21"/>
        </w:rPr>
        <w:t>含税暂估价为（人民币小写）</w:t>
      </w:r>
      <w:r>
        <w:rPr>
          <w:sz w:val="21"/>
          <w:u w:val="single"/>
        </w:rPr>
        <w:t xml:space="preserve">           </w:t>
      </w:r>
      <w:r>
        <w:rPr>
          <w:sz w:val="21"/>
        </w:rPr>
        <w:t>，（人民币大写）</w:t>
      </w:r>
      <w:r>
        <w:rPr>
          <w:sz w:val="21"/>
          <w:u w:val="single"/>
        </w:rPr>
        <w:t xml:space="preserve">           </w:t>
      </w:r>
      <w:r>
        <w:rPr>
          <w:sz w:val="21"/>
        </w:rPr>
        <w:t>。</w:t>
      </w:r>
    </w:p>
    <w:p w14:paraId="4EBFF161">
      <w:pPr>
        <w:pStyle w:val="4"/>
        <w:jc w:val="both"/>
      </w:pPr>
      <w:r>
        <w:rPr>
          <w:sz w:val="21"/>
        </w:rPr>
        <w:t>合同总额包工、包料、包机械设备、包质量、包工期、包安全、包文明施工、包验收（合格或以上）、包资料移交（归档）、各项税费及合同实施过程中不可预见费用等。</w:t>
      </w:r>
    </w:p>
    <w:p w14:paraId="2DA3A21C">
      <w:pPr>
        <w:pStyle w:val="4"/>
        <w:jc w:val="both"/>
      </w:pPr>
      <w:r>
        <w:rPr>
          <w:sz w:val="21"/>
        </w:rPr>
        <w:t>1.8商务需求：</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0"/>
        <w:gridCol w:w="4306"/>
        <w:gridCol w:w="2970"/>
      </w:tblGrid>
      <w:tr w14:paraId="67D8EE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nil"/>
              <w:bottom w:val="single" w:color="E4E4E4" w:sz="4" w:space="0"/>
              <w:right w:val="single" w:color="E4E4E4" w:sz="4" w:space="0"/>
            </w:tcBorders>
            <w:shd w:val="clear" w:color="auto" w:fill="F4F4F4"/>
            <w:tcMar>
              <w:top w:w="0" w:type="dxa"/>
              <w:left w:w="0" w:type="dxa"/>
              <w:bottom w:w="0" w:type="dxa"/>
              <w:right w:w="0" w:type="dxa"/>
            </w:tcMar>
            <w:vAlign w:val="top"/>
          </w:tcPr>
          <w:p w14:paraId="4141F486">
            <w:pPr>
              <w:pStyle w:val="4"/>
              <w:jc w:val="center"/>
            </w:pPr>
            <w:r>
              <w:rPr>
                <w:b/>
                <w:sz w:val="21"/>
              </w:rPr>
              <w:t>序号</w:t>
            </w:r>
          </w:p>
        </w:tc>
        <w:tc>
          <w:tcPr>
            <w:tcW w:w="4403" w:type="dxa"/>
            <w:tcBorders>
              <w:top w:val="nil"/>
              <w:left w:val="nil"/>
              <w:bottom w:val="single" w:color="E4E4E4" w:sz="4" w:space="0"/>
              <w:right w:val="single" w:color="E4E4E4" w:sz="4" w:space="0"/>
            </w:tcBorders>
            <w:shd w:val="clear" w:color="auto" w:fill="F4F4F4"/>
            <w:tcMar>
              <w:top w:w="0" w:type="dxa"/>
              <w:left w:w="0" w:type="dxa"/>
              <w:bottom w:w="0" w:type="dxa"/>
              <w:right w:w="0" w:type="dxa"/>
            </w:tcMar>
            <w:vAlign w:val="top"/>
          </w:tcPr>
          <w:p w14:paraId="330EA591">
            <w:pPr>
              <w:pStyle w:val="4"/>
              <w:jc w:val="center"/>
            </w:pPr>
            <w:r>
              <w:rPr>
                <w:b/>
                <w:sz w:val="21"/>
              </w:rPr>
              <w:t>商务需求</w:t>
            </w:r>
          </w:p>
        </w:tc>
        <w:tc>
          <w:tcPr>
            <w:tcW w:w="3038" w:type="dxa"/>
            <w:tcBorders>
              <w:top w:val="nil"/>
              <w:left w:val="nil"/>
              <w:bottom w:val="single" w:color="E4E4E4" w:sz="4" w:space="0"/>
              <w:right w:val="nil"/>
            </w:tcBorders>
            <w:shd w:val="clear" w:color="auto" w:fill="F4F4F4"/>
            <w:tcMar>
              <w:top w:w="0" w:type="dxa"/>
              <w:left w:w="0" w:type="dxa"/>
              <w:bottom w:w="0" w:type="dxa"/>
              <w:right w:w="0" w:type="dxa"/>
            </w:tcMar>
            <w:vAlign w:val="top"/>
          </w:tcPr>
          <w:p w14:paraId="0C30C92F">
            <w:pPr>
              <w:pStyle w:val="4"/>
              <w:jc w:val="center"/>
            </w:pPr>
            <w:r>
              <w:rPr>
                <w:b/>
                <w:sz w:val="21"/>
              </w:rPr>
              <w:t>商务需求响应内容</w:t>
            </w:r>
          </w:p>
        </w:tc>
      </w:tr>
      <w:tr w14:paraId="126141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nil"/>
              <w:bottom w:val="single" w:color="E4E4E4" w:sz="4" w:space="0"/>
              <w:right w:val="single" w:color="E4E4E4" w:sz="4" w:space="0"/>
            </w:tcBorders>
            <w:tcMar>
              <w:top w:w="0" w:type="dxa"/>
              <w:left w:w="0" w:type="dxa"/>
              <w:bottom w:w="0" w:type="dxa"/>
              <w:right w:w="0" w:type="dxa"/>
            </w:tcMar>
            <w:vAlign w:val="top"/>
          </w:tcPr>
          <w:p w14:paraId="58F01A09">
            <w:pPr>
              <w:pStyle w:val="4"/>
              <w:jc w:val="center"/>
            </w:pPr>
            <w:r>
              <w:rPr>
                <w:sz w:val="21"/>
              </w:rPr>
              <w:t>1</w:t>
            </w:r>
          </w:p>
        </w:tc>
        <w:tc>
          <w:tcPr>
            <w:tcW w:w="4403" w:type="dxa"/>
            <w:tcBorders>
              <w:top w:val="nil"/>
              <w:left w:val="nil"/>
              <w:bottom w:val="single" w:color="E4E4E4" w:sz="4" w:space="0"/>
              <w:right w:val="single" w:color="E4E4E4" w:sz="4" w:space="0"/>
            </w:tcBorders>
            <w:tcMar>
              <w:top w:w="0" w:type="dxa"/>
              <w:left w:w="0" w:type="dxa"/>
              <w:bottom w:w="0" w:type="dxa"/>
              <w:right w:w="0" w:type="dxa"/>
            </w:tcMar>
            <w:vAlign w:val="top"/>
          </w:tcPr>
          <w:p w14:paraId="52F24D33">
            <w:pPr>
              <w:pStyle w:val="4"/>
              <w:jc w:val="center"/>
            </w:pPr>
            <w:r>
              <w:rPr>
                <w:sz w:val="21"/>
              </w:rPr>
              <w:t>投标人必须是在中华人民共和国境内注册，具有独立的法人资格；</w:t>
            </w:r>
          </w:p>
        </w:tc>
        <w:tc>
          <w:tcPr>
            <w:tcW w:w="3038" w:type="dxa"/>
            <w:tcBorders>
              <w:top w:val="nil"/>
              <w:left w:val="nil"/>
              <w:bottom w:val="single" w:color="E4E4E4" w:sz="4" w:space="0"/>
              <w:right w:val="nil"/>
            </w:tcBorders>
            <w:tcMar>
              <w:top w:w="0" w:type="dxa"/>
              <w:left w:w="0" w:type="dxa"/>
              <w:bottom w:w="0" w:type="dxa"/>
              <w:right w:w="0" w:type="dxa"/>
            </w:tcMar>
            <w:vAlign w:val="top"/>
          </w:tcPr>
          <w:p w14:paraId="36382C53">
            <w:pPr>
              <w:pStyle w:val="4"/>
              <w:jc w:val="center"/>
            </w:pPr>
            <w:r>
              <w:rPr>
                <w:sz w:val="21"/>
              </w:rPr>
              <w:t>完全响应。</w:t>
            </w:r>
          </w:p>
        </w:tc>
      </w:tr>
      <w:tr w14:paraId="491016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nil"/>
              <w:bottom w:val="single" w:color="E4E4E4" w:sz="4" w:space="0"/>
              <w:right w:val="single" w:color="E4E4E4" w:sz="4" w:space="0"/>
            </w:tcBorders>
            <w:tcMar>
              <w:top w:w="0" w:type="dxa"/>
              <w:left w:w="0" w:type="dxa"/>
              <w:bottom w:w="0" w:type="dxa"/>
              <w:right w:w="0" w:type="dxa"/>
            </w:tcMar>
            <w:vAlign w:val="top"/>
          </w:tcPr>
          <w:p w14:paraId="49C5D7F8">
            <w:pPr>
              <w:pStyle w:val="4"/>
              <w:jc w:val="center"/>
            </w:pPr>
            <w:r>
              <w:rPr>
                <w:sz w:val="21"/>
              </w:rPr>
              <w:t>2</w:t>
            </w:r>
          </w:p>
        </w:tc>
        <w:tc>
          <w:tcPr>
            <w:tcW w:w="4403" w:type="dxa"/>
            <w:tcBorders>
              <w:top w:val="nil"/>
              <w:left w:val="nil"/>
              <w:bottom w:val="single" w:color="E4E4E4" w:sz="4" w:space="0"/>
              <w:right w:val="single" w:color="E4E4E4" w:sz="4" w:space="0"/>
            </w:tcBorders>
            <w:tcMar>
              <w:top w:w="0" w:type="dxa"/>
              <w:left w:w="0" w:type="dxa"/>
              <w:bottom w:w="0" w:type="dxa"/>
              <w:right w:w="0" w:type="dxa"/>
            </w:tcMar>
            <w:vAlign w:val="top"/>
          </w:tcPr>
          <w:p w14:paraId="3C3BE90D">
            <w:pPr>
              <w:pStyle w:val="4"/>
              <w:jc w:val="center"/>
            </w:pPr>
            <w:r>
              <w:rPr>
                <w:sz w:val="21"/>
              </w:rPr>
              <w:t>投标人近三年内无任何违规处罚记录</w:t>
            </w:r>
          </w:p>
        </w:tc>
        <w:tc>
          <w:tcPr>
            <w:tcW w:w="3038" w:type="dxa"/>
            <w:tcBorders>
              <w:top w:val="nil"/>
              <w:left w:val="nil"/>
              <w:bottom w:val="single" w:color="E4E4E4" w:sz="4" w:space="0"/>
              <w:right w:val="nil"/>
            </w:tcBorders>
            <w:tcMar>
              <w:top w:w="0" w:type="dxa"/>
              <w:left w:w="0" w:type="dxa"/>
              <w:bottom w:w="0" w:type="dxa"/>
              <w:right w:w="0" w:type="dxa"/>
            </w:tcMar>
            <w:vAlign w:val="top"/>
          </w:tcPr>
          <w:p w14:paraId="7433CE92">
            <w:pPr>
              <w:pStyle w:val="4"/>
              <w:jc w:val="center"/>
            </w:pPr>
            <w:r>
              <w:rPr>
                <w:sz w:val="21"/>
              </w:rPr>
              <w:t>完全响应。</w:t>
            </w:r>
          </w:p>
        </w:tc>
      </w:tr>
      <w:tr w14:paraId="394B2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nil"/>
              <w:bottom w:val="single" w:color="E4E4E4" w:sz="4" w:space="0"/>
              <w:right w:val="single" w:color="E4E4E4" w:sz="4" w:space="0"/>
            </w:tcBorders>
            <w:tcMar>
              <w:top w:w="0" w:type="dxa"/>
              <w:left w:w="0" w:type="dxa"/>
              <w:bottom w:w="0" w:type="dxa"/>
              <w:right w:w="0" w:type="dxa"/>
            </w:tcMar>
            <w:vAlign w:val="top"/>
          </w:tcPr>
          <w:p w14:paraId="5B448435">
            <w:pPr>
              <w:pStyle w:val="4"/>
              <w:jc w:val="center"/>
            </w:pPr>
            <w:r>
              <w:rPr>
                <w:sz w:val="21"/>
              </w:rPr>
              <w:t>3</w:t>
            </w:r>
          </w:p>
        </w:tc>
        <w:tc>
          <w:tcPr>
            <w:tcW w:w="4403" w:type="dxa"/>
            <w:tcBorders>
              <w:top w:val="nil"/>
              <w:left w:val="nil"/>
              <w:bottom w:val="single" w:color="E4E4E4" w:sz="4" w:space="0"/>
              <w:right w:val="single" w:color="E4E4E4" w:sz="4" w:space="0"/>
            </w:tcBorders>
            <w:tcMar>
              <w:top w:w="0" w:type="dxa"/>
              <w:left w:w="0" w:type="dxa"/>
              <w:bottom w:w="0" w:type="dxa"/>
              <w:right w:w="0" w:type="dxa"/>
            </w:tcMar>
            <w:vAlign w:val="top"/>
          </w:tcPr>
          <w:p w14:paraId="048ACE11">
            <w:pPr>
              <w:pStyle w:val="4"/>
              <w:jc w:val="center"/>
            </w:pPr>
            <w:r>
              <w:rPr>
                <w:sz w:val="21"/>
              </w:rPr>
              <w:t>投标人具有建筑工程施工总承包三级（含）以上资质</w:t>
            </w:r>
            <w:r>
              <w:rPr>
                <w:sz w:val="21"/>
                <w:u w:val="single"/>
              </w:rPr>
              <w:t>、安全生产许可证</w:t>
            </w:r>
          </w:p>
        </w:tc>
        <w:tc>
          <w:tcPr>
            <w:tcW w:w="3038" w:type="dxa"/>
            <w:tcBorders>
              <w:top w:val="nil"/>
              <w:left w:val="nil"/>
              <w:bottom w:val="single" w:color="E4E4E4" w:sz="4" w:space="0"/>
              <w:right w:val="nil"/>
            </w:tcBorders>
            <w:tcMar>
              <w:top w:w="0" w:type="dxa"/>
              <w:left w:w="0" w:type="dxa"/>
              <w:bottom w:w="0" w:type="dxa"/>
              <w:right w:w="0" w:type="dxa"/>
            </w:tcMar>
            <w:vAlign w:val="top"/>
          </w:tcPr>
          <w:p w14:paraId="11B2145A">
            <w:pPr>
              <w:pStyle w:val="4"/>
              <w:jc w:val="center"/>
            </w:pPr>
            <w:r>
              <w:rPr>
                <w:sz w:val="21"/>
              </w:rPr>
              <w:t>完全响应。</w:t>
            </w:r>
          </w:p>
        </w:tc>
      </w:tr>
    </w:tbl>
    <w:p w14:paraId="2AD08568">
      <w:pPr>
        <w:pStyle w:val="4"/>
        <w:jc w:val="both"/>
      </w:pPr>
      <w:r>
        <w:rPr>
          <w:b/>
          <w:sz w:val="21"/>
        </w:rPr>
        <w:t>2.甲方工作</w:t>
      </w:r>
    </w:p>
    <w:p w14:paraId="053391FD">
      <w:pPr>
        <w:pStyle w:val="4"/>
        <w:jc w:val="both"/>
      </w:pPr>
      <w:r>
        <w:rPr>
          <w:sz w:val="21"/>
        </w:rPr>
        <w:t>2.1开工前确认乙方的设计施工图纸，并向乙方进行现场交底。全部腾空或部分腾空房屋，清除影响施工的障碍物。对只能部分腾空的房屋中所滞留的家具、陈设等采取保护措施。向乙方提供施工所需的水、电等设备，尽可能地提供电讯之便。协助办理施工所涉及的各种申请、批件等手续。</w:t>
      </w:r>
    </w:p>
    <w:p w14:paraId="075FCAF2">
      <w:pPr>
        <w:pStyle w:val="4"/>
        <w:jc w:val="both"/>
      </w:pPr>
      <w:r>
        <w:rPr>
          <w:sz w:val="21"/>
        </w:rPr>
        <w:t>2.2指派</w:t>
      </w:r>
      <w:r>
        <w:rPr>
          <w:sz w:val="21"/>
          <w:u w:val="single"/>
        </w:rPr>
        <w:t xml:space="preserve">       </w:t>
      </w:r>
      <w:r>
        <w:rPr>
          <w:sz w:val="21"/>
        </w:rPr>
        <w:t>为驻工地代表，负责合同履行。对工程质量、进度进行监督检查，办理验收。</w:t>
      </w:r>
    </w:p>
    <w:p w14:paraId="597FD19E">
      <w:pPr>
        <w:pStyle w:val="4"/>
        <w:jc w:val="both"/>
      </w:pPr>
      <w:r>
        <w:rPr>
          <w:sz w:val="21"/>
        </w:rPr>
        <w:t>2.3如确实需要拆改原建筑物结构或设备管线，负责到有关部门办理相应审批手续。</w:t>
      </w:r>
    </w:p>
    <w:p w14:paraId="59184D8A">
      <w:pPr>
        <w:pStyle w:val="4"/>
        <w:jc w:val="both"/>
      </w:pPr>
      <w:r>
        <w:rPr>
          <w:sz w:val="21"/>
        </w:rPr>
        <w:t>2.4协调有关部门做好现场保卫、消防等工作。</w:t>
      </w:r>
    </w:p>
    <w:p w14:paraId="1A36347F">
      <w:pPr>
        <w:pStyle w:val="4"/>
        <w:jc w:val="both"/>
      </w:pPr>
      <w:r>
        <w:rPr>
          <w:b/>
          <w:sz w:val="21"/>
        </w:rPr>
        <w:t>3乙方工作</w:t>
      </w:r>
    </w:p>
    <w:p w14:paraId="071B3C3D">
      <w:pPr>
        <w:pStyle w:val="4"/>
        <w:jc w:val="both"/>
      </w:pPr>
      <w:r>
        <w:rPr>
          <w:sz w:val="21"/>
        </w:rPr>
        <w:t>3.1参加甲方组织的施工图纸设计及现场交底，于开工前3天提交施工方案、进度计划以及人员配备资料（包括专业技术人员、专业资格证书、项目负责人执业证书、安全考核合格证书等）和进度计划给甲方审定。</w:t>
      </w:r>
    </w:p>
    <w:p w14:paraId="422230C6">
      <w:pPr>
        <w:pStyle w:val="4"/>
        <w:jc w:val="both"/>
      </w:pPr>
      <w:r>
        <w:rPr>
          <w:sz w:val="21"/>
        </w:rPr>
        <w:t>3.2指派</w:t>
      </w:r>
      <w:r>
        <w:rPr>
          <w:sz w:val="21"/>
          <w:u w:val="single"/>
        </w:rPr>
        <w:t xml:space="preserve">       </w:t>
      </w:r>
      <w:r>
        <w:rPr>
          <w:sz w:val="21"/>
        </w:rPr>
        <w:t>为乙方驻工地代表，负责合同履行。按要求组织施工，保质、保量、按期完成施工任务，解决由乙方负责的各项事宜。</w:t>
      </w:r>
    </w:p>
    <w:p w14:paraId="1E6BD6B6">
      <w:pPr>
        <w:pStyle w:val="4"/>
        <w:jc w:val="both"/>
      </w:pPr>
      <w:r>
        <w:rPr>
          <w:sz w:val="21"/>
        </w:rPr>
        <w:t>3.3乙方必须严格遵守以下各项规定，如由于乙方的原因，致使由下述几点而产生的相关一切经济问题和法律责任全部由乙方承担：</w:t>
      </w:r>
    </w:p>
    <w:p w14:paraId="4556D4EF">
      <w:pPr>
        <w:pStyle w:val="4"/>
        <w:jc w:val="both"/>
      </w:pPr>
      <w:r>
        <w:rPr>
          <w:sz w:val="21"/>
        </w:rPr>
        <w:t>3.3.1严格执行施工规范、安全操作规程、防火安全规定、环境保护规定。严格按照图纸或做法说明进行施工，做好各项质量检查记录。参加竣工验收，编制工程结算。</w:t>
      </w:r>
    </w:p>
    <w:p w14:paraId="34FD296F">
      <w:pPr>
        <w:pStyle w:val="4"/>
        <w:jc w:val="both"/>
      </w:pPr>
      <w:r>
        <w:rPr>
          <w:sz w:val="21"/>
        </w:rPr>
        <w:t>3.3.2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t>
      </w:r>
    </w:p>
    <w:p w14:paraId="7F270A58">
      <w:pPr>
        <w:pStyle w:val="4"/>
        <w:jc w:val="both"/>
      </w:pPr>
      <w:r>
        <w:rPr>
          <w:sz w:val="21"/>
        </w:rPr>
        <w:t>3.3.3施工中未经甲方同意或有关部门批准，不得随意拆改原建筑物结构及各种设备管线。</w:t>
      </w:r>
    </w:p>
    <w:p w14:paraId="543FB6B9">
      <w:pPr>
        <w:pStyle w:val="4"/>
        <w:jc w:val="both"/>
      </w:pPr>
      <w:r>
        <w:rPr>
          <w:sz w:val="21"/>
        </w:rPr>
        <w:t>3.4工程竣工未移交甲方之前，负责对现场的一切设施和工程成品进行保护。</w:t>
      </w:r>
    </w:p>
    <w:p w14:paraId="3B72B746">
      <w:pPr>
        <w:pStyle w:val="4"/>
        <w:jc w:val="both"/>
      </w:pPr>
      <w:r>
        <w:rPr>
          <w:sz w:val="21"/>
        </w:rPr>
        <w:t>3.5按附件签订《项目负责人驻场承诺书》，并自觉遵守承诺书条款。</w:t>
      </w:r>
    </w:p>
    <w:p w14:paraId="530E1E78">
      <w:pPr>
        <w:pStyle w:val="4"/>
        <w:jc w:val="both"/>
      </w:pPr>
      <w:r>
        <w:rPr>
          <w:sz w:val="21"/>
        </w:rPr>
        <w:t>3.6按附件签订《专职安全管理人员驻场承诺书》，并自觉遵守承诺书条款。</w:t>
      </w:r>
    </w:p>
    <w:p w14:paraId="5DB2C39F">
      <w:pPr>
        <w:pStyle w:val="4"/>
        <w:jc w:val="both"/>
      </w:pPr>
      <w:r>
        <w:rPr>
          <w:sz w:val="21"/>
        </w:rPr>
        <w:t>3.7在保修期内，甲方如遇质量问题，乙方应在24小时内响应并完成维修。</w:t>
      </w:r>
    </w:p>
    <w:p w14:paraId="6D0C0909">
      <w:pPr>
        <w:pStyle w:val="4"/>
        <w:jc w:val="both"/>
      </w:pPr>
      <w:r>
        <w:rPr>
          <w:b/>
          <w:sz w:val="21"/>
        </w:rPr>
        <w:t>4关于工期的约定</w:t>
      </w:r>
    </w:p>
    <w:p w14:paraId="24BCB94C">
      <w:pPr>
        <w:pStyle w:val="4"/>
        <w:jc w:val="both"/>
      </w:pPr>
      <w:r>
        <w:rPr>
          <w:sz w:val="21"/>
        </w:rPr>
        <w:t>4.1甲方要求比合同约定的工期提前竣工时，应征得乙方同意，并支付乙方因赶工采取的措施费用。</w:t>
      </w:r>
    </w:p>
    <w:p w14:paraId="409E9438">
      <w:pPr>
        <w:pStyle w:val="4"/>
        <w:jc w:val="both"/>
      </w:pPr>
      <w:r>
        <w:rPr>
          <w:sz w:val="21"/>
        </w:rPr>
        <w:t>4.2因政府或有关部门的行为或不可抗力，导致无法动工、影响工期的，可根据具体情况顺延工期。</w:t>
      </w:r>
    </w:p>
    <w:p w14:paraId="439757A7">
      <w:pPr>
        <w:pStyle w:val="4"/>
        <w:jc w:val="both"/>
      </w:pPr>
      <w:r>
        <w:rPr>
          <w:sz w:val="21"/>
        </w:rPr>
        <w:t>4.3因乙方责任，不能按期开工或中途无故停工，影响工期，工期不顺延。</w:t>
      </w:r>
    </w:p>
    <w:p w14:paraId="67402E30">
      <w:pPr>
        <w:pStyle w:val="4"/>
        <w:jc w:val="both"/>
      </w:pPr>
      <w:r>
        <w:rPr>
          <w:sz w:val="21"/>
        </w:rPr>
        <w:t>4.4因设计变更或非乙方原因造成的停电、停水、停气及不可抗力因素影响，导致停工8小时以上（一周内累计计算），工期相应顺延。</w:t>
      </w:r>
    </w:p>
    <w:p w14:paraId="175A8A0D">
      <w:pPr>
        <w:pStyle w:val="4"/>
        <w:jc w:val="both"/>
      </w:pPr>
      <w:r>
        <w:rPr>
          <w:sz w:val="21"/>
        </w:rPr>
        <w:t>如发生上述所述情况，乙方应在事发后24小时内告知甲方，并提供足够证据予以证实，否则甲方将不接受乙方擅自顺延工期的做法。经甲方现场代表签证后，工期作相应顺延，并用书面形式确定顺延期限。</w:t>
      </w:r>
    </w:p>
    <w:p w14:paraId="7B35BC50">
      <w:pPr>
        <w:pStyle w:val="4"/>
        <w:jc w:val="both"/>
      </w:pPr>
      <w:r>
        <w:rPr>
          <w:sz w:val="21"/>
        </w:rPr>
        <w:t>4.5施工分期情况：具体施工方案以进场后和甲方确定为准。</w:t>
      </w:r>
    </w:p>
    <w:p w14:paraId="3DEC1844">
      <w:pPr>
        <w:pStyle w:val="4"/>
        <w:jc w:val="both"/>
      </w:pPr>
      <w:r>
        <w:rPr>
          <w:sz w:val="21"/>
        </w:rPr>
        <w:t>4.6项目工期要求：</w:t>
      </w:r>
    </w:p>
    <w:p w14:paraId="167D73EA">
      <w:pPr>
        <w:pStyle w:val="4"/>
        <w:jc w:val="both"/>
      </w:pPr>
      <w:r>
        <w:rPr>
          <w:sz w:val="21"/>
        </w:rPr>
        <w:t>（1）合同签订并接收到甲方进场要求后，80个日历日内完成合同范围工作内容（含通过竣工验收）。</w:t>
      </w:r>
    </w:p>
    <w:p w14:paraId="2C4106B9">
      <w:pPr>
        <w:pStyle w:val="4"/>
        <w:jc w:val="both"/>
      </w:pPr>
      <w:r>
        <w:rPr>
          <w:sz w:val="21"/>
        </w:rPr>
        <w:t>（2）乙方需承诺若因施工单位自身原因延期，将接受处罚，按5000元/天从结算款中扣减。</w:t>
      </w:r>
    </w:p>
    <w:p w14:paraId="7861A343">
      <w:pPr>
        <w:pStyle w:val="4"/>
        <w:jc w:val="both"/>
      </w:pPr>
      <w:r>
        <w:rPr>
          <w:b/>
          <w:sz w:val="21"/>
        </w:rPr>
        <w:t>5关于工程质量及验收的约定</w:t>
      </w:r>
    </w:p>
    <w:p w14:paraId="2EECAC0A">
      <w:pPr>
        <w:pStyle w:val="4"/>
        <w:jc w:val="both"/>
      </w:pPr>
      <w:r>
        <w:rPr>
          <w:sz w:val="21"/>
        </w:rPr>
        <w:t>5.1本工程以施工图纸、设计变更和参照《建筑工程施工质量验收统一标准》（GB50300-2013）、《建筑装饰装修工程质量验收标准》（GB50210-2018）等国家制订的施工及验收规范为质量评定验收标准。并达到合格标准。</w:t>
      </w:r>
    </w:p>
    <w:p w14:paraId="312FEF7F">
      <w:pPr>
        <w:pStyle w:val="4"/>
        <w:jc w:val="both"/>
      </w:pPr>
      <w:r>
        <w:rPr>
          <w:sz w:val="21"/>
        </w:rPr>
        <w:t>5.2甲、乙双方应及时办理隐蔽工程和中间工程的检查与验收手续。乙方应于验收前24小时通知甲方，甲方代表接到通知后24小时内应到现场检验，认可签证后，方可进行下一道工序施工。若甲方要求复验时，乙方应按要求办理复验。若复验合格，甲方应承担复验费用，由此造成停工，工期顺延；若复验不合格，其复验及返工费用由乙方承担，但工期也不予顺延。</w:t>
      </w:r>
    </w:p>
    <w:p w14:paraId="6F5AEE1F">
      <w:pPr>
        <w:pStyle w:val="4"/>
        <w:jc w:val="both"/>
      </w:pPr>
      <w:r>
        <w:rPr>
          <w:sz w:val="21"/>
        </w:rPr>
        <w:t>5.3由于乙方原因造成质量事故，其返工费用由乙方承担，工期不顺延。</w:t>
      </w:r>
    </w:p>
    <w:p w14:paraId="7FD9A8C9">
      <w:pPr>
        <w:pStyle w:val="4"/>
        <w:jc w:val="both"/>
      </w:pPr>
      <w:r>
        <w:rPr>
          <w:sz w:val="21"/>
        </w:rPr>
        <w:t>5.4工程竣工后，乙方按规定整理提供完整的技术档案资料并发出竣工通知书经双方协商确定验收时间，甲方在双方确定的验收时间内组织验收，并办理验收、移交手续。如甲方在规定时间内未能组织验收，需及时通知乙方，另定验收日期。但甲方应承认竣工日期，并承担乙方的看管费用和相关费用。若验收不合格，乙方在甲方限定时间内修改后重新验收，并承担由于修改而产生的费用。工期不予顺延，竣工日期以最后检验合格的日期为准。</w:t>
      </w:r>
    </w:p>
    <w:p w14:paraId="083155D8">
      <w:pPr>
        <w:pStyle w:val="4"/>
        <w:jc w:val="both"/>
      </w:pPr>
      <w:r>
        <w:rPr>
          <w:sz w:val="21"/>
        </w:rPr>
        <w:t>5.5工程竣工验收，应以施工图纸、技术交底纪要、设计更改通知、国家颁发的施工验收规范和质量检验标准为依据。自工程移交甲方管理之日起计算，工程保修期为</w:t>
      </w:r>
      <w:r>
        <w:rPr>
          <w:sz w:val="21"/>
          <w:u w:val="single"/>
        </w:rPr>
        <w:t xml:space="preserve">   </w:t>
      </w:r>
      <w:r>
        <w:rPr>
          <w:sz w:val="21"/>
        </w:rPr>
        <w:t xml:space="preserve">  年，在保修期内因施工造成的工程质量问题,甲方应书面通知乙方并约定时间进行修理。</w:t>
      </w:r>
    </w:p>
    <w:p w14:paraId="1FDB3817">
      <w:pPr>
        <w:pStyle w:val="4"/>
        <w:jc w:val="both"/>
      </w:pPr>
      <w:r>
        <w:rPr>
          <w:sz w:val="21"/>
        </w:rPr>
        <w:t>5.6验收要求</w:t>
      </w:r>
    </w:p>
    <w:p w14:paraId="2B73B773">
      <w:pPr>
        <w:pStyle w:val="4"/>
        <w:jc w:val="both"/>
      </w:pPr>
      <w:r>
        <w:rPr>
          <w:sz w:val="21"/>
        </w:rPr>
        <w:t>①乙方完成建筑主体结构及屋面防水工程后向甲方提出初步验收申请，甲方收到验收申请后7日内组织履约验收。必要时邀请相关的专业人员或机构参与验收。工程质量合格以上（含合格），符合国家及相关行业施工质量规范要求。</w:t>
      </w:r>
    </w:p>
    <w:p w14:paraId="497A5105">
      <w:pPr>
        <w:pStyle w:val="4"/>
        <w:jc w:val="both"/>
      </w:pPr>
      <w:r>
        <w:rPr>
          <w:sz w:val="21"/>
        </w:rPr>
        <w:t>②项目工程整体竣工后，乙方后向甲方提出最终验收申请，甲方收到验收申请后7日内组织履约验收。必要时邀请相关的专业人员或机构参与验收。工程质量合格以上（含合格），符合国家及相关行业施工质量规范要求。</w:t>
      </w:r>
    </w:p>
    <w:p w14:paraId="376F7937">
      <w:pPr>
        <w:pStyle w:val="4"/>
        <w:jc w:val="both"/>
      </w:pPr>
      <w:r>
        <w:rPr>
          <w:b/>
          <w:sz w:val="21"/>
        </w:rPr>
        <w:t>6关于工程价款支付及结算的约定</w:t>
      </w:r>
    </w:p>
    <w:p w14:paraId="454A1719">
      <w:pPr>
        <w:pStyle w:val="4"/>
        <w:jc w:val="both"/>
      </w:pPr>
      <w:r>
        <w:rPr>
          <w:sz w:val="21"/>
        </w:rPr>
        <w:t>6.1付款方式：</w:t>
      </w:r>
    </w:p>
    <w:p w14:paraId="61652574">
      <w:pPr>
        <w:pStyle w:val="4"/>
        <w:jc w:val="both"/>
      </w:pPr>
      <w:r>
        <w:rPr>
          <w:sz w:val="21"/>
          <w:u w:val="single"/>
        </w:rPr>
        <w:t>①</w:t>
      </w:r>
      <w:r>
        <w:rPr>
          <w:sz w:val="21"/>
        </w:rPr>
        <w:t>施工合同签订且甲方自收到发票后向乙方支付合同价款（扣除含税暂列金后）的20%</w:t>
      </w:r>
      <w:r>
        <w:rPr>
          <w:sz w:val="21"/>
          <w:u w:val="single"/>
        </w:rPr>
        <w:t>；</w:t>
      </w:r>
    </w:p>
    <w:p w14:paraId="73D376C2">
      <w:pPr>
        <w:pStyle w:val="4"/>
        <w:jc w:val="both"/>
      </w:pPr>
      <w:r>
        <w:rPr>
          <w:sz w:val="21"/>
          <w:u w:val="single"/>
        </w:rPr>
        <w:t>②</w:t>
      </w:r>
      <w:r>
        <w:rPr>
          <w:sz w:val="21"/>
        </w:rPr>
        <w:t>建筑主体结构及屋面防水工程完成及阶段验收合格且甲方自收到发票后向乙方支付至合同价款（扣除含税暂列金后）的50%；</w:t>
      </w:r>
    </w:p>
    <w:p w14:paraId="2F2978DE">
      <w:pPr>
        <w:pStyle w:val="4"/>
        <w:jc w:val="both"/>
      </w:pPr>
      <w:r>
        <w:rPr>
          <w:sz w:val="21"/>
          <w:u w:val="single"/>
        </w:rPr>
        <w:t>③</w:t>
      </w:r>
      <w:r>
        <w:rPr>
          <w:sz w:val="21"/>
        </w:rPr>
        <w:t>工程整体竣工验收合格且甲方自收到发票后向乙方支付至合同价款（扣除含税暂列金后）的80%</w:t>
      </w:r>
      <w:r>
        <w:rPr>
          <w:sz w:val="21"/>
          <w:u w:val="single"/>
        </w:rPr>
        <w:t>；</w:t>
      </w:r>
    </w:p>
    <w:p w14:paraId="3D3B5BC4">
      <w:pPr>
        <w:pStyle w:val="4"/>
        <w:jc w:val="both"/>
      </w:pPr>
      <w:r>
        <w:rPr>
          <w:sz w:val="21"/>
          <w:u w:val="single"/>
        </w:rPr>
        <w:t>④</w:t>
      </w:r>
      <w:r>
        <w:rPr>
          <w:sz w:val="21"/>
        </w:rPr>
        <w:t>项目结算审核完成且甲方自收到发票后向乙方支付至结算审定价的97%；</w:t>
      </w:r>
    </w:p>
    <w:p w14:paraId="338D93BA">
      <w:pPr>
        <w:pStyle w:val="4"/>
        <w:jc w:val="both"/>
      </w:pPr>
      <w:r>
        <w:rPr>
          <w:sz w:val="21"/>
        </w:rPr>
        <w:t>⑤</w:t>
      </w:r>
      <w:r>
        <w:rPr>
          <w:sz w:val="20"/>
        </w:rPr>
        <w:t>留结算价的3%作为质保金，在保修期满且无质量问题及纠纷后无息付清。</w:t>
      </w:r>
    </w:p>
    <w:p w14:paraId="24483204">
      <w:pPr>
        <w:pStyle w:val="4"/>
        <w:jc w:val="both"/>
      </w:pPr>
      <w:r>
        <w:rPr>
          <w:sz w:val="21"/>
        </w:rPr>
        <w:t>6.2以上合同价款支付需乙方须提供正式税务发票等相关资料。</w:t>
      </w:r>
    </w:p>
    <w:p w14:paraId="7D994327">
      <w:pPr>
        <w:pStyle w:val="4"/>
        <w:jc w:val="both"/>
      </w:pPr>
      <w:r>
        <w:rPr>
          <w:sz w:val="21"/>
        </w:rPr>
        <w:t>6.3履约保证金</w:t>
      </w:r>
    </w:p>
    <w:p w14:paraId="44F2F94D">
      <w:pPr>
        <w:pStyle w:val="4"/>
      </w:pPr>
      <w:r>
        <w:rPr>
          <w:sz w:val="21"/>
        </w:rPr>
        <w:t>①交纳比例：5%</w:t>
      </w:r>
    </w:p>
    <w:p w14:paraId="4CB42F93">
      <w:pPr>
        <w:pStyle w:val="4"/>
      </w:pPr>
      <w:r>
        <w:rPr>
          <w:sz w:val="21"/>
        </w:rPr>
        <w:t>②缴费渠道：电子保函（保险）、其他</w:t>
      </w:r>
    </w:p>
    <w:p w14:paraId="28BDCF74">
      <w:pPr>
        <w:pStyle w:val="4"/>
      </w:pPr>
      <w:r>
        <w:rPr>
          <w:sz w:val="21"/>
        </w:rPr>
        <w:t>③账号：101009516010000041</w:t>
      </w:r>
    </w:p>
    <w:p w14:paraId="7C05044E">
      <w:pPr>
        <w:pStyle w:val="4"/>
      </w:pPr>
      <w:r>
        <w:rPr>
          <w:sz w:val="21"/>
        </w:rPr>
        <w:t>④户名：广州中医药大学第一附属医院</w:t>
      </w:r>
    </w:p>
    <w:p w14:paraId="7D00EB16">
      <w:pPr>
        <w:pStyle w:val="4"/>
      </w:pPr>
      <w:r>
        <w:rPr>
          <w:sz w:val="21"/>
        </w:rPr>
        <w:t>⑤开户行：广发银行广州解放北路支行</w:t>
      </w:r>
    </w:p>
    <w:p w14:paraId="12C21468">
      <w:pPr>
        <w:pStyle w:val="4"/>
        <w:jc w:val="both"/>
      </w:pPr>
      <w:r>
        <w:rPr>
          <w:sz w:val="21"/>
        </w:rPr>
        <w:t>⑥说明：（一）项目合同签订后预付款支付前，乙方以保函的形式向甲方提交成交金额5%的款项作为履约保证金。 （二）本合同履行过程中出现以下情形的，甲方有权使用履约保证金支付相关费用： 1.用于因乙方发生违反合同约定的行为导致甲方的损失； 2.因乙方原因在施工区域发生火灾、安全生产事故、人员伤亡事故等责任事故给甲方造成的损失； 3.因乙方其他行为造成甲方损失的行为； 乙方理解并同意履约保证金并不是支付以上费用的上限，如履约保证金不足以支付上述费用的，乙方应于收到甲方通知后10个工作日内另行补足或赔偿；合同期内，因甲方使用履约保证金支付上述费用使履约保证金减少的，乙方须在收到甲方通知后10个工作日补足。 （三）履约保证金的退还：工程整体竣工并经甲方验收合格、双方签订书面的验收文件，且乙方没有出现本条第二款应扣除费用的情形，甲方于验收合格后三十天内无息退还。（四）逾期退还的情形：甲方逾期退还履约保证金的，除应当退还履约保证金本金外，每超过一日向乙方支付履约保证金5‰(千分之五)的违约金，但因乙方自身原因导致无法及时退还的除外。</w:t>
      </w:r>
    </w:p>
    <w:p w14:paraId="45F9DCC5">
      <w:pPr>
        <w:pStyle w:val="4"/>
        <w:jc w:val="both"/>
      </w:pPr>
      <w:r>
        <w:rPr>
          <w:b/>
          <w:sz w:val="21"/>
        </w:rPr>
        <w:t>7 合同价款的约定与调整</w:t>
      </w:r>
    </w:p>
    <w:p w14:paraId="5CF3B6C4">
      <w:pPr>
        <w:pStyle w:val="4"/>
        <w:jc w:val="both"/>
      </w:pPr>
      <w:r>
        <w:rPr>
          <w:sz w:val="21"/>
        </w:rPr>
        <w:t>7.1 本合同价款采用固定总价合同，该合同价款包括了本项目工程量清单、施工图纸全部内容。</w:t>
      </w:r>
    </w:p>
    <w:p w14:paraId="79FA6D21">
      <w:pPr>
        <w:pStyle w:val="4"/>
        <w:jc w:val="both"/>
      </w:pPr>
      <w:r>
        <w:rPr>
          <w:sz w:val="21"/>
        </w:rPr>
        <w:t>7.2合同价款中包括的风险范围：</w:t>
      </w:r>
    </w:p>
    <w:p w14:paraId="7383497A">
      <w:pPr>
        <w:pStyle w:val="4"/>
        <w:jc w:val="both"/>
      </w:pPr>
      <w:r>
        <w:rPr>
          <w:sz w:val="21"/>
        </w:rPr>
        <w:t>7.2.1乙方所编写的综合单价及总价在合同期内，不因由于燃料、电费、运输费、任何税率、税种、货币汇率升降、工资、地方政府征  收的有关费用、材料差价等引致的价格波动而调整，也不因交通管制、夜间施工、冬、雨季施工、二次搬运施二场地不足、成品保护、配合服务、临时赶工等情况可能引致的费用调整，并已充分考虑了其他可能因素影响施工所增加的费用。</w:t>
      </w:r>
    </w:p>
    <w:p w14:paraId="6C0D4B97">
      <w:pPr>
        <w:pStyle w:val="4"/>
        <w:jc w:val="both"/>
      </w:pPr>
      <w:r>
        <w:rPr>
          <w:sz w:val="21"/>
        </w:rPr>
        <w:t>7.2.2乙方须负责报价的综合单价及总价的准确性及错误估计所引致的损失。乙方未报，但作为一个有经验的、尤其是有着与本工程相  类似的工程施工经验的乙方应该从图纸或现场踏勘中、或实际情况中、或自身的工程施工实践中了解到、估计到或可能了解到、估计到的子 目之费用应视为已摊到其它的子目单价或总价中去。任何报价时的估算错误和漏项，一律由乙方承担，合同价不会因乙方的设计问题、估算错误和漏项而做出调整。</w:t>
      </w:r>
    </w:p>
    <w:p w14:paraId="5AC29B86">
      <w:pPr>
        <w:pStyle w:val="4"/>
        <w:jc w:val="both"/>
      </w:pPr>
      <w:r>
        <w:rPr>
          <w:sz w:val="21"/>
        </w:rPr>
        <w:t>7.3合同价款的调整事件：</w:t>
      </w:r>
    </w:p>
    <w:p w14:paraId="2F1D934C">
      <w:pPr>
        <w:pStyle w:val="4"/>
        <w:jc w:val="both"/>
      </w:pPr>
      <w:r>
        <w:rPr>
          <w:sz w:val="21"/>
        </w:rPr>
        <w:t>7.3.1本合同属总价包干合同、工程量清单、施工图包干。工程项目实施期间和结算时，施工图纸和工程量清单中的内容（工程变更和现场签证除外）不予增加，即使工程量清单有漏列，只要施工图纸已有相关内容，均不调整价款。</w:t>
      </w:r>
    </w:p>
    <w:p w14:paraId="67D3A35E">
      <w:pPr>
        <w:pStyle w:val="4"/>
        <w:jc w:val="both"/>
      </w:pPr>
      <w:r>
        <w:rPr>
          <w:sz w:val="21"/>
        </w:rPr>
        <w:t>7.3.2风险范围以外合同价款调整范围：</w:t>
      </w:r>
    </w:p>
    <w:p w14:paraId="39AF1F9D">
      <w:pPr>
        <w:pStyle w:val="4"/>
        <w:jc w:val="both"/>
      </w:pPr>
      <w:r>
        <w:rPr>
          <w:sz w:val="21"/>
        </w:rPr>
        <w:t>（1）设计变更和现场签证(暂估价项除外)增减经费经甲方和乙方双方确认后实施;</w:t>
      </w:r>
    </w:p>
    <w:p w14:paraId="4C55AD9F">
      <w:pPr>
        <w:pStyle w:val="4"/>
        <w:jc w:val="both"/>
      </w:pPr>
      <w:r>
        <w:rPr>
          <w:sz w:val="21"/>
        </w:rPr>
        <w:t>（2）甲方给定的以暂估价(项)形式列出的。</w:t>
      </w:r>
    </w:p>
    <w:p w14:paraId="21F3846C">
      <w:pPr>
        <w:pStyle w:val="4"/>
        <w:jc w:val="both"/>
      </w:pPr>
      <w:r>
        <w:rPr>
          <w:sz w:val="21"/>
        </w:rPr>
        <w:t>（3）金额在1000元以下的变更不做价款调整。</w:t>
      </w:r>
    </w:p>
    <w:p w14:paraId="38DA3F6A">
      <w:pPr>
        <w:pStyle w:val="4"/>
        <w:jc w:val="both"/>
      </w:pPr>
      <w:r>
        <w:rPr>
          <w:sz w:val="21"/>
        </w:rPr>
        <w:t>7.4调整方法：</w:t>
      </w:r>
    </w:p>
    <w:p w14:paraId="4D4C2A7B">
      <w:pPr>
        <w:pStyle w:val="4"/>
        <w:jc w:val="both"/>
      </w:pPr>
      <w:r>
        <w:rPr>
          <w:sz w:val="21"/>
        </w:rPr>
        <w:t>7.4.1设计变更和现场签证由乙方提出经甲方确认后进行调整。任何变更洽商须有监理单位（如需) 、甲方签字才能生效,乙方因没有遵守此条款, 引起的任何返工,其损失或工期延误都应由乙方负责。</w:t>
      </w:r>
    </w:p>
    <w:p w14:paraId="623DDF17">
      <w:pPr>
        <w:pStyle w:val="4"/>
        <w:jc w:val="both"/>
      </w:pPr>
      <w:r>
        <w:rPr>
          <w:sz w:val="21"/>
        </w:rPr>
        <w:t>7.4.2甲方给定的以暂估价（项）形式列出的,按工程实施过程中的实际发生额由乙方提出经甲方确认后进行调整。</w:t>
      </w:r>
    </w:p>
    <w:p w14:paraId="6E9177C7">
      <w:pPr>
        <w:pStyle w:val="4"/>
        <w:jc w:val="both"/>
      </w:pPr>
      <w:r>
        <w:rPr>
          <w:sz w:val="21"/>
        </w:rPr>
        <w:t>7.5设计变更及设计外新增工程项目的结算方式</w:t>
      </w:r>
    </w:p>
    <w:p w14:paraId="7210FE43">
      <w:pPr>
        <w:pStyle w:val="4"/>
        <w:jc w:val="both"/>
      </w:pPr>
      <w:r>
        <w:rPr>
          <w:sz w:val="21"/>
        </w:rPr>
        <w:t>7.5.1工程量清单有的项目，按照工程量清单报价进行结算；</w:t>
      </w:r>
    </w:p>
    <w:p w14:paraId="38050ED0">
      <w:pPr>
        <w:pStyle w:val="4"/>
        <w:jc w:val="both"/>
      </w:pPr>
      <w:r>
        <w:rPr>
          <w:sz w:val="21"/>
        </w:rPr>
        <w:t>7.5.2工程量清单有类似的项目，按照工程量清单报价换算进行结算；</w:t>
      </w:r>
    </w:p>
    <w:p w14:paraId="0965F40D">
      <w:pPr>
        <w:pStyle w:val="4"/>
        <w:jc w:val="both"/>
      </w:pPr>
      <w:r>
        <w:rPr>
          <w:sz w:val="21"/>
        </w:rPr>
        <w:t>7.5.3工程量清单没有相同或没有类似的项目，按照最新的中华人民共和国国家标准《建设工程工程量清单计价规范》、《广东省建设工程计价依据》、《广东省建筑与装饰工程综合定额》、《广东省通用安装工程综合定额》计价，总价给与下浮，下浮率=(1-成交价/最高限价) ，其中人工、机械台班价格按施工当期项目所在地建设工程造价管理站相关文件发布的价格执行，材料设备价格按以下约定方式结算:</w:t>
      </w:r>
    </w:p>
    <w:p w14:paraId="3061F1CA">
      <w:pPr>
        <w:pStyle w:val="4"/>
        <w:jc w:val="both"/>
      </w:pPr>
      <w:r>
        <w:rPr>
          <w:sz w:val="21"/>
        </w:rPr>
        <w:t>（1）工程量清单有的材料设备，按工程量清单报价进行结算；</w:t>
      </w:r>
    </w:p>
    <w:p w14:paraId="5610837F">
      <w:pPr>
        <w:pStyle w:val="4"/>
        <w:jc w:val="both"/>
      </w:pPr>
      <w:r>
        <w:rPr>
          <w:sz w:val="21"/>
        </w:rPr>
        <w:t>（2）工程量清单没有的材料设备，按施工当期项目所在地的工程造价信息相关文件对应材料的市场参考价及市场行情价较低者结算；</w:t>
      </w:r>
    </w:p>
    <w:p w14:paraId="10608F81">
      <w:pPr>
        <w:pStyle w:val="4"/>
        <w:jc w:val="both"/>
      </w:pPr>
      <w:r>
        <w:rPr>
          <w:sz w:val="21"/>
        </w:rPr>
        <w:t>（3）工程量清单和指导价都没有可参照的材料设备， 由乙方按照市场报价， 由甲方监理单位及甲方审定后作为结算依据。</w:t>
      </w:r>
    </w:p>
    <w:p w14:paraId="49108076">
      <w:pPr>
        <w:pStyle w:val="4"/>
        <w:jc w:val="both"/>
      </w:pPr>
      <w:r>
        <w:rPr>
          <w:sz w:val="21"/>
        </w:rPr>
        <w:t>7.5.4工程量清单中没有相同或没有类似且无相关定额的项目，乙方按照施工当期的市场价格编制预算，送甲方/监理单位审定后作为结算依据。措施项目费不另计。</w:t>
      </w:r>
    </w:p>
    <w:p w14:paraId="5DDCDD4B">
      <w:pPr>
        <w:pStyle w:val="4"/>
        <w:jc w:val="both"/>
      </w:pPr>
      <w:r>
        <w:rPr>
          <w:sz w:val="21"/>
        </w:rPr>
        <w:t>7.5.5本合同总价已包含措施项目费、预算包干费，不再额外计取。</w:t>
      </w:r>
    </w:p>
    <w:p w14:paraId="057EF351">
      <w:pPr>
        <w:pStyle w:val="4"/>
        <w:jc w:val="both"/>
      </w:pPr>
      <w:r>
        <w:rPr>
          <w:sz w:val="21"/>
        </w:rPr>
        <w:t>7.5.6其他</w:t>
      </w:r>
    </w:p>
    <w:p w14:paraId="125E9E54">
      <w:pPr>
        <w:pStyle w:val="4"/>
        <w:jc w:val="both"/>
      </w:pPr>
      <w:r>
        <w:rPr>
          <w:sz w:val="21"/>
        </w:rPr>
        <w:t>（1）乙方因拖欠外包队、分包人(自有分包人)及材料设备乙方费用而发生的债务纠纷, 由乙方自行解决, 甲方不承担任何责任,也不负责协商解决。</w:t>
      </w:r>
    </w:p>
    <w:p w14:paraId="6515035F">
      <w:pPr>
        <w:pStyle w:val="4"/>
        <w:jc w:val="both"/>
      </w:pPr>
      <w:r>
        <w:rPr>
          <w:sz w:val="21"/>
        </w:rPr>
        <w:t>（2）安全文明施工措施费。乙方应按规定计取安全文明施工费用，并列入工程造价，在竞标时不得删减。其他的措施项目可根据施工组织设计自行计算。</w:t>
      </w:r>
    </w:p>
    <w:p w14:paraId="50EC0564">
      <w:pPr>
        <w:pStyle w:val="4"/>
        <w:jc w:val="both"/>
      </w:pPr>
      <w:r>
        <w:rPr>
          <w:sz w:val="21"/>
        </w:rPr>
        <w:t>（3）规费和税金。规费是指政府和有关职能部门规定必须缴纳的费用,包括工程排污费、社会保障费、住房公积金、危险作业意外伤害保险等；税金按规定计取。</w:t>
      </w:r>
    </w:p>
    <w:p w14:paraId="4E4EBCA9">
      <w:pPr>
        <w:pStyle w:val="4"/>
        <w:jc w:val="both"/>
      </w:pPr>
      <w:r>
        <w:rPr>
          <w:sz w:val="21"/>
        </w:rPr>
        <w:t>（4）技术规范要求的费用应包括在报价中。</w:t>
      </w:r>
    </w:p>
    <w:p w14:paraId="2533DC38">
      <w:pPr>
        <w:pStyle w:val="4"/>
        <w:jc w:val="both"/>
      </w:pPr>
      <w:r>
        <w:rPr>
          <w:sz w:val="21"/>
        </w:rPr>
        <w:t>（5）乙方应在考察施工场地的基础上,结合本工程实际工程量及自身劳动力安排,充分考虑如施工人员(含管理人员)的食宿以及材料加工场地、人员及材料的运输等与此相关的费用,并将此部分费用纳入报价中，结算时不做调整。</w:t>
      </w:r>
    </w:p>
    <w:p w14:paraId="6A10B2A4">
      <w:pPr>
        <w:pStyle w:val="4"/>
        <w:jc w:val="both"/>
      </w:pPr>
      <w:r>
        <w:rPr>
          <w:sz w:val="21"/>
        </w:rPr>
        <w:t>（6）计日工核算，乙方必须在发生计日工24小时内，向监理人和甲方提交现场签证，否则不予计量。</w:t>
      </w:r>
    </w:p>
    <w:p w14:paraId="3203DB20">
      <w:pPr>
        <w:pStyle w:val="4"/>
        <w:jc w:val="both"/>
      </w:pPr>
      <w:r>
        <w:rPr>
          <w:b/>
          <w:sz w:val="21"/>
        </w:rPr>
        <w:t>8关于材料供应的约定</w:t>
      </w:r>
    </w:p>
    <w:p w14:paraId="5DCD38E6">
      <w:pPr>
        <w:pStyle w:val="4"/>
        <w:jc w:val="both"/>
      </w:pPr>
      <w:r>
        <w:rPr>
          <w:sz w:val="21"/>
        </w:rPr>
        <w:t>8.1工程所需材料，需经甲方管理人员、监理人员（如有）验收合格后方能使用。材料及设备由乙方采购供应至施工场地。</w:t>
      </w:r>
    </w:p>
    <w:p w14:paraId="3EF03FE7">
      <w:pPr>
        <w:pStyle w:val="4"/>
        <w:jc w:val="both"/>
      </w:pPr>
      <w:r>
        <w:rPr>
          <w:sz w:val="21"/>
        </w:rPr>
        <w:t>8.2材料设备应附有出厂合格证明。如甲方对材料、设备有异议，应进行检验，检验费用由采购方承担。</w:t>
      </w:r>
    </w:p>
    <w:p w14:paraId="79B7BB59">
      <w:pPr>
        <w:pStyle w:val="4"/>
        <w:jc w:val="both"/>
      </w:pPr>
      <w:r>
        <w:rPr>
          <w:sz w:val="21"/>
        </w:rPr>
        <w:t>8.3材料设备和设备差价的处理方法：如遇材料涨价，由甲乙双方协商调整。</w:t>
      </w:r>
    </w:p>
    <w:p w14:paraId="1F738780">
      <w:pPr>
        <w:pStyle w:val="4"/>
        <w:jc w:val="both"/>
      </w:pPr>
      <w:r>
        <w:rPr>
          <w:b/>
          <w:sz w:val="21"/>
        </w:rPr>
        <w:t>9有关安全生产和防火的约定</w:t>
      </w:r>
    </w:p>
    <w:p w14:paraId="445E059B">
      <w:pPr>
        <w:pStyle w:val="4"/>
        <w:jc w:val="both"/>
      </w:pPr>
      <w:r>
        <w:rPr>
          <w:sz w:val="21"/>
        </w:rPr>
        <w:t>9.1乙方在施工期间应严格遵守《建筑安装工程安全技术规程》、《中华人民共和国消防法》和其它相关的法规、规范和《广州中医药大学第一附属医院施工安全消防管理规定》等相关规定。</w:t>
      </w:r>
    </w:p>
    <w:p w14:paraId="45B3C3A1">
      <w:pPr>
        <w:pStyle w:val="4"/>
        <w:jc w:val="both"/>
      </w:pPr>
      <w:r>
        <w:rPr>
          <w:sz w:val="21"/>
        </w:rPr>
        <w:t>9.2由于乙方在施工生产过程中违反有关安全操作规程、消防条例，导致发生安全或火灾事故，乙方应承担由此引发的一切经济损失，</w:t>
      </w:r>
    </w:p>
    <w:p w14:paraId="508445DF">
      <w:pPr>
        <w:pStyle w:val="4"/>
        <w:jc w:val="both"/>
      </w:pPr>
      <w:r>
        <w:rPr>
          <w:sz w:val="21"/>
        </w:rPr>
        <w:t>现场所有的安全责任由乙方负责。</w:t>
      </w:r>
    </w:p>
    <w:p w14:paraId="0604F474">
      <w:pPr>
        <w:pStyle w:val="4"/>
        <w:jc w:val="both"/>
      </w:pPr>
      <w:r>
        <w:rPr>
          <w:sz w:val="21"/>
        </w:rPr>
        <w:t>9.3乙方负责施工场地的平整，施工范围内的用水、用电、临时设施等设备、材料的提供及施工。</w:t>
      </w:r>
    </w:p>
    <w:p w14:paraId="487F0C73">
      <w:pPr>
        <w:pStyle w:val="4"/>
        <w:jc w:val="both"/>
      </w:pPr>
      <w:r>
        <w:rPr>
          <w:b/>
          <w:sz w:val="21"/>
        </w:rPr>
        <w:t>10保修期（含保修期服务要求）</w:t>
      </w:r>
    </w:p>
    <w:p w14:paraId="2F42FC59">
      <w:pPr>
        <w:pStyle w:val="4"/>
        <w:jc w:val="both"/>
      </w:pPr>
      <w:r>
        <w:rPr>
          <w:sz w:val="21"/>
        </w:rPr>
        <w:t>10.1质量保修期从合同工程竣工验收合格之日算起两年。</w:t>
      </w:r>
    </w:p>
    <w:p w14:paraId="4EE21009">
      <w:pPr>
        <w:pStyle w:val="4"/>
        <w:jc w:val="both"/>
      </w:pPr>
      <w:r>
        <w:rPr>
          <w:sz w:val="21"/>
        </w:rPr>
        <w:t>10.2质量保修责任： （1）属于保修范围的项目，乙方应在接到甲方通知后24小时内响应并派人到场维修，由此产生的维修费用均由乙方承担。 （2）发生紧急抢修事故的，乙方在接到通知后，应立即赶赴现场进行抢修。若乙方未能及时维修的，甲方有权自行找第三人进行维修，由此产生的费用均由乙方承担，甲方有权要求乙方支付。</w:t>
      </w:r>
    </w:p>
    <w:p w14:paraId="059DC5CF">
      <w:pPr>
        <w:pStyle w:val="4"/>
        <w:jc w:val="both"/>
      </w:pPr>
      <w:r>
        <w:rPr>
          <w:b/>
          <w:sz w:val="21"/>
        </w:rPr>
        <w:t>11安全文明施工要求</w:t>
      </w:r>
    </w:p>
    <w:p w14:paraId="4DC27325">
      <w:pPr>
        <w:pStyle w:val="4"/>
        <w:jc w:val="both"/>
      </w:pPr>
      <w:r>
        <w:rPr>
          <w:sz w:val="21"/>
        </w:rPr>
        <w:t>11.1乙方在施工期间应严格遵守国家、省、市有关防火、爆破和施工安全以及文明施工、深夜施工、环卫和城管等规定，建立规章制度和防护措施。否则，由此造成的损失或被有关部门处罚，均由乙方负责。乙方应按安全施工的要求，采取严格科学的安全措施，确保施工安全和第三者的安全，承担由于自身安全措施不力造成事故责任和发生的费用。</w:t>
      </w:r>
    </w:p>
    <w:p w14:paraId="0C2C905E">
      <w:pPr>
        <w:pStyle w:val="4"/>
        <w:jc w:val="both"/>
      </w:pPr>
      <w:r>
        <w:rPr>
          <w:sz w:val="21"/>
        </w:rPr>
        <w:t>11.2施工人员安全要求： （1）必须遵守国家安全生产法律法规和有关规程规范，乙方对项目施工人员安全负全责。 （2）乙方应设有专职安监人员，在项目实施时落实安全措施，预防事故发生。 （3）乙方应在实施范围装设临时围栏或警告标志，不得超越指定的实施范围进行施工，禁止无关人员进入实施现场。未经甲方同意，乙方不得擅自使用与实施无关的甲方设施设备；不得擅自拆除、变更甲方防护设施及标识。 （4）乙方必须按照甲方对外来人员的管理要求，配合做好出入管理工作。 （5）乙方在施工时应确保安全文明施工，做到人离场清。</w:t>
      </w:r>
    </w:p>
    <w:p w14:paraId="5F4FC902">
      <w:pPr>
        <w:pStyle w:val="4"/>
        <w:jc w:val="both"/>
      </w:pPr>
      <w:r>
        <w:rPr>
          <w:b/>
          <w:sz w:val="21"/>
        </w:rPr>
        <w:t>12奖励和违约责任</w:t>
      </w:r>
    </w:p>
    <w:p w14:paraId="2E3DFD24">
      <w:pPr>
        <w:pStyle w:val="4"/>
        <w:jc w:val="both"/>
      </w:pPr>
      <w:r>
        <w:rPr>
          <w:sz w:val="21"/>
        </w:rPr>
        <w:t>12.1乙方应妥善保护甲方提供的设备及现场堆放的家具、陈设和工程成品，如造成损失，应照价赔偿。</w:t>
      </w:r>
    </w:p>
    <w:p w14:paraId="1A2A5FF2">
      <w:pPr>
        <w:pStyle w:val="4"/>
        <w:jc w:val="both"/>
      </w:pPr>
      <w:r>
        <w:rPr>
          <w:sz w:val="21"/>
        </w:rPr>
        <w:t>12.2乙方未办理任何手续，擅自同意拆改原有建筑物结构或设备管线，由此发生的损失或事故（包括罚款），由乙方负责并承担损失。</w:t>
      </w:r>
    </w:p>
    <w:p w14:paraId="56807261">
      <w:pPr>
        <w:pStyle w:val="4"/>
        <w:jc w:val="both"/>
      </w:pPr>
      <w:r>
        <w:rPr>
          <w:sz w:val="21"/>
        </w:rPr>
        <w:t>12.3本工程所有设计更改，必须经过甲方书面确认后乙方才可实施，否则视为无效；若乙方未经甲方书面确认而单方面更改设计并实施，则被视为乙方违约，乙方负责修复至原约定的设计，并且承担由此造成的所有费用及损失；</w:t>
      </w:r>
    </w:p>
    <w:p w14:paraId="66AEB5C6">
      <w:pPr>
        <w:pStyle w:val="4"/>
        <w:jc w:val="both"/>
      </w:pPr>
      <w:r>
        <w:rPr>
          <w:sz w:val="21"/>
        </w:rPr>
        <w:t>12.4未经甲方同意，乙方擅自拆改原建筑物结构或设备管线，由此发生的损失或事故（包括罚款），由乙方负责并承担损失。</w:t>
      </w:r>
    </w:p>
    <w:p w14:paraId="503A58ED">
      <w:pPr>
        <w:pStyle w:val="4"/>
        <w:jc w:val="both"/>
      </w:pPr>
      <w:r>
        <w:rPr>
          <w:sz w:val="21"/>
        </w:rPr>
        <w:t>12.5未办理验收手续，甲方擅自动用，造成损失由甲方负责。如甲方确需提前使用，可与乙方就现场情况确认及记录有关资料。</w:t>
      </w:r>
    </w:p>
    <w:p w14:paraId="24A40EAE">
      <w:pPr>
        <w:pStyle w:val="4"/>
        <w:jc w:val="both"/>
      </w:pPr>
      <w:r>
        <w:rPr>
          <w:sz w:val="21"/>
        </w:rPr>
        <w:t>12.6因一方原因，合同无法继续履行时，应通知对方，办理合同终止协议，并由责任方赔偿对方由此造成的经济损失。</w:t>
      </w:r>
    </w:p>
    <w:p w14:paraId="343DA191">
      <w:pPr>
        <w:pStyle w:val="4"/>
        <w:jc w:val="both"/>
      </w:pPr>
      <w:r>
        <w:rPr>
          <w:sz w:val="21"/>
        </w:rPr>
        <w:t>12.7乙方发生下列条款的任何一条，甲方有权声明终止本合同的全部或一部分：</w:t>
      </w:r>
    </w:p>
    <w:p w14:paraId="08ABA705">
      <w:pPr>
        <w:pStyle w:val="4"/>
        <w:jc w:val="both"/>
      </w:pPr>
      <w:r>
        <w:rPr>
          <w:sz w:val="21"/>
        </w:rPr>
        <w:t>（1）依照国家有关法律、法规的规定,宣告破产、倒闭，与债权人达成协议；</w:t>
      </w:r>
    </w:p>
    <w:p w14:paraId="5411B5AD">
      <w:pPr>
        <w:pStyle w:val="4"/>
        <w:jc w:val="both"/>
      </w:pPr>
      <w:r>
        <w:rPr>
          <w:sz w:val="21"/>
        </w:rPr>
        <w:t>（2）办理清算；</w:t>
      </w:r>
    </w:p>
    <w:p w14:paraId="70D24BCF">
      <w:pPr>
        <w:pStyle w:val="4"/>
        <w:jc w:val="both"/>
      </w:pPr>
      <w:r>
        <w:rPr>
          <w:sz w:val="21"/>
        </w:rPr>
        <w:t>（3）办理公司的重整；</w:t>
      </w:r>
    </w:p>
    <w:p w14:paraId="7413223F">
      <w:pPr>
        <w:pStyle w:val="4"/>
        <w:jc w:val="both"/>
      </w:pPr>
      <w:r>
        <w:rPr>
          <w:sz w:val="21"/>
        </w:rPr>
        <w:t>（4）与其他公司进行合并；</w:t>
      </w:r>
    </w:p>
    <w:p w14:paraId="28F337BA">
      <w:pPr>
        <w:pStyle w:val="4"/>
        <w:jc w:val="both"/>
      </w:pPr>
      <w:r>
        <w:rPr>
          <w:sz w:val="21"/>
        </w:rPr>
        <w:t>（5）经甲方确认已经丧失偿还债务的能力；</w:t>
      </w:r>
    </w:p>
    <w:p w14:paraId="466C1069">
      <w:pPr>
        <w:pStyle w:val="4"/>
        <w:jc w:val="both"/>
      </w:pPr>
      <w:r>
        <w:rPr>
          <w:sz w:val="21"/>
        </w:rPr>
        <w:t>（6）严重违反合同重要条款约定。</w:t>
      </w:r>
    </w:p>
    <w:p w14:paraId="025B7E70">
      <w:pPr>
        <w:pStyle w:val="4"/>
        <w:jc w:val="both"/>
      </w:pPr>
      <w:r>
        <w:rPr>
          <w:sz w:val="21"/>
        </w:rPr>
        <w:t>12.8本合同依照合同规定而全部或一部分终止后，乙方应在收到甲方书面通知后，在规定时间内撤走所有人员与工具及器械等。否则乙方放在工地上的工具、器械等将被认为废弃物，甲方有权处理，处理费用由乙方支付。</w:t>
      </w:r>
    </w:p>
    <w:p w14:paraId="40B82705">
      <w:pPr>
        <w:pStyle w:val="4"/>
        <w:jc w:val="both"/>
      </w:pPr>
      <w:r>
        <w:rPr>
          <w:b/>
          <w:sz w:val="21"/>
        </w:rPr>
        <w:t>13保密</w:t>
      </w:r>
    </w:p>
    <w:p w14:paraId="1A988C0F">
      <w:pPr>
        <w:pStyle w:val="4"/>
        <w:jc w:val="both"/>
      </w:pPr>
      <w:r>
        <w:rPr>
          <w:sz w:val="21"/>
        </w:rPr>
        <w:t>13.1甲乙双方在订立合同、合同履约过程中，知悉的商业秘密或者其他应当保密的信息，不得泄露或者不正当地使用；泄露、不正当地使用该商业秘密或者信息，造成对方损失的，应当承担赔偿责任。</w:t>
      </w:r>
    </w:p>
    <w:p w14:paraId="673160F9">
      <w:pPr>
        <w:pStyle w:val="4"/>
        <w:jc w:val="both"/>
      </w:pPr>
      <w:r>
        <w:rPr>
          <w:b/>
          <w:sz w:val="21"/>
        </w:rPr>
        <w:t>14争议或纠纷处理</w:t>
      </w:r>
    </w:p>
    <w:p w14:paraId="342494A9">
      <w:pPr>
        <w:pStyle w:val="4"/>
        <w:jc w:val="both"/>
      </w:pPr>
      <w:r>
        <w:rPr>
          <w:sz w:val="21"/>
        </w:rPr>
        <w:t>14.1因本合同引起的争议，甲乙双方应首先通过友好协商解决。如果协商或调解不能解决争议，则 向采购单位所在地的人民法院提交诉讼解决 。</w:t>
      </w:r>
    </w:p>
    <w:p w14:paraId="163E1824">
      <w:pPr>
        <w:pStyle w:val="4"/>
        <w:jc w:val="both"/>
      </w:pPr>
      <w:r>
        <w:rPr>
          <w:b/>
          <w:sz w:val="21"/>
        </w:rPr>
        <w:t>15不可抗力</w:t>
      </w:r>
    </w:p>
    <w:p w14:paraId="7CF670A0">
      <w:pPr>
        <w:pStyle w:val="4"/>
        <w:jc w:val="both"/>
      </w:pPr>
      <w:r>
        <w:rPr>
          <w:sz w:val="21"/>
        </w:rPr>
        <w:t>15.1甲乙双方的任何因一方因不可抗力不能履行合同时。应及时向对方书面通知不能部分履行或不能完全履行的理由，取得对方同意后，允许延期履行、部分履行或者不履行合同，并根据具体实际情况可部分或全部免除承担违约责任。</w:t>
      </w:r>
    </w:p>
    <w:p w14:paraId="0C3712E2">
      <w:pPr>
        <w:pStyle w:val="4"/>
        <w:jc w:val="both"/>
      </w:pPr>
      <w:r>
        <w:rPr>
          <w:b/>
          <w:sz w:val="21"/>
        </w:rPr>
        <w:t>16其它约定</w:t>
      </w:r>
    </w:p>
    <w:p w14:paraId="51038C4C">
      <w:pPr>
        <w:pStyle w:val="4"/>
        <w:jc w:val="both"/>
      </w:pPr>
      <w:r>
        <w:rPr>
          <w:sz w:val="21"/>
        </w:rPr>
        <w:t>16.1本合同自双方盖章之日起开始生效，甲乙双方不得单方面变更和解除合约。在合同有效期内，合同的变更需征得双方的同意并以书面的形式确认变更的内容，经双方盖章的合同变更内容与本合同具有同等法律效力。</w:t>
      </w:r>
    </w:p>
    <w:p w14:paraId="48B4ADCE">
      <w:pPr>
        <w:pStyle w:val="4"/>
        <w:jc w:val="both"/>
      </w:pPr>
      <w:r>
        <w:rPr>
          <w:sz w:val="21"/>
        </w:rPr>
        <w:t>16.2.本合同一式 5 份，由甲乙双方盖章即生效，至双方履行完合同权利义务时终止，具有同等法律效力。</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74"/>
        <w:gridCol w:w="3816"/>
      </w:tblGrid>
      <w:tr w14:paraId="1C2809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74" w:type="dxa"/>
            <w:tcBorders>
              <w:top w:val="nil"/>
              <w:left w:val="nil"/>
              <w:bottom w:val="nil"/>
              <w:right w:val="nil"/>
            </w:tcBorders>
            <w:tcMar>
              <w:top w:w="0" w:type="dxa"/>
              <w:left w:w="105" w:type="dxa"/>
              <w:bottom w:w="0" w:type="dxa"/>
              <w:right w:w="105" w:type="dxa"/>
            </w:tcMar>
            <w:vAlign w:val="top"/>
          </w:tcPr>
          <w:p w14:paraId="7A44792D">
            <w:pPr>
              <w:pStyle w:val="4"/>
              <w:jc w:val="both"/>
            </w:pPr>
            <w:r>
              <w:rPr>
                <w:sz w:val="24"/>
              </w:rPr>
              <w:t>甲方：广州中医药大学第一附属医院</w:t>
            </w:r>
          </w:p>
        </w:tc>
        <w:tc>
          <w:tcPr>
            <w:tcW w:w="3816" w:type="dxa"/>
            <w:tcBorders>
              <w:top w:val="nil"/>
              <w:left w:val="nil"/>
              <w:bottom w:val="nil"/>
              <w:right w:val="nil"/>
            </w:tcBorders>
            <w:tcMar>
              <w:top w:w="0" w:type="dxa"/>
              <w:left w:w="105" w:type="dxa"/>
              <w:bottom w:w="0" w:type="dxa"/>
              <w:right w:w="105" w:type="dxa"/>
            </w:tcMar>
            <w:vAlign w:val="top"/>
          </w:tcPr>
          <w:p w14:paraId="4632FBF3">
            <w:pPr>
              <w:pStyle w:val="4"/>
              <w:jc w:val="both"/>
            </w:pPr>
            <w:r>
              <w:rPr>
                <w:sz w:val="24"/>
              </w:rPr>
              <w:t>乙方：</w:t>
            </w:r>
          </w:p>
        </w:tc>
      </w:tr>
      <w:tr w14:paraId="4A3804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74" w:type="dxa"/>
            <w:tcBorders>
              <w:top w:val="nil"/>
              <w:left w:val="nil"/>
              <w:bottom w:val="nil"/>
              <w:right w:val="nil"/>
            </w:tcBorders>
            <w:tcMar>
              <w:top w:w="0" w:type="dxa"/>
              <w:left w:w="105" w:type="dxa"/>
              <w:bottom w:w="0" w:type="dxa"/>
              <w:right w:w="105" w:type="dxa"/>
            </w:tcMar>
            <w:vAlign w:val="top"/>
          </w:tcPr>
          <w:p w14:paraId="238CAC4B">
            <w:pPr>
              <w:pStyle w:val="4"/>
              <w:jc w:val="both"/>
            </w:pPr>
            <w:r>
              <w:rPr>
                <w:sz w:val="24"/>
              </w:rPr>
              <w:t>开票地址：广州市机场路16号广州中医药大学第一附属医院</w:t>
            </w:r>
          </w:p>
        </w:tc>
        <w:tc>
          <w:tcPr>
            <w:tcW w:w="3816" w:type="dxa"/>
            <w:tcBorders>
              <w:top w:val="nil"/>
              <w:left w:val="nil"/>
              <w:bottom w:val="nil"/>
              <w:right w:val="nil"/>
            </w:tcBorders>
            <w:tcMar>
              <w:top w:w="0" w:type="dxa"/>
              <w:left w:w="105" w:type="dxa"/>
              <w:bottom w:w="0" w:type="dxa"/>
              <w:right w:w="105" w:type="dxa"/>
            </w:tcMar>
            <w:vAlign w:val="top"/>
          </w:tcPr>
          <w:p w14:paraId="2963A617">
            <w:pPr>
              <w:pStyle w:val="4"/>
              <w:jc w:val="both"/>
            </w:pPr>
            <w:r>
              <w:rPr>
                <w:sz w:val="24"/>
              </w:rPr>
              <w:t>联系地址：</w:t>
            </w:r>
          </w:p>
        </w:tc>
      </w:tr>
      <w:tr w14:paraId="0E2F0E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74" w:type="dxa"/>
            <w:tcBorders>
              <w:top w:val="nil"/>
              <w:left w:val="nil"/>
              <w:bottom w:val="nil"/>
              <w:right w:val="nil"/>
            </w:tcBorders>
            <w:tcMar>
              <w:top w:w="0" w:type="dxa"/>
              <w:left w:w="105" w:type="dxa"/>
              <w:bottom w:w="0" w:type="dxa"/>
              <w:right w:w="105" w:type="dxa"/>
            </w:tcMar>
            <w:vAlign w:val="top"/>
          </w:tcPr>
          <w:p w14:paraId="4A983AA9">
            <w:pPr>
              <w:pStyle w:val="4"/>
              <w:jc w:val="both"/>
            </w:pPr>
            <w:r>
              <w:rPr>
                <w:sz w:val="24"/>
              </w:rPr>
              <w:t>开户银行名称：广发银行广州解放北路支行</w:t>
            </w:r>
          </w:p>
        </w:tc>
        <w:tc>
          <w:tcPr>
            <w:tcW w:w="3816" w:type="dxa"/>
            <w:tcBorders>
              <w:top w:val="nil"/>
              <w:left w:val="nil"/>
              <w:bottom w:val="nil"/>
              <w:right w:val="nil"/>
            </w:tcBorders>
            <w:tcMar>
              <w:top w:w="0" w:type="dxa"/>
              <w:left w:w="105" w:type="dxa"/>
              <w:bottom w:w="0" w:type="dxa"/>
              <w:right w:w="105" w:type="dxa"/>
            </w:tcMar>
            <w:vAlign w:val="top"/>
          </w:tcPr>
          <w:p w14:paraId="3DA32864">
            <w:pPr>
              <w:pStyle w:val="4"/>
              <w:jc w:val="both"/>
            </w:pPr>
            <w:r>
              <w:rPr>
                <w:sz w:val="24"/>
              </w:rPr>
              <w:t>开户银行名称：</w:t>
            </w:r>
          </w:p>
        </w:tc>
      </w:tr>
      <w:tr w14:paraId="1C83EE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74" w:type="dxa"/>
            <w:tcBorders>
              <w:top w:val="nil"/>
              <w:left w:val="nil"/>
              <w:bottom w:val="nil"/>
              <w:right w:val="nil"/>
            </w:tcBorders>
            <w:tcMar>
              <w:top w:w="0" w:type="dxa"/>
              <w:left w:w="105" w:type="dxa"/>
              <w:bottom w:w="0" w:type="dxa"/>
              <w:right w:w="105" w:type="dxa"/>
            </w:tcMar>
            <w:vAlign w:val="top"/>
          </w:tcPr>
          <w:p w14:paraId="25A3EB72">
            <w:pPr>
              <w:pStyle w:val="4"/>
              <w:jc w:val="both"/>
            </w:pPr>
            <w:r>
              <w:rPr>
                <w:sz w:val="24"/>
              </w:rPr>
              <w:t>税号：12440000455860170T</w:t>
            </w:r>
          </w:p>
        </w:tc>
        <w:tc>
          <w:tcPr>
            <w:tcW w:w="3816" w:type="dxa"/>
            <w:tcBorders>
              <w:top w:val="nil"/>
              <w:left w:val="nil"/>
              <w:bottom w:val="nil"/>
              <w:right w:val="nil"/>
            </w:tcBorders>
            <w:tcMar>
              <w:top w:w="0" w:type="dxa"/>
              <w:left w:w="105" w:type="dxa"/>
              <w:bottom w:w="0" w:type="dxa"/>
              <w:right w:w="105" w:type="dxa"/>
            </w:tcMar>
            <w:vAlign w:val="top"/>
          </w:tcPr>
          <w:p w14:paraId="3D849717">
            <w:pPr>
              <w:pStyle w:val="4"/>
              <w:jc w:val="both"/>
            </w:pPr>
            <w:r>
              <w:rPr>
                <w:sz w:val="24"/>
              </w:rPr>
              <w:t>税号：</w:t>
            </w:r>
          </w:p>
        </w:tc>
      </w:tr>
      <w:tr w14:paraId="5F1151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74" w:type="dxa"/>
            <w:tcBorders>
              <w:top w:val="nil"/>
              <w:left w:val="nil"/>
              <w:bottom w:val="nil"/>
              <w:right w:val="nil"/>
            </w:tcBorders>
            <w:tcMar>
              <w:top w:w="0" w:type="dxa"/>
              <w:left w:w="105" w:type="dxa"/>
              <w:bottom w:w="0" w:type="dxa"/>
              <w:right w:w="105" w:type="dxa"/>
            </w:tcMar>
            <w:vAlign w:val="top"/>
          </w:tcPr>
          <w:p w14:paraId="62D84081">
            <w:pPr>
              <w:pStyle w:val="4"/>
              <w:jc w:val="both"/>
            </w:pPr>
            <w:r>
              <w:rPr>
                <w:sz w:val="24"/>
              </w:rPr>
              <w:t>银行账号：101009516010000041</w:t>
            </w:r>
          </w:p>
        </w:tc>
        <w:tc>
          <w:tcPr>
            <w:tcW w:w="3816" w:type="dxa"/>
            <w:tcBorders>
              <w:top w:val="nil"/>
              <w:left w:val="nil"/>
              <w:bottom w:val="nil"/>
              <w:right w:val="nil"/>
            </w:tcBorders>
            <w:tcMar>
              <w:top w:w="0" w:type="dxa"/>
              <w:left w:w="105" w:type="dxa"/>
              <w:bottom w:w="0" w:type="dxa"/>
              <w:right w:w="105" w:type="dxa"/>
            </w:tcMar>
            <w:vAlign w:val="top"/>
          </w:tcPr>
          <w:p w14:paraId="02FD3AB5">
            <w:pPr>
              <w:pStyle w:val="4"/>
              <w:jc w:val="both"/>
            </w:pPr>
            <w:r>
              <w:rPr>
                <w:sz w:val="24"/>
              </w:rPr>
              <w:t>银行账号：</w:t>
            </w:r>
          </w:p>
        </w:tc>
      </w:tr>
      <w:tr w14:paraId="02FEB6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74" w:type="dxa"/>
            <w:tcBorders>
              <w:top w:val="nil"/>
              <w:left w:val="nil"/>
              <w:bottom w:val="nil"/>
              <w:right w:val="nil"/>
            </w:tcBorders>
            <w:tcMar>
              <w:top w:w="0" w:type="dxa"/>
              <w:left w:w="105" w:type="dxa"/>
              <w:bottom w:w="0" w:type="dxa"/>
              <w:right w:w="105" w:type="dxa"/>
            </w:tcMar>
            <w:vAlign w:val="top"/>
          </w:tcPr>
          <w:p w14:paraId="2B3EEED9">
            <w:pPr>
              <w:pStyle w:val="4"/>
              <w:jc w:val="both"/>
            </w:pPr>
            <w:r>
              <w:rPr>
                <w:sz w:val="24"/>
              </w:rPr>
              <w:t>法人代表/授权代表签名：</w:t>
            </w:r>
          </w:p>
        </w:tc>
        <w:tc>
          <w:tcPr>
            <w:tcW w:w="3816" w:type="dxa"/>
            <w:tcBorders>
              <w:top w:val="nil"/>
              <w:left w:val="nil"/>
              <w:bottom w:val="nil"/>
              <w:right w:val="nil"/>
            </w:tcBorders>
            <w:tcMar>
              <w:top w:w="0" w:type="dxa"/>
              <w:left w:w="105" w:type="dxa"/>
              <w:bottom w:w="0" w:type="dxa"/>
              <w:right w:w="105" w:type="dxa"/>
            </w:tcMar>
            <w:vAlign w:val="top"/>
          </w:tcPr>
          <w:p w14:paraId="196B131F">
            <w:pPr>
              <w:pStyle w:val="4"/>
              <w:jc w:val="both"/>
            </w:pPr>
            <w:r>
              <w:rPr>
                <w:sz w:val="24"/>
              </w:rPr>
              <w:t>法人代表/授权代表签名：</w:t>
            </w:r>
          </w:p>
        </w:tc>
      </w:tr>
      <w:tr w14:paraId="448AE5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74" w:type="dxa"/>
            <w:tcBorders>
              <w:top w:val="nil"/>
              <w:left w:val="nil"/>
              <w:bottom w:val="nil"/>
              <w:right w:val="nil"/>
            </w:tcBorders>
            <w:tcMar>
              <w:top w:w="0" w:type="dxa"/>
              <w:left w:w="105" w:type="dxa"/>
              <w:bottom w:w="0" w:type="dxa"/>
              <w:right w:w="105" w:type="dxa"/>
            </w:tcMar>
            <w:vAlign w:val="top"/>
          </w:tcPr>
          <w:p w14:paraId="562A5884">
            <w:pPr>
              <w:pStyle w:val="4"/>
              <w:jc w:val="both"/>
            </w:pPr>
            <w:r>
              <w:rPr>
                <w:sz w:val="24"/>
              </w:rPr>
              <w:t>签约日期：    年    月    日</w:t>
            </w:r>
          </w:p>
        </w:tc>
        <w:tc>
          <w:tcPr>
            <w:tcW w:w="3816" w:type="dxa"/>
            <w:tcBorders>
              <w:top w:val="nil"/>
              <w:left w:val="nil"/>
              <w:bottom w:val="nil"/>
              <w:right w:val="nil"/>
            </w:tcBorders>
            <w:tcMar>
              <w:top w:w="0" w:type="dxa"/>
              <w:left w:w="105" w:type="dxa"/>
              <w:bottom w:w="0" w:type="dxa"/>
              <w:right w:w="105" w:type="dxa"/>
            </w:tcMar>
            <w:vAlign w:val="top"/>
          </w:tcPr>
          <w:p w14:paraId="3FC81064">
            <w:pPr>
              <w:pStyle w:val="4"/>
              <w:jc w:val="both"/>
            </w:pPr>
            <w:r>
              <w:rPr>
                <w:sz w:val="24"/>
              </w:rPr>
              <w:t>签约日期：    年    月    日</w:t>
            </w:r>
          </w:p>
        </w:tc>
      </w:tr>
      <w:tr w14:paraId="0465DE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0" w:type="dxa"/>
            <w:gridSpan w:val="2"/>
            <w:tcBorders>
              <w:top w:val="nil"/>
              <w:left w:val="nil"/>
              <w:bottom w:val="nil"/>
              <w:right w:val="nil"/>
            </w:tcBorders>
            <w:tcMar>
              <w:top w:w="0" w:type="dxa"/>
              <w:left w:w="105" w:type="dxa"/>
              <w:bottom w:w="0" w:type="dxa"/>
              <w:right w:w="105" w:type="dxa"/>
            </w:tcMar>
            <w:vAlign w:val="top"/>
          </w:tcPr>
          <w:p w14:paraId="23537A0E">
            <w:pPr>
              <w:pStyle w:val="4"/>
              <w:jc w:val="both"/>
            </w:pPr>
            <w:r>
              <w:rPr>
                <w:sz w:val="24"/>
              </w:rPr>
              <w:t>乙方保证以上信息真实、准确，若信息有误造成支付差错由乙方负责。</w:t>
            </w:r>
          </w:p>
        </w:tc>
      </w:tr>
    </w:tbl>
    <w:p w14:paraId="0104798E">
      <w:pPr>
        <w:pStyle w:val="4"/>
        <w:jc w:val="both"/>
      </w:pPr>
      <w:r>
        <w:t xml:space="preserve"> </w:t>
      </w:r>
    </w:p>
    <w:p w14:paraId="12415A77">
      <w:pPr>
        <w:pStyle w:val="4"/>
        <w:jc w:val="both"/>
      </w:pPr>
      <w:r>
        <w:rPr>
          <w:sz w:val="24"/>
        </w:rPr>
        <w:t>附件1</w:t>
      </w:r>
    </w:p>
    <w:p w14:paraId="45137F29">
      <w:pPr>
        <w:pStyle w:val="4"/>
        <w:jc w:val="center"/>
      </w:pPr>
      <w:r>
        <w:rPr>
          <w:b/>
          <w:sz w:val="28"/>
        </w:rPr>
        <w:t>项目负责人驻场承诺书</w:t>
      </w:r>
    </w:p>
    <w:p w14:paraId="51A9EAD1">
      <w:pPr>
        <w:pStyle w:val="4"/>
        <w:jc w:val="both"/>
      </w:pPr>
      <w:r>
        <w:rPr>
          <w:sz w:val="21"/>
        </w:rPr>
        <w:t>致：广州中医药大学第一附属医院</w:t>
      </w:r>
    </w:p>
    <w:p w14:paraId="6BC321BE">
      <w:pPr>
        <w:pStyle w:val="4"/>
        <w:jc w:val="both"/>
      </w:pPr>
      <w:r>
        <w:rPr>
          <w:sz w:val="21"/>
        </w:rPr>
        <w:t>本人</w:t>
      </w:r>
      <w:r>
        <w:rPr>
          <w:sz w:val="21"/>
          <w:u w:val="single"/>
        </w:rPr>
        <w:t xml:space="preserve">       </w:t>
      </w:r>
      <w:r>
        <w:rPr>
          <w:sz w:val="21"/>
        </w:rPr>
        <w:t>，居民身份证号：</w:t>
      </w:r>
      <w:r>
        <w:rPr>
          <w:sz w:val="21"/>
          <w:u w:val="single"/>
        </w:rPr>
        <w:t xml:space="preserve">            </w:t>
      </w:r>
      <w:r>
        <w:rPr>
          <w:sz w:val="21"/>
        </w:rPr>
        <w:t>（项目负责人建造师证书注册编号：</w:t>
      </w:r>
      <w:r>
        <w:rPr>
          <w:sz w:val="21"/>
          <w:u w:val="single"/>
        </w:rPr>
        <w:t xml:space="preserve">             </w:t>
      </w:r>
      <w:r>
        <w:rPr>
          <w:sz w:val="21"/>
        </w:rPr>
        <w:t>)受</w:t>
      </w:r>
      <w:r>
        <w:rPr>
          <w:sz w:val="21"/>
          <w:u w:val="single"/>
        </w:rPr>
        <w:t xml:space="preserve">                       </w:t>
      </w:r>
      <w:r>
        <w:rPr>
          <w:sz w:val="21"/>
        </w:rPr>
        <w:t>委派，拟在广州中医药大学第一附属医院</w:t>
      </w:r>
      <w:r>
        <w:rPr>
          <w:sz w:val="21"/>
          <w:u w:val="single"/>
        </w:rPr>
        <w:t xml:space="preserve">  </w:t>
      </w:r>
      <w:r>
        <w:rPr>
          <w:sz w:val="21"/>
        </w:rPr>
        <w:t xml:space="preserve">                    工程担任项目负责人一职。为加强本项目管理，保证我公司履行与甲方签订的工程定点采购合同，圆满完成本工程，我愿就此做出以下承诺；</w:t>
      </w:r>
    </w:p>
    <w:p w14:paraId="24991CFB">
      <w:pPr>
        <w:pStyle w:val="4"/>
        <w:jc w:val="both"/>
      </w:pPr>
      <w:r>
        <w:rPr>
          <w:sz w:val="21"/>
        </w:rPr>
        <w:t>1．本人作为我公司选派的本项目的项目负责人，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2B2923E0">
      <w:pPr>
        <w:pStyle w:val="4"/>
        <w:jc w:val="both"/>
      </w:pPr>
      <w:r>
        <w:rPr>
          <w:sz w:val="21"/>
        </w:rPr>
        <w:t>2．本人承诺在工程签订合同之日起至工程竣工验收完成期间只担任此工程的项目经理，不参加其他任何工程的报名和任何工作，不在其他任何工程担任职务，如有则由甲方按相关法律法规处理，严重影响本工程的，甲方有权提出更换项目负责人。</w:t>
      </w:r>
    </w:p>
    <w:p w14:paraId="317701CD">
      <w:pPr>
        <w:pStyle w:val="4"/>
        <w:jc w:val="both"/>
      </w:pPr>
      <w:r>
        <w:rPr>
          <w:sz w:val="21"/>
        </w:rPr>
        <w:t>3．除非征得甲方的书面批准，否则如果违背以上承诺，不能常驻施工现场，本人自愿接受甲方给予本人的批评和处罚，并同意甲方就此作为我个人的不良记录进一步上报有关部门处理。</w:t>
      </w:r>
    </w:p>
    <w:p w14:paraId="6A238BE4">
      <w:pPr>
        <w:pStyle w:val="4"/>
        <w:jc w:val="both"/>
      </w:pPr>
      <w:r>
        <w:rPr>
          <w:sz w:val="21"/>
        </w:rPr>
        <w:t>供应商：（盖章）</w:t>
      </w:r>
    </w:p>
    <w:p w14:paraId="6B458C91">
      <w:pPr>
        <w:pStyle w:val="4"/>
        <w:jc w:val="both"/>
      </w:pPr>
      <w:r>
        <w:rPr>
          <w:sz w:val="21"/>
        </w:rPr>
        <w:t>项目负责人（签名）：</w:t>
      </w:r>
    </w:p>
    <w:p w14:paraId="7E1CECD0">
      <w:pPr>
        <w:pStyle w:val="4"/>
        <w:ind w:firstLine="420"/>
        <w:jc w:val="both"/>
      </w:pPr>
      <w:r>
        <w:rPr>
          <w:sz w:val="21"/>
        </w:rPr>
        <w:t>年  月  日</w:t>
      </w:r>
    </w:p>
    <w:p w14:paraId="6AAF0515">
      <w:pPr>
        <w:pStyle w:val="4"/>
        <w:jc w:val="both"/>
      </w:pPr>
      <w:r>
        <w:t xml:space="preserve"> </w:t>
      </w:r>
    </w:p>
    <w:p w14:paraId="0A1BC624">
      <w:pPr>
        <w:pStyle w:val="4"/>
        <w:jc w:val="both"/>
      </w:pPr>
      <w:r>
        <w:rPr>
          <w:sz w:val="24"/>
        </w:rPr>
        <w:t>附件2</w:t>
      </w:r>
    </w:p>
    <w:p w14:paraId="0EC46D6D">
      <w:pPr>
        <w:pStyle w:val="4"/>
        <w:jc w:val="center"/>
      </w:pPr>
      <w:r>
        <w:rPr>
          <w:b/>
          <w:sz w:val="28"/>
        </w:rPr>
        <w:t>专职安全管理人员驻场承诺书</w:t>
      </w:r>
    </w:p>
    <w:p w14:paraId="21539731">
      <w:pPr>
        <w:pStyle w:val="4"/>
        <w:jc w:val="both"/>
      </w:pPr>
      <w:r>
        <w:rPr>
          <w:sz w:val="21"/>
        </w:rPr>
        <w:t>致：广州中医药大学第一附属医院</w:t>
      </w:r>
    </w:p>
    <w:p w14:paraId="1C5DDF34">
      <w:pPr>
        <w:pStyle w:val="4"/>
        <w:jc w:val="both"/>
      </w:pPr>
      <w:r>
        <w:rPr>
          <w:sz w:val="21"/>
        </w:rPr>
        <w:t>本人</w:t>
      </w:r>
      <w:r>
        <w:rPr>
          <w:sz w:val="21"/>
          <w:u w:val="single"/>
        </w:rPr>
        <w:t xml:space="preserve">                 </w:t>
      </w:r>
      <w:r>
        <w:rPr>
          <w:sz w:val="21"/>
        </w:rPr>
        <w:t xml:space="preserve"> ，居民身份证号：</w:t>
      </w:r>
      <w:r>
        <w:rPr>
          <w:sz w:val="21"/>
          <w:u w:val="single"/>
        </w:rPr>
        <w:t xml:space="preserve">                       </w:t>
      </w:r>
      <w:r>
        <w:rPr>
          <w:sz w:val="21"/>
        </w:rPr>
        <w:t xml:space="preserve"> （安全生产考核合格证编号：</w:t>
      </w:r>
      <w:r>
        <w:rPr>
          <w:sz w:val="21"/>
          <w:u w:val="single"/>
        </w:rPr>
        <w:t xml:space="preserve">                      </w:t>
      </w:r>
      <w:r>
        <w:rPr>
          <w:sz w:val="21"/>
        </w:rPr>
        <w:t>）受</w:t>
      </w:r>
      <w:r>
        <w:rPr>
          <w:sz w:val="21"/>
          <w:u w:val="single"/>
        </w:rPr>
        <w:t xml:space="preserve">           </w:t>
      </w:r>
      <w:r>
        <w:rPr>
          <w:sz w:val="21"/>
        </w:rPr>
        <w:t>委派，拟在广州中医药大学第一附属医院    工程担任项目专职安全管理人员一职。为加强本项目安全生产管理，保证我公司履行与甲方签订的工程定点采购合同，圆满完成本工程，我愿就此做出以下承诺；</w:t>
      </w:r>
    </w:p>
    <w:p w14:paraId="3121A246">
      <w:pPr>
        <w:pStyle w:val="4"/>
        <w:jc w:val="both"/>
      </w:pPr>
      <w:r>
        <w:rPr>
          <w:sz w:val="21"/>
        </w:rPr>
        <w:t>1．本人作为我公司选派的本项目的专职安全管理人员，保证自即日起至项目竣工并通过验收之日止，自始至终全过程常驻工地现场，代表我公司全面负责本工程现场安全生产管理工作。代表我公司全面负责本工程现场安全生产管理工作。</w:t>
      </w:r>
    </w:p>
    <w:p w14:paraId="2ED4618E">
      <w:pPr>
        <w:pStyle w:val="4"/>
        <w:jc w:val="both"/>
      </w:pPr>
      <w:r>
        <w:rPr>
          <w:sz w:val="21"/>
        </w:rPr>
        <w:t>2．本人承诺在工程签订合同之日起至工程竣工验收完成期间只担任此工程的专职安全管理人员，不参加其他任何工程的报名和任何工作，不在其他任何工程担任职务。</w:t>
      </w:r>
    </w:p>
    <w:p w14:paraId="28128A22">
      <w:pPr>
        <w:pStyle w:val="4"/>
        <w:jc w:val="both"/>
      </w:pPr>
      <w:r>
        <w:rPr>
          <w:sz w:val="21"/>
        </w:rPr>
        <w:t>3．除非征得甲方的书面批准，否则如果违背以上承诺，不能常驻施工现场，本人自愿接受甲方给予本人的批评和处罚，并同意采</w:t>
      </w:r>
    </w:p>
    <w:p w14:paraId="27E1709F">
      <w:pPr>
        <w:pStyle w:val="4"/>
        <w:jc w:val="both"/>
      </w:pPr>
      <w:r>
        <w:rPr>
          <w:sz w:val="21"/>
        </w:rPr>
        <w:t>购人就此作为我个人的不良记录进一步上报有关部门处理。</w:t>
      </w:r>
    </w:p>
    <w:p w14:paraId="7F5F010A">
      <w:pPr>
        <w:pStyle w:val="4"/>
        <w:jc w:val="both"/>
      </w:pPr>
      <w:r>
        <w:rPr>
          <w:sz w:val="21"/>
        </w:rPr>
        <w:t>供应商（盖章）：</w:t>
      </w:r>
    </w:p>
    <w:p w14:paraId="2ED4D7B0">
      <w:pPr>
        <w:pStyle w:val="4"/>
        <w:jc w:val="both"/>
      </w:pPr>
      <w:r>
        <w:rPr>
          <w:sz w:val="21"/>
        </w:rPr>
        <w:t>专职安全管理人员（签名）：</w:t>
      </w:r>
    </w:p>
    <w:p w14:paraId="0660D319">
      <w:pPr>
        <w:pStyle w:val="4"/>
        <w:ind w:firstLine="420"/>
        <w:jc w:val="both"/>
      </w:pPr>
      <w:r>
        <w:rPr>
          <w:sz w:val="21"/>
        </w:rPr>
        <w:t>年  月  日</w:t>
      </w:r>
    </w:p>
    <w:p w14:paraId="6F25D267">
      <w:pPr>
        <w:pStyle w:val="4"/>
        <w:jc w:val="both"/>
      </w:pPr>
      <w:r>
        <w:t xml:space="preserve">  </w:t>
      </w:r>
    </w:p>
    <w:p w14:paraId="355958E3">
      <w:pPr>
        <w:pStyle w:val="4"/>
        <w:jc w:val="center"/>
        <w:outlineLvl w:val="1"/>
      </w:pPr>
      <w:r>
        <w:rPr>
          <w:b/>
          <w:sz w:val="36"/>
        </w:rPr>
        <w:t>第六章 响应文件格式与要求</w:t>
      </w:r>
    </w:p>
    <w:p w14:paraId="4FD506B6">
      <w:pPr>
        <w:pStyle w:val="4"/>
        <w:ind w:firstLine="480"/>
      </w:pPr>
      <w:r>
        <w:t>供应商应提交证明其有资格参加磋商和成交后有能力履行合同的相关文件，并作为其响应文件的一部分，所有文件必须真实可靠、不得伪造，否则将按相关规定予以处罚。</w:t>
      </w:r>
    </w:p>
    <w:p w14:paraId="29CA917A">
      <w:pPr>
        <w:pStyle w:val="4"/>
        <w:ind w:firstLine="480"/>
      </w:pPr>
      <w:r>
        <w:t>1.法人或者其他组织的营业执照等证明文件，自然人的身份证明：</w:t>
      </w:r>
    </w:p>
    <w:p w14:paraId="433C1824">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79BBC486">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0A172A29">
      <w:pPr>
        <w:pStyle w:val="4"/>
        <w:ind w:firstLine="480"/>
      </w:pPr>
      <w:r>
        <w:t>2.财务状况报告，依法缴纳税收和社会保障资金的相关材料（详见资格性审查表要求）</w:t>
      </w:r>
    </w:p>
    <w:p w14:paraId="3D3F46EF">
      <w:pPr>
        <w:pStyle w:val="4"/>
        <w:ind w:firstLine="480"/>
      </w:pPr>
      <w:r>
        <w:t>3.具有履行合同所必需的设备和专业技术能力的声明。</w:t>
      </w:r>
    </w:p>
    <w:p w14:paraId="3408147E">
      <w:pPr>
        <w:pStyle w:val="4"/>
        <w:ind w:firstLine="480"/>
      </w:pPr>
      <w:r>
        <w:t>4.供应商参加政府采购前三年内在经营活动中没有重大违法记录声明函。</w:t>
      </w:r>
    </w:p>
    <w:p w14:paraId="24024181">
      <w:pPr>
        <w:pStyle w:val="4"/>
        <w:ind w:firstLine="480"/>
      </w:pPr>
      <w:r>
        <w:t>5.信用记录查询</w:t>
      </w:r>
    </w:p>
    <w:p w14:paraId="4CF7A74C">
      <w:pPr>
        <w:pStyle w:val="4"/>
        <w:ind w:firstLine="480"/>
      </w:pPr>
      <w:r>
        <w:t>（1）查询渠道：通过“信用中国”网站(www.creditchina.gov.cn)和“中国政府采购网”（www.ccgp.gov.cn）进行查询；</w:t>
      </w:r>
    </w:p>
    <w:p w14:paraId="5AF210C8">
      <w:pPr>
        <w:pStyle w:val="4"/>
        <w:ind w:firstLine="480"/>
      </w:pPr>
      <w:r>
        <w:t>（2）查询截止时点：提交响应文件截止日当天；</w:t>
      </w:r>
    </w:p>
    <w:p w14:paraId="573A98F1">
      <w:pPr>
        <w:pStyle w:val="4"/>
        <w:ind w:firstLine="480"/>
      </w:pPr>
      <w:r>
        <w:t>（3）查询记录：对列入失信被执行人、重大税收违法案件当事人名单、政府采购严重违法失信行为记录名单、信用报告进行查询；</w:t>
      </w:r>
    </w:p>
    <w:p w14:paraId="1AFA9D95">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566ADB34">
      <w:pPr>
        <w:pStyle w:val="4"/>
        <w:ind w:firstLine="480"/>
      </w:pPr>
      <w:r>
        <w:t>6. 按照磋商文件要求，供应商应当提交的资格、资信证明文件。</w:t>
      </w:r>
    </w:p>
    <w:p w14:paraId="2601F7B4">
      <w:pPr>
        <w:pStyle w:val="4"/>
      </w:pPr>
      <w:r>
        <w:t xml:space="preserve">  </w:t>
      </w:r>
    </w:p>
    <w:p w14:paraId="18B0DFA3">
      <w:pPr>
        <w:pStyle w:val="4"/>
        <w:jc w:val="center"/>
        <w:outlineLvl w:val="0"/>
      </w:pPr>
      <w:r>
        <w:rPr>
          <w:b/>
          <w:sz w:val="48"/>
        </w:rPr>
        <w:t>响应文件封面</w:t>
      </w:r>
    </w:p>
    <w:p w14:paraId="658388B4">
      <w:pPr>
        <w:pStyle w:val="4"/>
        <w:outlineLvl w:val="0"/>
      </w:pPr>
      <w:r>
        <w:rPr>
          <w:b/>
          <w:sz w:val="48"/>
        </w:rPr>
        <w:t>（项目名称）</w:t>
      </w:r>
    </w:p>
    <w:p w14:paraId="2695DD19">
      <w:pPr>
        <w:pStyle w:val="4"/>
        <w:jc w:val="center"/>
        <w:outlineLvl w:val="0"/>
      </w:pPr>
      <w:r>
        <w:rPr>
          <w:b/>
          <w:sz w:val="48"/>
        </w:rPr>
        <w:t xml:space="preserve"> 响应文件封面</w:t>
      </w:r>
    </w:p>
    <w:p w14:paraId="1DC7FB53">
      <w:pPr>
        <w:pStyle w:val="4"/>
        <w:jc w:val="center"/>
        <w:outlineLvl w:val="3"/>
      </w:pPr>
      <w:r>
        <w:rPr>
          <w:b/>
          <w:sz w:val="24"/>
        </w:rPr>
        <w:t xml:space="preserve"> （正本/副本）</w:t>
      </w:r>
    </w:p>
    <w:p w14:paraId="3480C85C">
      <w:pPr>
        <w:pStyle w:val="4"/>
        <w:outlineLvl w:val="3"/>
      </w:pPr>
      <w:r>
        <w:rPr>
          <w:b/>
          <w:sz w:val="24"/>
        </w:rPr>
        <w:t>采购计划编号：440001-2025-39304</w:t>
      </w:r>
    </w:p>
    <w:p w14:paraId="281D734F">
      <w:pPr>
        <w:pStyle w:val="4"/>
        <w:jc w:val="center"/>
        <w:outlineLvl w:val="3"/>
      </w:pPr>
      <w:r>
        <w:rPr>
          <w:b/>
          <w:sz w:val="24"/>
        </w:rPr>
        <w:t>采购项目编号：GZYL25GC093161</w:t>
      </w:r>
    </w:p>
    <w:p w14:paraId="4CED74E3">
      <w:pPr>
        <w:pStyle w:val="4"/>
        <w:jc w:val="center"/>
        <w:outlineLvl w:val="3"/>
      </w:pPr>
      <w:r>
        <w:rPr>
          <w:b/>
          <w:sz w:val="24"/>
        </w:rPr>
        <w:t>所响应采购包：第 包</w:t>
      </w:r>
    </w:p>
    <w:p w14:paraId="7DB4540C">
      <w:pPr>
        <w:pStyle w:val="4"/>
        <w:outlineLvl w:val="3"/>
      </w:pPr>
      <w:r>
        <w:rPr>
          <w:b/>
          <w:sz w:val="24"/>
        </w:rPr>
        <w:t>（供应商名称）</w:t>
      </w:r>
    </w:p>
    <w:p w14:paraId="081DEE13">
      <w:pPr>
        <w:pStyle w:val="4"/>
        <w:jc w:val="center"/>
        <w:outlineLvl w:val="3"/>
      </w:pPr>
      <w:r>
        <w:rPr>
          <w:b/>
          <w:sz w:val="24"/>
        </w:rPr>
        <w:t xml:space="preserve"> 年 月 日</w:t>
      </w:r>
    </w:p>
    <w:p w14:paraId="7AB79D32">
      <w:pPr>
        <w:pStyle w:val="4"/>
        <w:ind w:firstLine="480"/>
      </w:pPr>
      <w:r>
        <w:t xml:space="preserve">  </w:t>
      </w:r>
    </w:p>
    <w:p w14:paraId="502DF483">
      <w:pPr>
        <w:pStyle w:val="4"/>
        <w:jc w:val="center"/>
        <w:outlineLvl w:val="3"/>
      </w:pPr>
      <w:r>
        <w:rPr>
          <w:b/>
          <w:sz w:val="24"/>
        </w:rPr>
        <w:t>响应文件目录</w:t>
      </w:r>
    </w:p>
    <w:p w14:paraId="777F240C">
      <w:pPr>
        <w:pStyle w:val="4"/>
        <w:ind w:firstLine="480"/>
      </w:pPr>
      <w:r>
        <w:t>一、响应承诺函</w:t>
      </w:r>
    </w:p>
    <w:p w14:paraId="676F677E">
      <w:pPr>
        <w:pStyle w:val="4"/>
        <w:ind w:firstLine="480"/>
      </w:pPr>
      <w:r>
        <w:t>二、首轮报价表</w:t>
      </w:r>
    </w:p>
    <w:p w14:paraId="607C0687">
      <w:pPr>
        <w:pStyle w:val="4"/>
        <w:ind w:firstLine="480"/>
      </w:pPr>
      <w:r>
        <w:t>三、分项报价表</w:t>
      </w:r>
    </w:p>
    <w:p w14:paraId="731CB40C">
      <w:pPr>
        <w:pStyle w:val="4"/>
        <w:ind w:firstLine="480"/>
      </w:pPr>
      <w:r>
        <w:t>四、政策适用性说明</w:t>
      </w:r>
    </w:p>
    <w:p w14:paraId="1969AA85">
      <w:pPr>
        <w:pStyle w:val="4"/>
        <w:ind w:firstLine="480"/>
      </w:pPr>
      <w:r>
        <w:t>五、法定代表人证明书</w:t>
      </w:r>
    </w:p>
    <w:p w14:paraId="7F906C5E">
      <w:pPr>
        <w:pStyle w:val="4"/>
        <w:ind w:firstLine="480"/>
      </w:pPr>
      <w:r>
        <w:t>六、法定代表人授权书</w:t>
      </w:r>
    </w:p>
    <w:p w14:paraId="5BA817B1">
      <w:pPr>
        <w:pStyle w:val="4"/>
        <w:ind w:firstLine="480"/>
      </w:pPr>
      <w:r>
        <w:t>七、响应保证金</w:t>
      </w:r>
    </w:p>
    <w:p w14:paraId="3152C35F">
      <w:pPr>
        <w:pStyle w:val="4"/>
        <w:ind w:firstLine="480"/>
      </w:pPr>
      <w:r>
        <w:t>八、提供具有独立承担民事责任的能力的证明材料</w:t>
      </w:r>
    </w:p>
    <w:p w14:paraId="4EAA90C2">
      <w:pPr>
        <w:pStyle w:val="4"/>
        <w:ind w:firstLine="480"/>
      </w:pPr>
      <w:r>
        <w:t>九、资格性审查要求的其他资质证明文件</w:t>
      </w:r>
    </w:p>
    <w:p w14:paraId="717A8CAC">
      <w:pPr>
        <w:pStyle w:val="4"/>
        <w:ind w:firstLine="480"/>
      </w:pPr>
      <w:r>
        <w:t>十、承诺函</w:t>
      </w:r>
    </w:p>
    <w:p w14:paraId="705F2431">
      <w:pPr>
        <w:pStyle w:val="4"/>
        <w:ind w:firstLine="480"/>
      </w:pPr>
      <w:r>
        <w:t>十一、中小企业声明函</w:t>
      </w:r>
    </w:p>
    <w:p w14:paraId="51E85412">
      <w:pPr>
        <w:pStyle w:val="4"/>
        <w:ind w:firstLine="480"/>
      </w:pPr>
      <w:r>
        <w:t>十二、监狱企业</w:t>
      </w:r>
    </w:p>
    <w:p w14:paraId="5E88AA1D">
      <w:pPr>
        <w:pStyle w:val="4"/>
        <w:ind w:firstLine="480"/>
      </w:pPr>
      <w:r>
        <w:t>十三、残疾人福利性单位声明函</w:t>
      </w:r>
    </w:p>
    <w:p w14:paraId="18726D2E">
      <w:pPr>
        <w:pStyle w:val="4"/>
        <w:ind w:firstLine="480"/>
      </w:pPr>
      <w:r>
        <w:t>十四、联合体共同响应协议书</w:t>
      </w:r>
    </w:p>
    <w:p w14:paraId="3859C41F">
      <w:pPr>
        <w:pStyle w:val="4"/>
        <w:ind w:firstLine="480"/>
      </w:pPr>
      <w:r>
        <w:t>十五、供应商业绩情况表</w:t>
      </w:r>
    </w:p>
    <w:p w14:paraId="6022D9B2">
      <w:pPr>
        <w:pStyle w:val="4"/>
        <w:ind w:firstLine="480"/>
      </w:pPr>
      <w:r>
        <w:t>十六、技术和服务要求响应表</w:t>
      </w:r>
    </w:p>
    <w:p w14:paraId="370D0CD2">
      <w:pPr>
        <w:pStyle w:val="4"/>
        <w:ind w:firstLine="480"/>
      </w:pPr>
      <w:r>
        <w:t>十七、商务条件响应表</w:t>
      </w:r>
    </w:p>
    <w:p w14:paraId="6622616B">
      <w:pPr>
        <w:pStyle w:val="4"/>
        <w:ind w:firstLine="480"/>
      </w:pPr>
      <w:r>
        <w:t>十八、履约进度计划表</w:t>
      </w:r>
    </w:p>
    <w:p w14:paraId="760DCF82">
      <w:pPr>
        <w:pStyle w:val="4"/>
        <w:ind w:firstLine="480"/>
      </w:pPr>
      <w:r>
        <w:t>十九、各类证明材料</w:t>
      </w:r>
    </w:p>
    <w:p w14:paraId="2BE2851E">
      <w:pPr>
        <w:pStyle w:val="4"/>
        <w:ind w:firstLine="480"/>
      </w:pPr>
      <w:r>
        <w:t>二十、采购代理服务费支付承诺书</w:t>
      </w:r>
    </w:p>
    <w:p w14:paraId="6D4A7FC5">
      <w:pPr>
        <w:pStyle w:val="4"/>
        <w:ind w:firstLine="480"/>
      </w:pPr>
      <w:r>
        <w:t>二十一、需要采购人提供的附加条件</w:t>
      </w:r>
    </w:p>
    <w:p w14:paraId="59E1B804">
      <w:pPr>
        <w:pStyle w:val="4"/>
        <w:ind w:firstLine="480"/>
      </w:pPr>
      <w:r>
        <w:t>二十二、询问函、质疑函、投诉书格式</w:t>
      </w:r>
    </w:p>
    <w:p w14:paraId="286382C1">
      <w:pPr>
        <w:pStyle w:val="4"/>
        <w:ind w:firstLine="480"/>
      </w:pPr>
      <w:r>
        <w:t>二十三、项目实施方案、质量保证及售后服务承诺等</w:t>
      </w:r>
    </w:p>
    <w:p w14:paraId="6EB3322D">
      <w:pPr>
        <w:pStyle w:val="4"/>
        <w:ind w:firstLine="480"/>
      </w:pPr>
      <w:r>
        <w:t>二十四、附件</w:t>
      </w:r>
    </w:p>
    <w:p w14:paraId="0E62CF4A">
      <w:pPr>
        <w:pStyle w:val="4"/>
        <w:ind w:firstLine="480"/>
      </w:pPr>
      <w:r>
        <w:t>二十五、政府采购履约担保函、采购合同履约保险凭证</w:t>
      </w:r>
    </w:p>
    <w:p w14:paraId="4E214A68">
      <w:pPr>
        <w:pStyle w:val="4"/>
        <w:ind w:firstLine="480"/>
      </w:pPr>
      <w:r>
        <w:t xml:space="preserve">  </w:t>
      </w:r>
    </w:p>
    <w:p w14:paraId="6BAC12AE">
      <w:pPr>
        <w:pStyle w:val="4"/>
        <w:outlineLvl w:val="2"/>
      </w:pPr>
      <w:r>
        <w:rPr>
          <w:b/>
          <w:sz w:val="28"/>
        </w:rPr>
        <w:t>格式一：</w:t>
      </w:r>
    </w:p>
    <w:p w14:paraId="6E8DCCAE">
      <w:pPr>
        <w:pStyle w:val="4"/>
        <w:jc w:val="center"/>
        <w:outlineLvl w:val="3"/>
      </w:pPr>
      <w:r>
        <w:rPr>
          <w:b/>
          <w:sz w:val="24"/>
        </w:rPr>
        <w:t>响 应 承 诺 函</w:t>
      </w:r>
    </w:p>
    <w:p w14:paraId="5E998FFD">
      <w:pPr>
        <w:pStyle w:val="4"/>
        <w:ind w:firstLine="480"/>
      </w:pPr>
      <w:r>
        <w:t xml:space="preserve"> 致：广州宜立工程管理有限公司</w:t>
      </w:r>
    </w:p>
    <w:p w14:paraId="0DE11FED">
      <w:pPr>
        <w:pStyle w:val="4"/>
        <w:ind w:firstLine="480"/>
      </w:pPr>
      <w:r>
        <w:t xml:space="preserve"> 你方组织的</w:t>
      </w:r>
      <w:r>
        <w:rPr>
          <w:u w:val="single"/>
        </w:rPr>
        <w:t>“广州中医药大学第一附属医院1号楼至2号楼连廊雨棚项目(二次)”</w:t>
      </w:r>
      <w:r>
        <w:t>项目的竞争性磋商[采购项目编号为：</w:t>
      </w:r>
      <w:r>
        <w:rPr>
          <w:u w:val="single"/>
        </w:rPr>
        <w:t>GZYL25GC093161</w:t>
      </w:r>
      <w:r>
        <w:t>]，我方愿参与响应。</w:t>
      </w:r>
    </w:p>
    <w:p w14:paraId="16069547">
      <w:pPr>
        <w:pStyle w:val="4"/>
        <w:ind w:firstLine="480"/>
      </w:pPr>
      <w:r>
        <w:t>我方确认收到贵方提供的</w:t>
      </w:r>
      <w:r>
        <w:rPr>
          <w:u w:val="single"/>
        </w:rPr>
        <w:t>“广州中医药大学第一附属医院1号楼至2号楼连廊雨棚项目(二次)”</w:t>
      </w:r>
      <w:r>
        <w:t>项目的磋商文件的全部内容。</w:t>
      </w:r>
    </w:p>
    <w:p w14:paraId="03DDD30D">
      <w:pPr>
        <w:pStyle w:val="4"/>
        <w:ind w:firstLine="480"/>
      </w:pPr>
      <w:r>
        <w:t xml:space="preserve"> 我方在参与响应前已详细研究了磋商文件的所有内容，包括澄清、修改文件（如果有）和所有已提供的参考资料以及有关附件。</w:t>
      </w:r>
    </w:p>
    <w:p w14:paraId="6E529D53">
      <w:pPr>
        <w:pStyle w:val="4"/>
        <w:ind w:firstLine="480"/>
      </w:pPr>
      <w:r>
        <w:rPr>
          <w:u w:val="single"/>
        </w:rPr>
        <w:t>(供应商名称)</w:t>
      </w:r>
      <w:r>
        <w:t>作为供应商正式授权</w:t>
      </w:r>
      <w:r>
        <w:rPr>
          <w:u w:val="single"/>
        </w:rPr>
        <w:t>(授权代表全名,职务)</w:t>
      </w:r>
      <w:r>
        <w:t>代表我方全权处理有关本响应的一切事宜。</w:t>
      </w:r>
    </w:p>
    <w:p w14:paraId="50B58A91">
      <w:pPr>
        <w:pStyle w:val="4"/>
        <w:ind w:firstLine="480"/>
      </w:pPr>
      <w:r>
        <w:t>我方已完全明白磋商文件的所有条款要求，并申明如下：</w:t>
      </w:r>
    </w:p>
    <w:p w14:paraId="32430673">
      <w:pPr>
        <w:pStyle w:val="4"/>
        <w:ind w:firstLine="480"/>
      </w:pPr>
      <w:r>
        <w:t>（一）按磋商文件提供全部标的的磋商总价详见《首轮报价表》。</w:t>
      </w:r>
    </w:p>
    <w:p w14:paraId="387031AC">
      <w:pPr>
        <w:pStyle w:val="4"/>
        <w:ind w:firstLine="480"/>
      </w:pPr>
      <w:r>
        <w:t xml:space="preserve"> （二）本响应文件的有效期为从提交投标（响应）文件的截止之日起60日历天。在此提交的资格证明文件均至响应截止日有效，如有在响应有效期内失效的，我方承诺在成交后补齐一切手续，保证所有资格证明文件直至采购合同终止日有效。</w:t>
      </w:r>
    </w:p>
    <w:p w14:paraId="5B3A9925">
      <w:pPr>
        <w:pStyle w:val="4"/>
        <w:ind w:firstLine="480"/>
      </w:pPr>
      <w:r>
        <w:t>（三）我方明白并同意，在规定的开启日之后，响应有效期之内撤回响应或成交后不按规定与采购人签订合同或不提交履约保证金, 则贵方将不予退还磋商保证金。</w:t>
      </w:r>
    </w:p>
    <w:p w14:paraId="5AD83AF4">
      <w:pPr>
        <w:pStyle w:val="4"/>
        <w:ind w:firstLine="480"/>
      </w:pPr>
      <w:r>
        <w:t>（四）我方愿意向贵方提供任何与本项报价有关的数据、情况和技术资料。若贵方需要，我方愿意提供我方作出的一切承诺的证明材料。</w:t>
      </w:r>
    </w:p>
    <w:p w14:paraId="6E836CBB">
      <w:pPr>
        <w:pStyle w:val="4"/>
        <w:ind w:firstLine="480"/>
      </w:pPr>
      <w:r>
        <w:t>（五）我方理解贵方不一定接受最低磋商价或任何贵方可能收到的响应。</w:t>
      </w:r>
    </w:p>
    <w:p w14:paraId="4F7AEABD">
      <w:pPr>
        <w:pStyle w:val="4"/>
        <w:ind w:firstLine="480"/>
      </w:pPr>
      <w:r>
        <w:t>（六）我方如果成交，将保证履行磋商文件及其澄清、修改文件（如果有）中的全部责任和义务，按质、按量、按期完成《采购需求》及《合同书》中的全部任务。</w:t>
      </w:r>
    </w:p>
    <w:p w14:paraId="45D98D42">
      <w:pPr>
        <w:pStyle w:val="4"/>
        <w:ind w:firstLine="480"/>
      </w:pPr>
      <w:r>
        <w:t>（七）我方作为法律、财务和运作上独立于采购人、采购代理机构的供应商，在此保证所提交的所有文件和全部说明是真实的和正确的。</w:t>
      </w:r>
    </w:p>
    <w:p w14:paraId="0BE41F87">
      <w:pPr>
        <w:pStyle w:val="4"/>
        <w:ind w:firstLine="480"/>
      </w:pPr>
      <w:r>
        <w:t>（八）我方磋商报价已包含应向知识产权所有权人支付的所有相关税费，并保证采购人在中国使用我方提供的货物时，如有第三方提出侵犯其知识产权主张的，责任由我方承担。</w:t>
      </w:r>
    </w:p>
    <w:p w14:paraId="0559C4AC">
      <w:pPr>
        <w:pStyle w:val="4"/>
        <w:ind w:firstLine="480"/>
      </w:pPr>
      <w:r>
        <w:t>（九）我方接受采购人委托向贵方支付代理服务费，项目总报价已包含代理服务费，如果被确定为成交供应商，承诺向贵方足额支付。（若采购人支付代理服务费，则此条不适用）</w:t>
      </w:r>
    </w:p>
    <w:p w14:paraId="11B1DD57">
      <w:pPr>
        <w:pStyle w:val="4"/>
        <w:ind w:firstLine="480"/>
      </w:pPr>
      <w:r>
        <w:t>（十）我方承诺遵守《中华人民共和国民法典》有关规定和《中华人民共和国妇女权益保障法》中关于“劳动和社会保障权益”的有关要求。</w:t>
      </w:r>
    </w:p>
    <w:p w14:paraId="57577F78">
      <w:pPr>
        <w:pStyle w:val="4"/>
        <w:ind w:firstLine="480"/>
      </w:pPr>
      <w:r>
        <w:t>（十一）我方与其他供应商不存在单位负责人为同一人或者存在直接控股、管理关系。</w:t>
      </w:r>
    </w:p>
    <w:p w14:paraId="01CB4466">
      <w:pPr>
        <w:pStyle w:val="4"/>
        <w:ind w:firstLine="480"/>
      </w:pPr>
      <w:r>
        <w:t>（十二）供应商未存在《政府采购法实施条例》第十八条第二款规定的情形：</w:t>
      </w:r>
    </w:p>
    <w:p w14:paraId="0E0B35FC">
      <w:pPr>
        <w:pStyle w:val="4"/>
        <w:ind w:firstLine="480"/>
      </w:pPr>
      <w:r>
        <w:t>（1）对于除整体设计、规范编制或者项目管理、监理、检测等服务以外的采购项目：即未为本项目提供整体设计、规范编制或者项目管理、监理、检测等服务；</w:t>
      </w:r>
    </w:p>
    <w:p w14:paraId="00DDF37C">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4AB448E3">
      <w:pPr>
        <w:pStyle w:val="4"/>
        <w:ind w:firstLine="480"/>
      </w:pPr>
      <w:r>
        <w:t>（3）对于设计施工一体化的项目：即未为本项目提供规范编制或者项目管理、监理、检测等服务。</w:t>
      </w:r>
    </w:p>
    <w:p w14:paraId="19892BAE">
      <w:pPr>
        <w:pStyle w:val="4"/>
        <w:ind w:firstLine="480"/>
      </w:pPr>
      <w:r>
        <w:t>（十三）我方具备《中华人民共和国政府采购法》第二十二条规定的条件，声明如下：</w:t>
      </w:r>
    </w:p>
    <w:p w14:paraId="0A9C9F21">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14:paraId="4635071A">
      <w:pPr>
        <w:pStyle w:val="4"/>
        <w:ind w:firstLine="480"/>
      </w:pPr>
      <w:r>
        <w:t>（2）我方符合法律、行政法规规定的其他条件。</w:t>
      </w:r>
    </w:p>
    <w:p w14:paraId="1DAAD3EF">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14:paraId="1DAB6B8E">
      <w:pPr>
        <w:pStyle w:val="4"/>
        <w:ind w:firstLine="480"/>
      </w:pPr>
      <w:r>
        <w:t>（十五）我方对在本函及响应文件中所作的所有承诺承担法律责任。</w:t>
      </w:r>
    </w:p>
    <w:p w14:paraId="0DEA8ED9">
      <w:pPr>
        <w:pStyle w:val="4"/>
        <w:ind w:firstLine="480"/>
      </w:pPr>
      <w:r>
        <w:t>（十六）以上内容如有虚假或与事实不符的，磋商小组可将我方做无效响应处理，我方愿意承担相应的法律责任。</w:t>
      </w:r>
    </w:p>
    <w:p w14:paraId="5D4E276C">
      <w:pPr>
        <w:pStyle w:val="4"/>
        <w:ind w:firstLine="480"/>
      </w:pPr>
      <w:r>
        <w:t>（十七）所有与本磋商有关的函件请发往下列地址：</w:t>
      </w:r>
    </w:p>
    <w:p w14:paraId="0284EFC6">
      <w:pPr>
        <w:pStyle w:val="4"/>
        <w:ind w:firstLine="480"/>
      </w:pPr>
      <w:r>
        <w:t xml:space="preserve"> 地 址：__________________，邮政编码：__________________</w:t>
      </w:r>
    </w:p>
    <w:p w14:paraId="70BD4311">
      <w:pPr>
        <w:pStyle w:val="4"/>
        <w:ind w:firstLine="480"/>
      </w:pPr>
      <w:r>
        <w:t xml:space="preserve"> 电 话：__________________</w:t>
      </w:r>
    </w:p>
    <w:p w14:paraId="76215E9F">
      <w:pPr>
        <w:pStyle w:val="4"/>
        <w:ind w:firstLine="480"/>
      </w:pPr>
      <w:r>
        <w:t xml:space="preserve"> 传 真：__________________，电子邮箱：__________________</w:t>
      </w:r>
    </w:p>
    <w:p w14:paraId="7F4368AA">
      <w:pPr>
        <w:pStyle w:val="4"/>
        <w:ind w:firstLine="480"/>
      </w:pPr>
      <w:r>
        <w:t xml:space="preserve"> 代表姓名：__________________，职 务：__________________</w:t>
      </w:r>
    </w:p>
    <w:p w14:paraId="655ECD4D">
      <w:pPr>
        <w:pStyle w:val="4"/>
        <w:jc w:val="right"/>
      </w:pPr>
      <w:r>
        <w:t xml:space="preserve"> 法定代表人或授权委托人（签字）：__________________</w:t>
      </w:r>
    </w:p>
    <w:p w14:paraId="09D84A48">
      <w:pPr>
        <w:pStyle w:val="4"/>
        <w:jc w:val="right"/>
      </w:pPr>
      <w:r>
        <w:t xml:space="preserve"> 加盖公章：__________________</w:t>
      </w:r>
    </w:p>
    <w:p w14:paraId="33886BC5">
      <w:pPr>
        <w:pStyle w:val="4"/>
        <w:jc w:val="right"/>
      </w:pPr>
      <w:r>
        <w:t xml:space="preserve"> 日  期：__________________</w:t>
      </w:r>
    </w:p>
    <w:p w14:paraId="5F7BE8DB">
      <w:pPr>
        <w:pStyle w:val="4"/>
        <w:ind w:firstLine="480"/>
      </w:pPr>
      <w:r>
        <w:t xml:space="preserve">  </w:t>
      </w:r>
    </w:p>
    <w:p w14:paraId="40C873E5">
      <w:pPr>
        <w:pStyle w:val="4"/>
        <w:outlineLvl w:val="2"/>
      </w:pPr>
      <w:r>
        <w:rPr>
          <w:b/>
          <w:sz w:val="28"/>
        </w:rPr>
        <w:t>格式二：</w:t>
      </w:r>
    </w:p>
    <w:p w14:paraId="7F28C245">
      <w:pPr>
        <w:pStyle w:val="4"/>
        <w:jc w:val="center"/>
        <w:outlineLvl w:val="3"/>
      </w:pPr>
      <w:r>
        <w:rPr>
          <w:b/>
          <w:sz w:val="24"/>
        </w:rPr>
        <w:t>首轮报价表</w:t>
      </w:r>
    </w:p>
    <w:p w14:paraId="61359EA8">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14:paraId="49C15FB2">
      <w:pPr>
        <w:pStyle w:val="4"/>
        <w:ind w:firstLine="480"/>
      </w:pPr>
      <w:r>
        <w:t>采购项目编号：</w:t>
      </w:r>
    </w:p>
    <w:p w14:paraId="0C651EAB">
      <w:pPr>
        <w:pStyle w:val="4"/>
        <w:ind w:firstLine="480"/>
      </w:pPr>
      <w:r>
        <w:t>项目名称：</w:t>
      </w:r>
    </w:p>
    <w:p w14:paraId="05F58FD8">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AE0E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2FEC179">
            <w:pPr>
              <w:pStyle w:val="4"/>
            </w:pPr>
            <w:r>
              <w:t xml:space="preserve"> 序号</w:t>
            </w:r>
          </w:p>
        </w:tc>
        <w:tc>
          <w:tcPr>
            <w:tcW w:w="1661" w:type="dxa"/>
          </w:tcPr>
          <w:p w14:paraId="36F4CED5">
            <w:pPr>
              <w:pStyle w:val="4"/>
            </w:pPr>
            <w:r>
              <w:t xml:space="preserve"> 采购项目名称/采购包名称</w:t>
            </w:r>
          </w:p>
        </w:tc>
        <w:tc>
          <w:tcPr>
            <w:tcW w:w="1661" w:type="dxa"/>
          </w:tcPr>
          <w:p w14:paraId="01BB4BF7">
            <w:pPr>
              <w:pStyle w:val="4"/>
            </w:pPr>
            <w:r>
              <w:t xml:space="preserve"> 响应报价（元/%）</w:t>
            </w:r>
          </w:p>
        </w:tc>
        <w:tc>
          <w:tcPr>
            <w:tcW w:w="1661" w:type="dxa"/>
          </w:tcPr>
          <w:p w14:paraId="79A3EA08">
            <w:pPr>
              <w:pStyle w:val="4"/>
            </w:pPr>
            <w:r>
              <w:t xml:space="preserve"> 交货或服务期</w:t>
            </w:r>
          </w:p>
        </w:tc>
        <w:tc>
          <w:tcPr>
            <w:tcW w:w="1661" w:type="dxa"/>
          </w:tcPr>
          <w:p w14:paraId="680012DF">
            <w:pPr>
              <w:pStyle w:val="4"/>
            </w:pPr>
            <w:r>
              <w:t xml:space="preserve"> 交货或服务地点</w:t>
            </w:r>
          </w:p>
        </w:tc>
      </w:tr>
      <w:tr w14:paraId="2F9B2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C6C033A">
            <w:pPr>
              <w:pStyle w:val="4"/>
              <w:jc w:val="center"/>
            </w:pPr>
            <w:r>
              <w:t xml:space="preserve"> 1</w:t>
            </w:r>
          </w:p>
        </w:tc>
        <w:tc>
          <w:tcPr>
            <w:tcW w:w="1661" w:type="dxa"/>
          </w:tcPr>
          <w:p w14:paraId="23DBA735"/>
        </w:tc>
        <w:tc>
          <w:tcPr>
            <w:tcW w:w="1661" w:type="dxa"/>
          </w:tcPr>
          <w:p w14:paraId="4BFAFC1C"/>
        </w:tc>
        <w:tc>
          <w:tcPr>
            <w:tcW w:w="1661" w:type="dxa"/>
          </w:tcPr>
          <w:p w14:paraId="79598928"/>
        </w:tc>
        <w:tc>
          <w:tcPr>
            <w:tcW w:w="1661" w:type="dxa"/>
          </w:tcPr>
          <w:p w14:paraId="14561740"/>
        </w:tc>
      </w:tr>
    </w:tbl>
    <w:p w14:paraId="5409695A">
      <w:pPr>
        <w:pStyle w:val="4"/>
        <w:jc w:val="right"/>
      </w:pPr>
      <w:r>
        <w:t xml:space="preserve"> 供应商签章：__________________</w:t>
      </w:r>
    </w:p>
    <w:p w14:paraId="4DEC6FD4">
      <w:pPr>
        <w:pStyle w:val="4"/>
        <w:jc w:val="right"/>
      </w:pPr>
      <w:r>
        <w:t>日期： 年 月 日</w:t>
      </w:r>
    </w:p>
    <w:p w14:paraId="4218490E">
      <w:pPr>
        <w:pStyle w:val="4"/>
        <w:ind w:firstLine="480"/>
      </w:pPr>
      <w:r>
        <w:t xml:space="preserve">  </w:t>
      </w:r>
    </w:p>
    <w:p w14:paraId="594976F6">
      <w:pPr>
        <w:pStyle w:val="4"/>
        <w:outlineLvl w:val="2"/>
      </w:pPr>
      <w:r>
        <w:rPr>
          <w:b/>
          <w:sz w:val="28"/>
        </w:rPr>
        <w:t>格式三：</w:t>
      </w:r>
    </w:p>
    <w:p w14:paraId="0AC58972">
      <w:pPr>
        <w:pStyle w:val="4"/>
        <w:jc w:val="center"/>
        <w:outlineLvl w:val="3"/>
      </w:pPr>
      <w:r>
        <w:rPr>
          <w:b/>
          <w:sz w:val="24"/>
        </w:rPr>
        <w:t>分项报价表</w:t>
      </w:r>
    </w:p>
    <w:p w14:paraId="481D61AB">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14:paraId="24DC02FF">
      <w:pPr>
        <w:pStyle w:val="4"/>
        <w:ind w:firstLine="480"/>
      </w:pPr>
      <w:r>
        <w:t>采购项目编号：</w:t>
      </w:r>
    </w:p>
    <w:p w14:paraId="70E8854C">
      <w:pPr>
        <w:pStyle w:val="4"/>
        <w:ind w:firstLine="480"/>
      </w:pPr>
      <w:r>
        <w:t>项目名称：</w:t>
      </w:r>
    </w:p>
    <w:p w14:paraId="455BC805">
      <w:pPr>
        <w:pStyle w:val="4"/>
        <w:ind w:firstLine="480"/>
      </w:pPr>
      <w:r>
        <w:t>响应供应商名称：</w:t>
      </w:r>
    </w:p>
    <w:p w14:paraId="1BD48A26">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137F8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D91AE6">
            <w:pPr>
              <w:pStyle w:val="4"/>
            </w:pPr>
            <w:r>
              <w:t xml:space="preserve"> 品目号</w:t>
            </w:r>
          </w:p>
        </w:tc>
        <w:tc>
          <w:tcPr>
            <w:tcW w:w="831" w:type="dxa"/>
          </w:tcPr>
          <w:p w14:paraId="782365BA">
            <w:pPr>
              <w:pStyle w:val="4"/>
            </w:pPr>
            <w:r>
              <w:t xml:space="preserve"> 序号</w:t>
            </w:r>
          </w:p>
        </w:tc>
        <w:tc>
          <w:tcPr>
            <w:tcW w:w="831" w:type="dxa"/>
          </w:tcPr>
          <w:p w14:paraId="7932C7A3">
            <w:pPr>
              <w:pStyle w:val="4"/>
            </w:pPr>
            <w:r>
              <w:t xml:space="preserve"> 货物名称</w:t>
            </w:r>
          </w:p>
        </w:tc>
        <w:tc>
          <w:tcPr>
            <w:tcW w:w="831" w:type="dxa"/>
          </w:tcPr>
          <w:p w14:paraId="333A030E">
            <w:pPr>
              <w:pStyle w:val="4"/>
            </w:pPr>
            <w:r>
              <w:t xml:space="preserve"> 规格型号</w:t>
            </w:r>
          </w:p>
        </w:tc>
        <w:tc>
          <w:tcPr>
            <w:tcW w:w="831" w:type="dxa"/>
          </w:tcPr>
          <w:p w14:paraId="57C83F96">
            <w:pPr>
              <w:pStyle w:val="4"/>
            </w:pPr>
            <w:r>
              <w:t xml:space="preserve"> 品牌</w:t>
            </w:r>
          </w:p>
        </w:tc>
        <w:tc>
          <w:tcPr>
            <w:tcW w:w="831" w:type="dxa"/>
          </w:tcPr>
          <w:p w14:paraId="6EAD0299">
            <w:pPr>
              <w:pStyle w:val="4"/>
            </w:pPr>
            <w:r>
              <w:t xml:space="preserve"> 产地</w:t>
            </w:r>
          </w:p>
        </w:tc>
        <w:tc>
          <w:tcPr>
            <w:tcW w:w="831" w:type="dxa"/>
          </w:tcPr>
          <w:p w14:paraId="1288CDE5">
            <w:pPr>
              <w:pStyle w:val="4"/>
            </w:pPr>
            <w:r>
              <w:t xml:space="preserve"> 制造商名称</w:t>
            </w:r>
          </w:p>
        </w:tc>
        <w:tc>
          <w:tcPr>
            <w:tcW w:w="831" w:type="dxa"/>
          </w:tcPr>
          <w:p w14:paraId="29AD14A1">
            <w:pPr>
              <w:pStyle w:val="4"/>
            </w:pPr>
            <w:r>
              <w:t xml:space="preserve"> 单价</w:t>
            </w:r>
          </w:p>
        </w:tc>
        <w:tc>
          <w:tcPr>
            <w:tcW w:w="831" w:type="dxa"/>
          </w:tcPr>
          <w:p w14:paraId="4076182E">
            <w:pPr>
              <w:pStyle w:val="4"/>
            </w:pPr>
            <w:r>
              <w:t xml:space="preserve"> 数量</w:t>
            </w:r>
          </w:p>
        </w:tc>
        <w:tc>
          <w:tcPr>
            <w:tcW w:w="831" w:type="dxa"/>
          </w:tcPr>
          <w:p w14:paraId="04F0A1E3">
            <w:pPr>
              <w:pStyle w:val="4"/>
            </w:pPr>
            <w:r>
              <w:t xml:space="preserve"> 总价</w:t>
            </w:r>
          </w:p>
        </w:tc>
      </w:tr>
      <w:tr w14:paraId="2BC4C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2F98BA">
            <w:pPr>
              <w:pStyle w:val="4"/>
              <w:jc w:val="center"/>
            </w:pPr>
            <w:r>
              <w:t xml:space="preserve"> 1</w:t>
            </w:r>
          </w:p>
        </w:tc>
        <w:tc>
          <w:tcPr>
            <w:tcW w:w="831" w:type="dxa"/>
          </w:tcPr>
          <w:p w14:paraId="347617F3"/>
        </w:tc>
        <w:tc>
          <w:tcPr>
            <w:tcW w:w="831" w:type="dxa"/>
          </w:tcPr>
          <w:p w14:paraId="1244453E"/>
        </w:tc>
        <w:tc>
          <w:tcPr>
            <w:tcW w:w="831" w:type="dxa"/>
          </w:tcPr>
          <w:p w14:paraId="665D78C8"/>
        </w:tc>
        <w:tc>
          <w:tcPr>
            <w:tcW w:w="831" w:type="dxa"/>
          </w:tcPr>
          <w:p w14:paraId="126E6078"/>
        </w:tc>
        <w:tc>
          <w:tcPr>
            <w:tcW w:w="831" w:type="dxa"/>
          </w:tcPr>
          <w:p w14:paraId="5C28B8F1"/>
        </w:tc>
        <w:tc>
          <w:tcPr>
            <w:tcW w:w="831" w:type="dxa"/>
          </w:tcPr>
          <w:p w14:paraId="3DA59682"/>
        </w:tc>
        <w:tc>
          <w:tcPr>
            <w:tcW w:w="831" w:type="dxa"/>
          </w:tcPr>
          <w:p w14:paraId="7DDB30DD"/>
        </w:tc>
        <w:tc>
          <w:tcPr>
            <w:tcW w:w="831" w:type="dxa"/>
          </w:tcPr>
          <w:p w14:paraId="79035AD8"/>
        </w:tc>
        <w:tc>
          <w:tcPr>
            <w:tcW w:w="831" w:type="dxa"/>
          </w:tcPr>
          <w:p w14:paraId="2E916D87"/>
        </w:tc>
      </w:tr>
    </w:tbl>
    <w:p w14:paraId="40D64D60">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6AA78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6A9AC4">
            <w:pPr>
              <w:pStyle w:val="4"/>
            </w:pPr>
            <w:r>
              <w:t xml:space="preserve"> 品目号</w:t>
            </w:r>
          </w:p>
        </w:tc>
        <w:tc>
          <w:tcPr>
            <w:tcW w:w="831" w:type="dxa"/>
          </w:tcPr>
          <w:p w14:paraId="4B391161">
            <w:pPr>
              <w:pStyle w:val="4"/>
            </w:pPr>
            <w:r>
              <w:t xml:space="preserve"> 序号</w:t>
            </w:r>
          </w:p>
        </w:tc>
        <w:tc>
          <w:tcPr>
            <w:tcW w:w="831" w:type="dxa"/>
          </w:tcPr>
          <w:p w14:paraId="0D20892E">
            <w:pPr>
              <w:pStyle w:val="4"/>
            </w:pPr>
            <w:r>
              <w:t xml:space="preserve"> 服务名称</w:t>
            </w:r>
          </w:p>
        </w:tc>
        <w:tc>
          <w:tcPr>
            <w:tcW w:w="831" w:type="dxa"/>
          </w:tcPr>
          <w:p w14:paraId="3D608DDE">
            <w:pPr>
              <w:pStyle w:val="4"/>
            </w:pPr>
            <w:r>
              <w:t xml:space="preserve"> 服务范围</w:t>
            </w:r>
          </w:p>
        </w:tc>
        <w:tc>
          <w:tcPr>
            <w:tcW w:w="831" w:type="dxa"/>
          </w:tcPr>
          <w:p w14:paraId="6B0B3C4B">
            <w:pPr>
              <w:pStyle w:val="4"/>
            </w:pPr>
            <w:r>
              <w:t xml:space="preserve"> 服务要求</w:t>
            </w:r>
          </w:p>
        </w:tc>
        <w:tc>
          <w:tcPr>
            <w:tcW w:w="831" w:type="dxa"/>
          </w:tcPr>
          <w:p w14:paraId="657F02C1">
            <w:pPr>
              <w:pStyle w:val="4"/>
            </w:pPr>
            <w:r>
              <w:t xml:space="preserve"> 服务时间</w:t>
            </w:r>
          </w:p>
        </w:tc>
        <w:tc>
          <w:tcPr>
            <w:tcW w:w="831" w:type="dxa"/>
          </w:tcPr>
          <w:p w14:paraId="2D2CFA7E">
            <w:pPr>
              <w:pStyle w:val="4"/>
            </w:pPr>
            <w:r>
              <w:t xml:space="preserve"> 服务标准</w:t>
            </w:r>
          </w:p>
        </w:tc>
        <w:tc>
          <w:tcPr>
            <w:tcW w:w="831" w:type="dxa"/>
          </w:tcPr>
          <w:p w14:paraId="1BA74C62">
            <w:pPr>
              <w:pStyle w:val="4"/>
            </w:pPr>
            <w:r>
              <w:t xml:space="preserve"> 单价</w:t>
            </w:r>
          </w:p>
        </w:tc>
        <w:tc>
          <w:tcPr>
            <w:tcW w:w="831" w:type="dxa"/>
          </w:tcPr>
          <w:p w14:paraId="0F4009E5">
            <w:pPr>
              <w:pStyle w:val="4"/>
            </w:pPr>
            <w:r>
              <w:t xml:space="preserve"> 数量</w:t>
            </w:r>
          </w:p>
        </w:tc>
        <w:tc>
          <w:tcPr>
            <w:tcW w:w="831" w:type="dxa"/>
          </w:tcPr>
          <w:p w14:paraId="7530873F">
            <w:pPr>
              <w:pStyle w:val="4"/>
            </w:pPr>
            <w:r>
              <w:t xml:space="preserve"> 总价</w:t>
            </w:r>
          </w:p>
        </w:tc>
      </w:tr>
      <w:tr w14:paraId="215BD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3B93C7">
            <w:pPr>
              <w:pStyle w:val="4"/>
              <w:jc w:val="center"/>
            </w:pPr>
            <w:r>
              <w:t xml:space="preserve"> 1</w:t>
            </w:r>
          </w:p>
        </w:tc>
        <w:tc>
          <w:tcPr>
            <w:tcW w:w="831" w:type="dxa"/>
          </w:tcPr>
          <w:p w14:paraId="21C2014D"/>
        </w:tc>
        <w:tc>
          <w:tcPr>
            <w:tcW w:w="831" w:type="dxa"/>
          </w:tcPr>
          <w:p w14:paraId="7BA54A97"/>
        </w:tc>
        <w:tc>
          <w:tcPr>
            <w:tcW w:w="831" w:type="dxa"/>
          </w:tcPr>
          <w:p w14:paraId="28067750"/>
        </w:tc>
        <w:tc>
          <w:tcPr>
            <w:tcW w:w="831" w:type="dxa"/>
          </w:tcPr>
          <w:p w14:paraId="11733DDF"/>
        </w:tc>
        <w:tc>
          <w:tcPr>
            <w:tcW w:w="831" w:type="dxa"/>
          </w:tcPr>
          <w:p w14:paraId="7C00A218"/>
        </w:tc>
        <w:tc>
          <w:tcPr>
            <w:tcW w:w="831" w:type="dxa"/>
          </w:tcPr>
          <w:p w14:paraId="10E45A17"/>
        </w:tc>
        <w:tc>
          <w:tcPr>
            <w:tcW w:w="831" w:type="dxa"/>
          </w:tcPr>
          <w:p w14:paraId="38836CC0"/>
        </w:tc>
        <w:tc>
          <w:tcPr>
            <w:tcW w:w="831" w:type="dxa"/>
          </w:tcPr>
          <w:p w14:paraId="63334880"/>
        </w:tc>
        <w:tc>
          <w:tcPr>
            <w:tcW w:w="831" w:type="dxa"/>
          </w:tcPr>
          <w:p w14:paraId="745E6FF3"/>
        </w:tc>
      </w:tr>
    </w:tbl>
    <w:p w14:paraId="4FBF886A">
      <w:pPr>
        <w:pStyle w:val="4"/>
        <w:jc w:val="right"/>
      </w:pPr>
      <w:r>
        <w:t xml:space="preserve"> 供应商签章：__________________</w:t>
      </w:r>
    </w:p>
    <w:p w14:paraId="05CC9791">
      <w:pPr>
        <w:pStyle w:val="4"/>
        <w:jc w:val="right"/>
      </w:pPr>
      <w:r>
        <w:t>日期： 年 月 日</w:t>
      </w:r>
    </w:p>
    <w:p w14:paraId="1345E558">
      <w:pPr>
        <w:pStyle w:val="4"/>
        <w:ind w:firstLine="480"/>
      </w:pPr>
      <w:r>
        <w:t xml:space="preserve">  </w:t>
      </w:r>
    </w:p>
    <w:p w14:paraId="00C0A07C">
      <w:pPr>
        <w:pStyle w:val="4"/>
        <w:outlineLvl w:val="2"/>
      </w:pPr>
      <w:r>
        <w:rPr>
          <w:b/>
          <w:sz w:val="28"/>
        </w:rPr>
        <w:t>格式四：</w:t>
      </w:r>
    </w:p>
    <w:p w14:paraId="1D5D57A8">
      <w:pPr>
        <w:pStyle w:val="4"/>
        <w:jc w:val="center"/>
        <w:outlineLvl w:val="3"/>
      </w:pPr>
      <w:r>
        <w:rPr>
          <w:b/>
          <w:sz w:val="24"/>
        </w:rPr>
        <w:t>政策适用性说明</w:t>
      </w:r>
    </w:p>
    <w:p w14:paraId="6DBB601D">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284DD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D0D2E2">
            <w:pPr>
              <w:pStyle w:val="4"/>
            </w:pPr>
            <w:r>
              <w:t xml:space="preserve"> 序号</w:t>
            </w:r>
          </w:p>
        </w:tc>
        <w:tc>
          <w:tcPr>
            <w:tcW w:w="1038" w:type="dxa"/>
          </w:tcPr>
          <w:p w14:paraId="2186EE62">
            <w:pPr>
              <w:pStyle w:val="4"/>
            </w:pPr>
            <w:r>
              <w:t xml:space="preserve"> 主要产品/技术名称（规格型号、注册商标）</w:t>
            </w:r>
          </w:p>
        </w:tc>
        <w:tc>
          <w:tcPr>
            <w:tcW w:w="1038" w:type="dxa"/>
          </w:tcPr>
          <w:p w14:paraId="3B133FEF">
            <w:pPr>
              <w:pStyle w:val="4"/>
            </w:pPr>
            <w:r>
              <w:t xml:space="preserve"> 制造商(开发商)</w:t>
            </w:r>
          </w:p>
        </w:tc>
        <w:tc>
          <w:tcPr>
            <w:tcW w:w="1038" w:type="dxa"/>
          </w:tcPr>
          <w:p w14:paraId="4B23783D">
            <w:pPr>
              <w:pStyle w:val="4"/>
            </w:pPr>
            <w:r>
              <w:t xml:space="preserve"> 制造商企业类型</w:t>
            </w:r>
          </w:p>
        </w:tc>
        <w:tc>
          <w:tcPr>
            <w:tcW w:w="1038" w:type="dxa"/>
          </w:tcPr>
          <w:p w14:paraId="74BD982F">
            <w:pPr>
              <w:pStyle w:val="4"/>
            </w:pPr>
            <w:r>
              <w:t xml:space="preserve"> 节能产品</w:t>
            </w:r>
          </w:p>
        </w:tc>
        <w:tc>
          <w:tcPr>
            <w:tcW w:w="1038" w:type="dxa"/>
          </w:tcPr>
          <w:p w14:paraId="15AE4B86">
            <w:pPr>
              <w:pStyle w:val="4"/>
            </w:pPr>
            <w:r>
              <w:t xml:space="preserve"> 环境标志产品</w:t>
            </w:r>
          </w:p>
        </w:tc>
        <w:tc>
          <w:tcPr>
            <w:tcW w:w="1038" w:type="dxa"/>
          </w:tcPr>
          <w:p w14:paraId="7CCC2C01">
            <w:pPr>
              <w:pStyle w:val="4"/>
            </w:pPr>
            <w:r>
              <w:t xml:space="preserve"> 认证证书编号</w:t>
            </w:r>
          </w:p>
        </w:tc>
        <w:tc>
          <w:tcPr>
            <w:tcW w:w="1038" w:type="dxa"/>
          </w:tcPr>
          <w:p w14:paraId="6DCBD26A">
            <w:pPr>
              <w:pStyle w:val="4"/>
            </w:pPr>
            <w:r>
              <w:t xml:space="preserve"> 该产品报价在总报价中占比（%）</w:t>
            </w:r>
          </w:p>
        </w:tc>
      </w:tr>
      <w:tr w14:paraId="2C863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DECAAD4">
            <w:pPr>
              <w:pStyle w:val="4"/>
              <w:jc w:val="center"/>
            </w:pPr>
            <w:r>
              <w:t xml:space="preserve"> 1</w:t>
            </w:r>
          </w:p>
        </w:tc>
        <w:tc>
          <w:tcPr>
            <w:tcW w:w="1038" w:type="dxa"/>
          </w:tcPr>
          <w:p w14:paraId="57955D4D"/>
        </w:tc>
        <w:tc>
          <w:tcPr>
            <w:tcW w:w="1038" w:type="dxa"/>
          </w:tcPr>
          <w:p w14:paraId="1574F472"/>
        </w:tc>
        <w:tc>
          <w:tcPr>
            <w:tcW w:w="1038" w:type="dxa"/>
          </w:tcPr>
          <w:p w14:paraId="30DCE93F"/>
        </w:tc>
        <w:tc>
          <w:tcPr>
            <w:tcW w:w="1038" w:type="dxa"/>
          </w:tcPr>
          <w:p w14:paraId="1FADB5C2"/>
        </w:tc>
        <w:tc>
          <w:tcPr>
            <w:tcW w:w="1038" w:type="dxa"/>
          </w:tcPr>
          <w:p w14:paraId="7715DBA5"/>
        </w:tc>
        <w:tc>
          <w:tcPr>
            <w:tcW w:w="1038" w:type="dxa"/>
          </w:tcPr>
          <w:p w14:paraId="39563BC9"/>
        </w:tc>
        <w:tc>
          <w:tcPr>
            <w:tcW w:w="1038" w:type="dxa"/>
          </w:tcPr>
          <w:p w14:paraId="752057E8"/>
        </w:tc>
      </w:tr>
      <w:tr w14:paraId="7124E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6BC84A2">
            <w:pPr>
              <w:pStyle w:val="4"/>
              <w:jc w:val="center"/>
            </w:pPr>
            <w:r>
              <w:t xml:space="preserve"> 2</w:t>
            </w:r>
          </w:p>
        </w:tc>
        <w:tc>
          <w:tcPr>
            <w:tcW w:w="1038" w:type="dxa"/>
          </w:tcPr>
          <w:p w14:paraId="32E81944"/>
        </w:tc>
        <w:tc>
          <w:tcPr>
            <w:tcW w:w="1038" w:type="dxa"/>
          </w:tcPr>
          <w:p w14:paraId="4476B7B3"/>
        </w:tc>
        <w:tc>
          <w:tcPr>
            <w:tcW w:w="1038" w:type="dxa"/>
          </w:tcPr>
          <w:p w14:paraId="2F2692CA"/>
        </w:tc>
        <w:tc>
          <w:tcPr>
            <w:tcW w:w="1038" w:type="dxa"/>
          </w:tcPr>
          <w:p w14:paraId="7F71878A"/>
        </w:tc>
        <w:tc>
          <w:tcPr>
            <w:tcW w:w="1038" w:type="dxa"/>
          </w:tcPr>
          <w:p w14:paraId="032364B7"/>
        </w:tc>
        <w:tc>
          <w:tcPr>
            <w:tcW w:w="1038" w:type="dxa"/>
          </w:tcPr>
          <w:p w14:paraId="0C551209"/>
        </w:tc>
        <w:tc>
          <w:tcPr>
            <w:tcW w:w="1038" w:type="dxa"/>
          </w:tcPr>
          <w:p w14:paraId="6D101D69"/>
        </w:tc>
      </w:tr>
      <w:tr w14:paraId="55734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5B50B18">
            <w:pPr>
              <w:pStyle w:val="4"/>
              <w:jc w:val="center"/>
            </w:pPr>
            <w:r>
              <w:t xml:space="preserve"> 3</w:t>
            </w:r>
          </w:p>
        </w:tc>
        <w:tc>
          <w:tcPr>
            <w:tcW w:w="1038" w:type="dxa"/>
          </w:tcPr>
          <w:p w14:paraId="1E05A50F"/>
        </w:tc>
        <w:tc>
          <w:tcPr>
            <w:tcW w:w="1038" w:type="dxa"/>
          </w:tcPr>
          <w:p w14:paraId="55F75144"/>
        </w:tc>
        <w:tc>
          <w:tcPr>
            <w:tcW w:w="1038" w:type="dxa"/>
          </w:tcPr>
          <w:p w14:paraId="4C78A89A"/>
        </w:tc>
        <w:tc>
          <w:tcPr>
            <w:tcW w:w="1038" w:type="dxa"/>
          </w:tcPr>
          <w:p w14:paraId="0438BBD3"/>
        </w:tc>
        <w:tc>
          <w:tcPr>
            <w:tcW w:w="1038" w:type="dxa"/>
          </w:tcPr>
          <w:p w14:paraId="31204079"/>
        </w:tc>
        <w:tc>
          <w:tcPr>
            <w:tcW w:w="1038" w:type="dxa"/>
          </w:tcPr>
          <w:p w14:paraId="452C5DDF"/>
        </w:tc>
        <w:tc>
          <w:tcPr>
            <w:tcW w:w="1038" w:type="dxa"/>
          </w:tcPr>
          <w:p w14:paraId="3F4F49DF"/>
        </w:tc>
      </w:tr>
      <w:tr w14:paraId="77388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5F96C3F">
            <w:pPr>
              <w:pStyle w:val="4"/>
              <w:jc w:val="center"/>
            </w:pPr>
            <w:r>
              <w:t xml:space="preserve"> 4</w:t>
            </w:r>
          </w:p>
        </w:tc>
        <w:tc>
          <w:tcPr>
            <w:tcW w:w="1038" w:type="dxa"/>
          </w:tcPr>
          <w:p w14:paraId="45213B85"/>
        </w:tc>
        <w:tc>
          <w:tcPr>
            <w:tcW w:w="1038" w:type="dxa"/>
          </w:tcPr>
          <w:p w14:paraId="23FEC262"/>
        </w:tc>
        <w:tc>
          <w:tcPr>
            <w:tcW w:w="1038" w:type="dxa"/>
          </w:tcPr>
          <w:p w14:paraId="17ECE1EB"/>
        </w:tc>
        <w:tc>
          <w:tcPr>
            <w:tcW w:w="1038" w:type="dxa"/>
          </w:tcPr>
          <w:p w14:paraId="42E79BE2"/>
        </w:tc>
        <w:tc>
          <w:tcPr>
            <w:tcW w:w="1038" w:type="dxa"/>
          </w:tcPr>
          <w:p w14:paraId="71592439"/>
        </w:tc>
        <w:tc>
          <w:tcPr>
            <w:tcW w:w="1038" w:type="dxa"/>
          </w:tcPr>
          <w:p w14:paraId="1009A33A"/>
        </w:tc>
        <w:tc>
          <w:tcPr>
            <w:tcW w:w="1038" w:type="dxa"/>
          </w:tcPr>
          <w:p w14:paraId="27706229"/>
        </w:tc>
      </w:tr>
      <w:tr w14:paraId="16694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784157">
            <w:pPr>
              <w:pStyle w:val="4"/>
              <w:jc w:val="center"/>
            </w:pPr>
            <w:r>
              <w:t xml:space="preserve"> 5</w:t>
            </w:r>
          </w:p>
        </w:tc>
        <w:tc>
          <w:tcPr>
            <w:tcW w:w="1038" w:type="dxa"/>
          </w:tcPr>
          <w:p w14:paraId="3B0E2EDF"/>
        </w:tc>
        <w:tc>
          <w:tcPr>
            <w:tcW w:w="1038" w:type="dxa"/>
          </w:tcPr>
          <w:p w14:paraId="5F0B8A1D"/>
        </w:tc>
        <w:tc>
          <w:tcPr>
            <w:tcW w:w="1038" w:type="dxa"/>
          </w:tcPr>
          <w:p w14:paraId="22444A2E"/>
        </w:tc>
        <w:tc>
          <w:tcPr>
            <w:tcW w:w="1038" w:type="dxa"/>
          </w:tcPr>
          <w:p w14:paraId="5484D5C9"/>
        </w:tc>
        <w:tc>
          <w:tcPr>
            <w:tcW w:w="1038" w:type="dxa"/>
          </w:tcPr>
          <w:p w14:paraId="7CBC098C"/>
        </w:tc>
        <w:tc>
          <w:tcPr>
            <w:tcW w:w="1038" w:type="dxa"/>
          </w:tcPr>
          <w:p w14:paraId="1773DE5C"/>
        </w:tc>
        <w:tc>
          <w:tcPr>
            <w:tcW w:w="1038" w:type="dxa"/>
          </w:tcPr>
          <w:p w14:paraId="1DB0250A"/>
        </w:tc>
      </w:tr>
      <w:tr w14:paraId="45EB0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B2C557">
            <w:pPr>
              <w:pStyle w:val="4"/>
            </w:pPr>
            <w:r>
              <w:t xml:space="preserve"> ...</w:t>
            </w:r>
          </w:p>
        </w:tc>
        <w:tc>
          <w:tcPr>
            <w:tcW w:w="1038" w:type="dxa"/>
          </w:tcPr>
          <w:p w14:paraId="6485670F"/>
        </w:tc>
        <w:tc>
          <w:tcPr>
            <w:tcW w:w="1038" w:type="dxa"/>
          </w:tcPr>
          <w:p w14:paraId="1505E27A"/>
        </w:tc>
        <w:tc>
          <w:tcPr>
            <w:tcW w:w="1038" w:type="dxa"/>
          </w:tcPr>
          <w:p w14:paraId="3DD15E14"/>
        </w:tc>
        <w:tc>
          <w:tcPr>
            <w:tcW w:w="1038" w:type="dxa"/>
          </w:tcPr>
          <w:p w14:paraId="2459D712"/>
        </w:tc>
        <w:tc>
          <w:tcPr>
            <w:tcW w:w="1038" w:type="dxa"/>
          </w:tcPr>
          <w:p w14:paraId="41DC6911"/>
        </w:tc>
        <w:tc>
          <w:tcPr>
            <w:tcW w:w="1038" w:type="dxa"/>
          </w:tcPr>
          <w:p w14:paraId="231D37B1"/>
        </w:tc>
        <w:tc>
          <w:tcPr>
            <w:tcW w:w="1038" w:type="dxa"/>
          </w:tcPr>
          <w:p w14:paraId="51DC2CDB"/>
        </w:tc>
      </w:tr>
    </w:tbl>
    <w:p w14:paraId="75705CC5">
      <w:pPr>
        <w:pStyle w:val="4"/>
        <w:ind w:firstLine="480"/>
      </w:pPr>
      <w:r>
        <w:t>注：</w:t>
      </w:r>
    </w:p>
    <w:p w14:paraId="76A0D052">
      <w:pPr>
        <w:pStyle w:val="4"/>
        <w:ind w:firstLine="480"/>
      </w:pPr>
      <w:r>
        <w:t>1.制造商为小型或微型企业时才需要填“制造商企业类型”栏,填写内容为“小型”或“微型”；</w:t>
      </w:r>
    </w:p>
    <w:p w14:paraId="2B6E3B55">
      <w:pPr>
        <w:pStyle w:val="4"/>
        <w:ind w:firstLine="480"/>
      </w:pPr>
      <w:r>
        <w:t>2.“节能产品、环境标志产品”须填写认证证书编号，并在对应“节能产品”、“环境标志产品”栏中勾选，同时提供有效期内的证书复印件（加盖供应商公章）</w:t>
      </w:r>
    </w:p>
    <w:p w14:paraId="60EB20F8">
      <w:pPr>
        <w:pStyle w:val="4"/>
        <w:jc w:val="right"/>
      </w:pPr>
      <w:r>
        <w:t xml:space="preserve"> 供应商名称（盖章）：__________________</w:t>
      </w:r>
    </w:p>
    <w:p w14:paraId="4F1966E4">
      <w:pPr>
        <w:pStyle w:val="4"/>
        <w:jc w:val="right"/>
      </w:pPr>
      <w:r>
        <w:t xml:space="preserve"> 日  期：__________________</w:t>
      </w:r>
    </w:p>
    <w:p w14:paraId="0ADC6E34">
      <w:pPr>
        <w:pStyle w:val="4"/>
      </w:pPr>
      <w:r>
        <w:t xml:space="preserve">  </w:t>
      </w:r>
    </w:p>
    <w:p w14:paraId="2647C234">
      <w:pPr>
        <w:pStyle w:val="4"/>
        <w:outlineLvl w:val="2"/>
      </w:pPr>
      <w:r>
        <w:rPr>
          <w:b/>
          <w:sz w:val="28"/>
        </w:rPr>
        <w:t>格式五：</w:t>
      </w:r>
    </w:p>
    <w:p w14:paraId="409FE9F4">
      <w:pPr>
        <w:pStyle w:val="4"/>
        <w:ind w:firstLine="480"/>
      </w:pPr>
      <w:r>
        <w:t>（供应商可使用下述格式，也可使用广东省工商行政管理局统一印制的法定代表人证明书格式）</w:t>
      </w:r>
    </w:p>
    <w:p w14:paraId="332C3650">
      <w:pPr>
        <w:pStyle w:val="4"/>
        <w:jc w:val="center"/>
        <w:outlineLvl w:val="3"/>
      </w:pPr>
      <w:r>
        <w:rPr>
          <w:b/>
          <w:sz w:val="24"/>
        </w:rPr>
        <w:t>法定代表人证明书</w:t>
      </w:r>
    </w:p>
    <w:p w14:paraId="1F45CF94">
      <w:pPr>
        <w:pStyle w:val="4"/>
        <w:ind w:firstLine="480"/>
      </w:pPr>
      <w:r>
        <w:t>_____________现任我单位_____________职务，为法定代表人，特此证明。</w:t>
      </w:r>
    </w:p>
    <w:p w14:paraId="6AD51BE5">
      <w:pPr>
        <w:pStyle w:val="4"/>
        <w:ind w:firstLine="480"/>
      </w:pPr>
      <w:r>
        <w:t>有效期限：__________________</w:t>
      </w:r>
    </w:p>
    <w:p w14:paraId="1F744AD7">
      <w:pPr>
        <w:pStyle w:val="4"/>
        <w:ind w:firstLine="480"/>
      </w:pPr>
      <w:r>
        <w:t>附：代表人性别：_____年龄：_________ 身份证号码：__________________</w:t>
      </w:r>
    </w:p>
    <w:p w14:paraId="742E2172">
      <w:pPr>
        <w:pStyle w:val="4"/>
        <w:ind w:firstLine="480"/>
      </w:pPr>
      <w:r>
        <w:t>注册号码：____________________企业类型：____________________________</w:t>
      </w:r>
    </w:p>
    <w:p w14:paraId="776A0787">
      <w:pPr>
        <w:pStyle w:val="4"/>
        <w:ind w:firstLine="480"/>
      </w:pPr>
      <w:r>
        <w:t>经营范围：__________________________________________________________</w:t>
      </w:r>
    </w:p>
    <w:p w14:paraId="23B1AC0D">
      <w:pPr>
        <w:pStyle w:val="4"/>
        <w:jc w:val="right"/>
      </w:pPr>
      <w:r>
        <w:t xml:space="preserve"> 供应商名称（盖章）：__________________</w:t>
      </w:r>
    </w:p>
    <w:p w14:paraId="3AEF4B08">
      <w:pPr>
        <w:pStyle w:val="4"/>
        <w:jc w:val="right"/>
      </w:pPr>
      <w:r>
        <w:t xml:space="preserve"> 地  址：__________________</w:t>
      </w:r>
    </w:p>
    <w:p w14:paraId="64F9E377">
      <w:pPr>
        <w:pStyle w:val="4"/>
        <w:jc w:val="right"/>
      </w:pPr>
      <w:r>
        <w:t xml:space="preserve"> 法定代表人（签字或盖章）：__________________</w:t>
      </w:r>
    </w:p>
    <w:p w14:paraId="71F201A4">
      <w:pPr>
        <w:pStyle w:val="4"/>
        <w:jc w:val="right"/>
      </w:pPr>
      <w:r>
        <w:t xml:space="preserve"> 职  务：__________________</w:t>
      </w:r>
    </w:p>
    <w:p w14:paraId="5E4D6506">
      <w:pPr>
        <w:pStyle w:val="4"/>
        <w:jc w:val="right"/>
      </w:pPr>
      <w:r>
        <w:t xml:space="preserve"> 日  期：__________________</w:t>
      </w:r>
    </w:p>
    <w:p w14:paraId="32973E9D">
      <w:pPr>
        <w:pStyle w:val="4"/>
      </w:pPr>
      <w:r>
        <w:t xml:space="preserve">  </w:t>
      </w:r>
    </w:p>
    <w:p w14:paraId="25F17B42">
      <w:pPr>
        <w:pStyle w:val="4"/>
        <w:outlineLvl w:val="2"/>
      </w:pPr>
      <w:r>
        <w:rPr>
          <w:b/>
          <w:sz w:val="28"/>
        </w:rPr>
        <w:t>格式六：</w:t>
      </w:r>
    </w:p>
    <w:p w14:paraId="10BDC601">
      <w:pPr>
        <w:pStyle w:val="4"/>
        <w:jc w:val="center"/>
        <w:outlineLvl w:val="3"/>
      </w:pPr>
      <w:r>
        <w:rPr>
          <w:b/>
          <w:sz w:val="24"/>
        </w:rPr>
        <w:t>法定代表人授权书格式</w:t>
      </w:r>
    </w:p>
    <w:p w14:paraId="6F762730">
      <w:pPr>
        <w:pStyle w:val="4"/>
        <w:ind w:firstLine="480"/>
      </w:pPr>
      <w:r>
        <w:t>（对于银行、保险、电信、邮政、铁路等行业以及获得总公司响应授权的分公司，可以提供响应分支机构负责人授权书）</w:t>
      </w:r>
    </w:p>
    <w:p w14:paraId="6B50D075">
      <w:pPr>
        <w:pStyle w:val="4"/>
        <w:jc w:val="center"/>
        <w:outlineLvl w:val="3"/>
      </w:pPr>
      <w:r>
        <w:rPr>
          <w:b/>
          <w:sz w:val="24"/>
        </w:rPr>
        <w:t>法定代表人授权书</w:t>
      </w:r>
    </w:p>
    <w:p w14:paraId="005CB559">
      <w:pPr>
        <w:pStyle w:val="4"/>
        <w:ind w:firstLine="480"/>
      </w:pPr>
      <w:r>
        <w:t>致：广州宜立工程管理有限公司</w:t>
      </w:r>
    </w:p>
    <w:p w14:paraId="652C6204">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作为我公司的全权代理人，就“广州中医药大学第一附属医院1号楼至2号楼连廊雨棚项目(二次)”项目采购[采购项目编号为GZYL25GC093161]的响应和合同执行，以我方的名义处理一切与之有关的事宜。</w:t>
      </w:r>
    </w:p>
    <w:p w14:paraId="04594AB7">
      <w:pPr>
        <w:pStyle w:val="4"/>
        <w:ind w:firstLine="480"/>
      </w:pPr>
      <w:r>
        <w:t>本授权书于________年________月________日签字生效，特此声明。</w:t>
      </w:r>
    </w:p>
    <w:p w14:paraId="1C26B2BF">
      <w:pPr>
        <w:pStyle w:val="4"/>
        <w:jc w:val="right"/>
      </w:pPr>
      <w:r>
        <w:t xml:space="preserve"> 供应商（盖章）：__________________</w:t>
      </w:r>
    </w:p>
    <w:p w14:paraId="0A4CF790">
      <w:pPr>
        <w:pStyle w:val="4"/>
        <w:jc w:val="right"/>
      </w:pPr>
      <w:r>
        <w:t xml:space="preserve"> 地  址：__________________</w:t>
      </w:r>
    </w:p>
    <w:p w14:paraId="7310590F">
      <w:pPr>
        <w:pStyle w:val="4"/>
        <w:jc w:val="right"/>
      </w:pPr>
      <w:r>
        <w:t xml:space="preserve"> 法定代表人（签字或盖章）：__________________</w:t>
      </w:r>
    </w:p>
    <w:p w14:paraId="1C82498C">
      <w:pPr>
        <w:pStyle w:val="4"/>
        <w:jc w:val="right"/>
      </w:pPr>
      <w:r>
        <w:t xml:space="preserve"> 职  务：__________________</w:t>
      </w:r>
    </w:p>
    <w:p w14:paraId="6A7F0337">
      <w:pPr>
        <w:pStyle w:val="4"/>
        <w:jc w:val="right"/>
      </w:pPr>
      <w:r>
        <w:t xml:space="preserve"> 被授权人（签字或盖章）：__________________</w:t>
      </w:r>
    </w:p>
    <w:p w14:paraId="0304B5C0">
      <w:pPr>
        <w:pStyle w:val="4"/>
        <w:jc w:val="right"/>
      </w:pPr>
      <w:r>
        <w:t xml:space="preserve"> 职  务：__________________</w:t>
      </w:r>
    </w:p>
    <w:p w14:paraId="717F73B9">
      <w:pPr>
        <w:pStyle w:val="4"/>
        <w:jc w:val="right"/>
      </w:pPr>
      <w:r>
        <w:t xml:space="preserve"> 日  期：__________________</w:t>
      </w:r>
    </w:p>
    <w:p w14:paraId="7C162F3D">
      <w:pPr>
        <w:pStyle w:val="4"/>
      </w:pPr>
      <w:r>
        <w:t xml:space="preserve">  </w:t>
      </w:r>
    </w:p>
    <w:p w14:paraId="75AE8907">
      <w:pPr>
        <w:pStyle w:val="4"/>
        <w:outlineLvl w:val="2"/>
      </w:pPr>
      <w:r>
        <w:rPr>
          <w:b/>
          <w:sz w:val="28"/>
        </w:rPr>
        <w:t>格式七：</w:t>
      </w:r>
    </w:p>
    <w:p w14:paraId="6B699F79">
      <w:pPr>
        <w:pStyle w:val="4"/>
        <w:jc w:val="center"/>
        <w:outlineLvl w:val="3"/>
      </w:pPr>
      <w:r>
        <w:rPr>
          <w:b/>
          <w:sz w:val="24"/>
        </w:rPr>
        <w:t>响应保证金</w:t>
      </w:r>
    </w:p>
    <w:p w14:paraId="132E6967">
      <w:pPr>
        <w:pStyle w:val="4"/>
        <w:ind w:firstLine="480"/>
      </w:pPr>
      <w:r>
        <w:t>响应文件要求递交响应保证金的，供应商应在此提供保证金的凭证的复印件。</w:t>
      </w:r>
    </w:p>
    <w:p w14:paraId="11603390">
      <w:pPr>
        <w:pStyle w:val="4"/>
      </w:pPr>
      <w:r>
        <w:t xml:space="preserve">  </w:t>
      </w:r>
    </w:p>
    <w:p w14:paraId="1F79A7E9">
      <w:pPr>
        <w:pStyle w:val="4"/>
        <w:outlineLvl w:val="2"/>
      </w:pPr>
      <w:r>
        <w:rPr>
          <w:b/>
          <w:sz w:val="28"/>
        </w:rPr>
        <w:t>格式八：</w:t>
      </w:r>
    </w:p>
    <w:p w14:paraId="5EBD9E6B">
      <w:pPr>
        <w:pStyle w:val="4"/>
        <w:jc w:val="center"/>
        <w:outlineLvl w:val="3"/>
      </w:pPr>
      <w:r>
        <w:rPr>
          <w:b/>
          <w:sz w:val="24"/>
        </w:rPr>
        <w:t>提供具有独立承担民事责任的能力的证明材料</w:t>
      </w:r>
    </w:p>
    <w:p w14:paraId="6CD0B365">
      <w:pPr>
        <w:pStyle w:val="4"/>
      </w:pPr>
      <w:r>
        <w:t xml:space="preserve">  </w:t>
      </w:r>
    </w:p>
    <w:p w14:paraId="46C64ED3">
      <w:pPr>
        <w:pStyle w:val="4"/>
        <w:outlineLvl w:val="2"/>
      </w:pPr>
      <w:r>
        <w:rPr>
          <w:b/>
          <w:sz w:val="28"/>
        </w:rPr>
        <w:t>格式九：</w:t>
      </w:r>
    </w:p>
    <w:p w14:paraId="695388F0">
      <w:pPr>
        <w:pStyle w:val="4"/>
        <w:jc w:val="center"/>
        <w:outlineLvl w:val="3"/>
      </w:pPr>
      <w:r>
        <w:rPr>
          <w:b/>
          <w:sz w:val="24"/>
        </w:rPr>
        <w:t>资格性审查要求的其他资质证明文件</w:t>
      </w:r>
    </w:p>
    <w:p w14:paraId="33AA2E07">
      <w:pPr>
        <w:pStyle w:val="4"/>
        <w:ind w:firstLine="480"/>
      </w:pPr>
      <w:r>
        <w:t>具有履行合同所必需的设备和专业技术能力</w:t>
      </w:r>
    </w:p>
    <w:p w14:paraId="30601595">
      <w:pPr>
        <w:pStyle w:val="4"/>
      </w:pPr>
      <w:r>
        <w:t xml:space="preserve">  </w:t>
      </w:r>
    </w:p>
    <w:p w14:paraId="7D8078CB">
      <w:pPr>
        <w:pStyle w:val="4"/>
        <w:outlineLvl w:val="2"/>
      </w:pPr>
      <w:r>
        <w:rPr>
          <w:b/>
          <w:sz w:val="28"/>
        </w:rPr>
        <w:t>格式十：</w:t>
      </w:r>
    </w:p>
    <w:p w14:paraId="019330B1">
      <w:pPr>
        <w:pStyle w:val="4"/>
        <w:ind w:firstLine="480"/>
      </w:pPr>
      <w:r>
        <w:t>（对于采购需求写明“提供承诺”的条款，供应商可参照以下格式提供承诺）</w:t>
      </w:r>
    </w:p>
    <w:p w14:paraId="38E9CE34">
      <w:pPr>
        <w:pStyle w:val="4"/>
        <w:jc w:val="center"/>
        <w:outlineLvl w:val="3"/>
      </w:pPr>
      <w:r>
        <w:rPr>
          <w:b/>
          <w:sz w:val="24"/>
        </w:rPr>
        <w:t>承诺函</w:t>
      </w:r>
    </w:p>
    <w:p w14:paraId="6EA31F6F">
      <w:pPr>
        <w:pStyle w:val="4"/>
        <w:ind w:firstLine="480"/>
      </w:pPr>
      <w:r>
        <w:t>致：广州中医药大学第一附属医院</w:t>
      </w:r>
      <w:r>
        <w:br w:type="textWrapping"/>
      </w:r>
    </w:p>
    <w:p w14:paraId="43A1B5EC">
      <w:pPr>
        <w:pStyle w:val="4"/>
        <w:ind w:firstLine="480"/>
      </w:pPr>
      <w:r>
        <w:t>对于__________________项目（项目编号：__________________），我方郑重承诺如下：</w:t>
      </w:r>
    </w:p>
    <w:p w14:paraId="7507DFFD">
      <w:pPr>
        <w:pStyle w:val="4"/>
        <w:ind w:firstLine="480"/>
      </w:pPr>
      <w:r>
        <w:t>如中标/成交，我方承诺严格落实采购文件以下条款：(建议逐条复制采购文件相关条款原文)</w:t>
      </w:r>
    </w:p>
    <w:p w14:paraId="2D0CCDA4">
      <w:pPr>
        <w:pStyle w:val="4"/>
        <w:ind w:firstLine="480"/>
      </w:pPr>
      <w:r>
        <w:t>（一）星号条款</w:t>
      </w:r>
    </w:p>
    <w:p w14:paraId="3B93B586">
      <w:pPr>
        <w:pStyle w:val="4"/>
        <w:ind w:firstLine="480"/>
      </w:pPr>
      <w:r>
        <w:t>1.</w:t>
      </w:r>
    </w:p>
    <w:p w14:paraId="3C12F4E4">
      <w:pPr>
        <w:pStyle w:val="4"/>
        <w:ind w:firstLine="480"/>
      </w:pPr>
      <w:r>
        <w:t>2.</w:t>
      </w:r>
    </w:p>
    <w:p w14:paraId="2344EE9A">
      <w:pPr>
        <w:pStyle w:val="4"/>
        <w:ind w:firstLine="480"/>
      </w:pPr>
      <w:r>
        <w:t>3.</w:t>
      </w:r>
    </w:p>
    <w:p w14:paraId="0F09713B">
      <w:pPr>
        <w:pStyle w:val="4"/>
        <w:ind w:firstLine="480"/>
      </w:pPr>
      <w:r>
        <w:t>.........</w:t>
      </w:r>
    </w:p>
    <w:p w14:paraId="0E04C2B9">
      <w:pPr>
        <w:pStyle w:val="4"/>
        <w:ind w:firstLine="480"/>
      </w:pPr>
      <w:r>
        <w:t>（二）三角号条款</w:t>
      </w:r>
    </w:p>
    <w:p w14:paraId="0EBFA1DD">
      <w:pPr>
        <w:pStyle w:val="4"/>
        <w:ind w:firstLine="480"/>
      </w:pPr>
      <w:r>
        <w:t>1.</w:t>
      </w:r>
    </w:p>
    <w:p w14:paraId="5C51F11D">
      <w:pPr>
        <w:pStyle w:val="4"/>
        <w:ind w:firstLine="480"/>
      </w:pPr>
      <w:r>
        <w:t>2.</w:t>
      </w:r>
    </w:p>
    <w:p w14:paraId="382D5299">
      <w:pPr>
        <w:pStyle w:val="4"/>
        <w:ind w:firstLine="480"/>
      </w:pPr>
      <w:r>
        <w:t>3.</w:t>
      </w:r>
    </w:p>
    <w:p w14:paraId="2A2254FC">
      <w:pPr>
        <w:pStyle w:val="4"/>
        <w:ind w:firstLine="480"/>
      </w:pPr>
      <w:r>
        <w:t>.........</w:t>
      </w:r>
    </w:p>
    <w:p w14:paraId="75FFFE3E">
      <w:pPr>
        <w:pStyle w:val="4"/>
        <w:ind w:firstLine="480"/>
      </w:pPr>
      <w:r>
        <w:t>（三）非星号、非三角号条款</w:t>
      </w:r>
    </w:p>
    <w:p w14:paraId="3E1CC5A0">
      <w:pPr>
        <w:pStyle w:val="4"/>
        <w:ind w:firstLine="480"/>
      </w:pPr>
      <w:r>
        <w:t>1.</w:t>
      </w:r>
    </w:p>
    <w:p w14:paraId="57710954">
      <w:pPr>
        <w:pStyle w:val="4"/>
        <w:ind w:firstLine="480"/>
      </w:pPr>
      <w:r>
        <w:t>2.</w:t>
      </w:r>
    </w:p>
    <w:p w14:paraId="25818458">
      <w:pPr>
        <w:pStyle w:val="4"/>
        <w:ind w:firstLine="480"/>
      </w:pPr>
      <w:r>
        <w:t>3.</w:t>
      </w:r>
    </w:p>
    <w:p w14:paraId="5A42B5BB">
      <w:pPr>
        <w:pStyle w:val="4"/>
        <w:ind w:firstLine="480"/>
      </w:pPr>
      <w:r>
        <w:t>.........</w:t>
      </w:r>
      <w:r>
        <w:br w:type="textWrapping"/>
      </w:r>
    </w:p>
    <w:p w14:paraId="02DCF28F">
      <w:pPr>
        <w:pStyle w:val="4"/>
        <w:ind w:firstLine="480"/>
      </w:pPr>
      <w:r>
        <w:t>特此承诺。</w:t>
      </w:r>
    </w:p>
    <w:p w14:paraId="67CE3D85">
      <w:pPr>
        <w:pStyle w:val="4"/>
      </w:pPr>
      <w:r>
        <w:t xml:space="preserve"> 供应商名称（盖章）：__________________</w:t>
      </w:r>
    </w:p>
    <w:p w14:paraId="4605D34C">
      <w:pPr>
        <w:pStyle w:val="4"/>
      </w:pPr>
      <w:r>
        <w:t xml:space="preserve"> 日期： 年 月 日</w:t>
      </w:r>
    </w:p>
    <w:p w14:paraId="2ECA2DE0">
      <w:pPr>
        <w:pStyle w:val="4"/>
        <w:ind w:firstLine="480"/>
      </w:pPr>
      <w:r>
        <w:t xml:space="preserve">  </w:t>
      </w:r>
    </w:p>
    <w:p w14:paraId="44D3D613">
      <w:pPr>
        <w:pStyle w:val="4"/>
        <w:outlineLvl w:val="2"/>
      </w:pPr>
      <w:r>
        <w:rPr>
          <w:b/>
          <w:sz w:val="28"/>
        </w:rPr>
        <w:t>格式十一：</w:t>
      </w:r>
    </w:p>
    <w:p w14:paraId="6182ED7E">
      <w:pPr>
        <w:pStyle w:val="4"/>
        <w:ind w:firstLine="480"/>
      </w:pPr>
      <w:r>
        <w:t>（以下格式文件由供应商根据需要选用）</w:t>
      </w:r>
    </w:p>
    <w:p w14:paraId="1D7DE748">
      <w:pPr>
        <w:pStyle w:val="4"/>
        <w:ind w:firstLine="480"/>
      </w:pPr>
      <w:r>
        <w:t>中小企业声明函（所投产品制造商为中小企业时提交本函，所属行业应符合磋商文件中明确的本项目所属行业）</w:t>
      </w:r>
    </w:p>
    <w:p w14:paraId="5C9B5A8F">
      <w:pPr>
        <w:pStyle w:val="4"/>
        <w:jc w:val="center"/>
        <w:outlineLvl w:val="3"/>
      </w:pPr>
      <w:r>
        <w:rPr>
          <w:b/>
          <w:sz w:val="24"/>
        </w:rPr>
        <w:t>中小企业声明函（货物）</w:t>
      </w:r>
    </w:p>
    <w:p w14:paraId="78E40C87">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68EDD44">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2B47497D">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7045D9DD">
      <w:pPr>
        <w:pStyle w:val="4"/>
        <w:ind w:firstLine="480"/>
      </w:pPr>
      <w:r>
        <w:t>……</w:t>
      </w:r>
    </w:p>
    <w:p w14:paraId="3EB46376">
      <w:pPr>
        <w:pStyle w:val="4"/>
        <w:ind w:firstLine="480"/>
      </w:pPr>
      <w:r>
        <w:t>以上企业，不属于大企业的分支机构，不存在控股股东为大企业的情形，也不存在与大企业的负责人为同一人的情形。</w:t>
      </w:r>
    </w:p>
    <w:p w14:paraId="028AF87E">
      <w:pPr>
        <w:pStyle w:val="4"/>
        <w:ind w:firstLine="480"/>
      </w:pPr>
      <w:r>
        <w:t>本企业对上述声明内容的真实性负责。如有虚假，将依法承担相应责任。</w:t>
      </w:r>
    </w:p>
    <w:p w14:paraId="6E81FFDD">
      <w:pPr>
        <w:pStyle w:val="4"/>
        <w:jc w:val="right"/>
      </w:pPr>
      <w:r>
        <w:t xml:space="preserve"> 企业名称（盖章）：__________________</w:t>
      </w:r>
    </w:p>
    <w:p w14:paraId="26A0D3DF">
      <w:pPr>
        <w:pStyle w:val="4"/>
        <w:jc w:val="right"/>
      </w:pPr>
      <w:r>
        <w:t xml:space="preserve"> 日  期：__________________</w:t>
      </w:r>
    </w:p>
    <w:p w14:paraId="79E4E5B5">
      <w:pPr>
        <w:pStyle w:val="4"/>
        <w:ind w:firstLine="480"/>
      </w:pPr>
      <w:r>
        <w:t>1：从业人员、营业收入、资产总额填报上一年度数据，无上一年度数据的新成立企业可不填报。</w:t>
      </w:r>
    </w:p>
    <w:p w14:paraId="63B4EBC4">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354D81E2">
      <w:pPr>
        <w:pStyle w:val="4"/>
        <w:ind w:firstLine="480"/>
      </w:pPr>
      <w:r>
        <w:t xml:space="preserve">  </w:t>
      </w:r>
    </w:p>
    <w:p w14:paraId="2200AD6D">
      <w:pPr>
        <w:pStyle w:val="4"/>
        <w:ind w:firstLine="480"/>
      </w:pPr>
      <w:r>
        <w:t>中小企业声明函（承建本项目工程为中小企业或者承接本项目服务为中小企业时提交本函，所属行业应符合磋商文件中明确的本项目所属行业）</w:t>
      </w:r>
    </w:p>
    <w:p w14:paraId="0085131B">
      <w:pPr>
        <w:pStyle w:val="4"/>
        <w:jc w:val="center"/>
        <w:outlineLvl w:val="3"/>
      </w:pPr>
      <w:r>
        <w:rPr>
          <w:b/>
          <w:sz w:val="24"/>
        </w:rPr>
        <w:t>中小企业声明函（工程、服务）</w:t>
      </w:r>
    </w:p>
    <w:p w14:paraId="21E774BD">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68391923">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7BD052B9">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10805F9D">
      <w:pPr>
        <w:pStyle w:val="4"/>
        <w:ind w:firstLine="480"/>
      </w:pPr>
      <w:r>
        <w:t>……</w:t>
      </w:r>
    </w:p>
    <w:p w14:paraId="472D0B9E">
      <w:pPr>
        <w:pStyle w:val="4"/>
        <w:ind w:firstLine="480"/>
      </w:pPr>
      <w:r>
        <w:t>以上企业，不属于大企业的分支机构，不存在控股股东为大企业的情形，也不存在与大企业的负责人为同一人的情形。</w:t>
      </w:r>
    </w:p>
    <w:p w14:paraId="3E0B3481">
      <w:pPr>
        <w:pStyle w:val="4"/>
        <w:ind w:firstLine="480"/>
      </w:pPr>
      <w:r>
        <w:t>本企业对上述声明内容的真实性负责。如有虚假，将依法承担相应责任。</w:t>
      </w:r>
    </w:p>
    <w:p w14:paraId="6713B127">
      <w:pPr>
        <w:pStyle w:val="4"/>
        <w:jc w:val="right"/>
      </w:pPr>
      <w:r>
        <w:t xml:space="preserve"> 企业名称（盖章）：__________________</w:t>
      </w:r>
    </w:p>
    <w:p w14:paraId="017A386F">
      <w:pPr>
        <w:pStyle w:val="4"/>
        <w:jc w:val="right"/>
      </w:pPr>
      <w:r>
        <w:t xml:space="preserve"> 日  期：__________________</w:t>
      </w:r>
    </w:p>
    <w:p w14:paraId="49E5475D">
      <w:pPr>
        <w:pStyle w:val="4"/>
        <w:ind w:firstLine="480"/>
      </w:pPr>
      <w:r>
        <w:t>1：从业人员、营业收入、资产总额填报上一年度数据，无上一年度数据的新成立企业可不填报。</w:t>
      </w:r>
    </w:p>
    <w:p w14:paraId="547FBA39">
      <w:pPr>
        <w:pStyle w:val="4"/>
        <w:ind w:firstLine="480"/>
      </w:pPr>
      <w:r>
        <w:t>2：供应商应当自行核实是否属于小微企业，并认真填写声明函，若有虚假将追究其责任。</w:t>
      </w:r>
    </w:p>
    <w:p w14:paraId="02461E5B">
      <w:pPr>
        <w:pStyle w:val="4"/>
        <w:ind w:firstLine="480"/>
      </w:pPr>
      <w:r>
        <w:t xml:space="preserve">  </w:t>
      </w:r>
    </w:p>
    <w:p w14:paraId="6E769D6F">
      <w:pPr>
        <w:pStyle w:val="4"/>
        <w:outlineLvl w:val="2"/>
      </w:pPr>
      <w:r>
        <w:rPr>
          <w:b/>
          <w:sz w:val="28"/>
        </w:rPr>
        <w:t>格式十二：</w:t>
      </w:r>
    </w:p>
    <w:p w14:paraId="329345CD">
      <w:pPr>
        <w:pStyle w:val="4"/>
        <w:ind w:firstLine="480"/>
      </w:pPr>
      <w:r>
        <w:t>（以下格式文件由供应商根据需要选用）</w:t>
      </w:r>
    </w:p>
    <w:p w14:paraId="1902F55A">
      <w:pPr>
        <w:pStyle w:val="4"/>
        <w:jc w:val="center"/>
        <w:outlineLvl w:val="3"/>
      </w:pPr>
      <w:r>
        <w:rPr>
          <w:b/>
          <w:sz w:val="24"/>
        </w:rPr>
        <w:t>监狱企业</w:t>
      </w:r>
    </w:p>
    <w:p w14:paraId="7D49F87C">
      <w:pPr>
        <w:pStyle w:val="4"/>
        <w:ind w:firstLine="480"/>
      </w:pPr>
      <w:r>
        <w:t>提供由监狱管理局、戒毒管理局（含新疆生产建设兵团）出具的属于监狱企业的证明文件。</w:t>
      </w:r>
    </w:p>
    <w:p w14:paraId="191B4216">
      <w:pPr>
        <w:pStyle w:val="4"/>
        <w:ind w:firstLine="480"/>
      </w:pPr>
      <w:r>
        <w:t xml:space="preserve">  </w:t>
      </w:r>
    </w:p>
    <w:p w14:paraId="153A86E9">
      <w:pPr>
        <w:pStyle w:val="4"/>
        <w:outlineLvl w:val="2"/>
      </w:pPr>
      <w:r>
        <w:rPr>
          <w:b/>
          <w:sz w:val="28"/>
        </w:rPr>
        <w:t>格式十三：</w:t>
      </w:r>
    </w:p>
    <w:p w14:paraId="4087E5CF">
      <w:pPr>
        <w:pStyle w:val="4"/>
        <w:ind w:firstLine="480"/>
      </w:pPr>
      <w:r>
        <w:t>（以下格式文件由供应商根据需要选用）</w:t>
      </w:r>
    </w:p>
    <w:p w14:paraId="2A6AE010">
      <w:pPr>
        <w:pStyle w:val="4"/>
        <w:jc w:val="center"/>
        <w:outlineLvl w:val="3"/>
      </w:pPr>
      <w:r>
        <w:rPr>
          <w:b/>
          <w:sz w:val="24"/>
        </w:rPr>
        <w:t>残疾人福利性单位声明函</w:t>
      </w:r>
    </w:p>
    <w:p w14:paraId="5EDA12EF">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0303A7E">
      <w:pPr>
        <w:pStyle w:val="4"/>
        <w:ind w:firstLine="480"/>
      </w:pPr>
      <w:r>
        <w:t>本单位对上述声明的真实性负责。如有虚假，将依法承担相应责任。</w:t>
      </w:r>
    </w:p>
    <w:p w14:paraId="4F06E404">
      <w:pPr>
        <w:pStyle w:val="4"/>
        <w:jc w:val="right"/>
      </w:pPr>
      <w:r>
        <w:t>单位名称（盖章）：__________________</w:t>
      </w:r>
    </w:p>
    <w:p w14:paraId="52F4909D">
      <w:pPr>
        <w:pStyle w:val="4"/>
        <w:jc w:val="right"/>
      </w:pPr>
      <w:r>
        <w:t xml:space="preserve"> 日  期：__________________</w:t>
      </w:r>
    </w:p>
    <w:p w14:paraId="6638543B">
      <w:pPr>
        <w:pStyle w:val="4"/>
        <w:ind w:firstLine="480"/>
      </w:pPr>
      <w:r>
        <w:t>注：本函未填写或未勾选视作未做声明。</w:t>
      </w:r>
    </w:p>
    <w:p w14:paraId="04893AA3">
      <w:pPr>
        <w:pStyle w:val="4"/>
        <w:ind w:firstLine="480"/>
      </w:pPr>
      <w:r>
        <w:t xml:space="preserve">  </w:t>
      </w:r>
    </w:p>
    <w:p w14:paraId="2EA29B64">
      <w:pPr>
        <w:pStyle w:val="4"/>
        <w:outlineLvl w:val="2"/>
      </w:pPr>
      <w:r>
        <w:rPr>
          <w:b/>
          <w:sz w:val="28"/>
        </w:rPr>
        <w:t>格式十四：</w:t>
      </w:r>
    </w:p>
    <w:p w14:paraId="2DC718E5">
      <w:pPr>
        <w:pStyle w:val="4"/>
        <w:ind w:firstLine="480"/>
      </w:pPr>
      <w:r>
        <w:t>（以下格式文件由供应商根据需要选用）</w:t>
      </w:r>
    </w:p>
    <w:p w14:paraId="02BE844D">
      <w:pPr>
        <w:pStyle w:val="4"/>
        <w:jc w:val="center"/>
        <w:outlineLvl w:val="3"/>
      </w:pPr>
      <w:r>
        <w:rPr>
          <w:b/>
          <w:sz w:val="24"/>
        </w:rPr>
        <w:t>联合体共同响应协议书</w:t>
      </w:r>
    </w:p>
    <w:p w14:paraId="2844EB52">
      <w:pPr>
        <w:pStyle w:val="4"/>
        <w:ind w:firstLine="480"/>
      </w:pPr>
      <w:r>
        <w:t>立约方：</w:t>
      </w:r>
      <w:r>
        <w:rPr>
          <w:u w:val="single"/>
        </w:rPr>
        <w:t>（甲公司全称）</w:t>
      </w:r>
    </w:p>
    <w:p w14:paraId="3A2D8BF1">
      <w:pPr>
        <w:pStyle w:val="4"/>
        <w:ind w:firstLine="480"/>
      </w:pPr>
      <w:r>
        <w:rPr>
          <w:u w:val="single"/>
        </w:rPr>
        <w:t>（乙公司全称）</w:t>
      </w:r>
    </w:p>
    <w:p w14:paraId="79563245">
      <w:pPr>
        <w:pStyle w:val="4"/>
        <w:ind w:firstLine="480"/>
      </w:pPr>
      <w:r>
        <w:rPr>
          <w:u w:val="single"/>
        </w:rPr>
        <w:t>（……公司全称）</w:t>
      </w:r>
    </w:p>
    <w:p w14:paraId="7560E6CF">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14:paraId="003E1C75">
      <w:pPr>
        <w:pStyle w:val="4"/>
        <w:ind w:firstLine="480"/>
      </w:pPr>
      <w:r>
        <w:t>一、联合体各方关系</w:t>
      </w:r>
    </w:p>
    <w:p w14:paraId="20292004">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14:paraId="64932B34">
      <w:pPr>
        <w:pStyle w:val="4"/>
        <w:ind w:firstLine="480"/>
      </w:pPr>
      <w:r>
        <w:t>二、联合体内部有关事项约定如下：</w:t>
      </w:r>
    </w:p>
    <w:p w14:paraId="7DC573E5">
      <w:pPr>
        <w:pStyle w:val="4"/>
        <w:ind w:firstLine="480"/>
      </w:pPr>
      <w:r>
        <w:t>1.（甲公司全称）作为联合体的牵头单位，代表联合体双方负责响应和合同实施阶段的主办、协调工作。</w:t>
      </w:r>
    </w:p>
    <w:p w14:paraId="127A7B62">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14:paraId="097E537A">
      <w:pPr>
        <w:pStyle w:val="4"/>
        <w:ind w:firstLine="480"/>
      </w:pPr>
      <w:r>
        <w:t>3.如果本联合体成交，（甲公司全称）负责本项目___________部分，（乙公司全称）负责本项目___________部分。</w:t>
      </w:r>
    </w:p>
    <w:p w14:paraId="68373F97">
      <w:pPr>
        <w:pStyle w:val="4"/>
        <w:ind w:firstLine="480"/>
      </w:pPr>
      <w:r>
        <w:t>4.如成交，联合体各方共同与（采购人）签订合同书，并就成交项目向采购人负责有连带的和各自的法律责任；</w:t>
      </w:r>
    </w:p>
    <w:p w14:paraId="43272CE5">
      <w:pPr>
        <w:pStyle w:val="4"/>
        <w:ind w:firstLine="480"/>
      </w:pPr>
      <w:r>
        <w:t>5.联合体成员（公司全称）为（请填写：小型、微型）企业，将承担合同总金额____%的工作内容（联合体成员中有小型、微型企业时适用）。</w:t>
      </w:r>
    </w:p>
    <w:p w14:paraId="625F7200">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1ACAF26F">
      <w:pPr>
        <w:pStyle w:val="4"/>
        <w:ind w:firstLine="480"/>
      </w:pPr>
      <w:r>
        <w:t>四、联合体如因违约过失责任而导致采购人经济损失或被索赔时，本联合体任何一方均同意无条件优先清偿采购人的一切债务和经济赔偿。</w:t>
      </w:r>
    </w:p>
    <w:p w14:paraId="3C1B257E">
      <w:pPr>
        <w:pStyle w:val="4"/>
        <w:ind w:firstLine="480"/>
      </w:pPr>
      <w:r>
        <w:t>五、本协议在自签署之日起生效，有效期内有效，如获成交资格，合同有效期延续至合同履行完毕之日。</w:t>
      </w:r>
    </w:p>
    <w:p w14:paraId="5FF46B07">
      <w:pPr>
        <w:pStyle w:val="4"/>
        <w:ind w:firstLine="480"/>
      </w:pPr>
      <w:r>
        <w:t>六、本协议书正本一式____份，随响应文件装订____份，送采购人____份，联合体成员各一份；副本一式____份，联合体成员各执____份。</w:t>
      </w:r>
    </w:p>
    <w:p w14:paraId="1C08F097">
      <w:pPr>
        <w:pStyle w:val="4"/>
        <w:jc w:val="right"/>
      </w:pPr>
      <w:r>
        <w:t xml:space="preserve"> 甲公司全称：____（盖章）________，乙公司全称：____（盖章）________，……公司全称：____（盖章）________，</w:t>
      </w:r>
    </w:p>
    <w:p w14:paraId="2800692B">
      <w:pPr>
        <w:pStyle w:val="4"/>
        <w:jc w:val="right"/>
      </w:pPr>
      <w:r>
        <w:t xml:space="preserve"> ____年____月 ____日，____年____月____日，____年____月____日</w:t>
      </w:r>
    </w:p>
    <w:p w14:paraId="3421847E">
      <w:pPr>
        <w:pStyle w:val="4"/>
        <w:ind w:firstLine="480"/>
      </w:pPr>
      <w:r>
        <w:t>注：1．联合响应时需签本协议，联合体各方成员应在本协议上共同盖章确认。</w:t>
      </w:r>
    </w:p>
    <w:p w14:paraId="762E12ED">
      <w:pPr>
        <w:pStyle w:val="4"/>
        <w:ind w:firstLine="480"/>
      </w:pPr>
      <w:r>
        <w:t>2．本协议内容不得擅自修改。此协议将作为签订合同的附件之一。</w:t>
      </w:r>
    </w:p>
    <w:p w14:paraId="66934642">
      <w:pPr>
        <w:pStyle w:val="4"/>
        <w:ind w:firstLine="480"/>
      </w:pPr>
      <w:r>
        <w:t xml:space="preserve">  </w:t>
      </w:r>
    </w:p>
    <w:p w14:paraId="3115E827">
      <w:pPr>
        <w:pStyle w:val="4"/>
        <w:outlineLvl w:val="2"/>
      </w:pPr>
      <w:r>
        <w:rPr>
          <w:b/>
          <w:sz w:val="28"/>
        </w:rPr>
        <w:t>格式十五：</w:t>
      </w:r>
    </w:p>
    <w:p w14:paraId="2687EDBA">
      <w:pPr>
        <w:pStyle w:val="4"/>
        <w:ind w:firstLine="480"/>
      </w:pPr>
      <w:r>
        <w:t>（以下格式文件由供应商根据需要选用）</w:t>
      </w:r>
    </w:p>
    <w:p w14:paraId="64B3D08A">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B7B3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C45BD63">
            <w:pPr>
              <w:pStyle w:val="4"/>
            </w:pPr>
            <w:r>
              <w:t>序号</w:t>
            </w:r>
          </w:p>
        </w:tc>
        <w:tc>
          <w:tcPr>
            <w:tcW w:w="1384" w:type="dxa"/>
          </w:tcPr>
          <w:p w14:paraId="5C32CBBA">
            <w:pPr>
              <w:pStyle w:val="4"/>
            </w:pPr>
            <w:r>
              <w:t>客户名称</w:t>
            </w:r>
          </w:p>
        </w:tc>
        <w:tc>
          <w:tcPr>
            <w:tcW w:w="1384" w:type="dxa"/>
          </w:tcPr>
          <w:p w14:paraId="4430A838">
            <w:pPr>
              <w:pStyle w:val="4"/>
            </w:pPr>
            <w:r>
              <w:t>项目名称及合同金额（万元）</w:t>
            </w:r>
          </w:p>
        </w:tc>
        <w:tc>
          <w:tcPr>
            <w:tcW w:w="1384" w:type="dxa"/>
          </w:tcPr>
          <w:p w14:paraId="1BF9985C">
            <w:pPr>
              <w:pStyle w:val="4"/>
            </w:pPr>
            <w:r>
              <w:t>签订合同时间</w:t>
            </w:r>
          </w:p>
        </w:tc>
        <w:tc>
          <w:tcPr>
            <w:tcW w:w="1384" w:type="dxa"/>
          </w:tcPr>
          <w:p w14:paraId="1F415F2C">
            <w:pPr>
              <w:pStyle w:val="4"/>
            </w:pPr>
            <w:r>
              <w:t>竣工验收报告时间</w:t>
            </w:r>
          </w:p>
        </w:tc>
        <w:tc>
          <w:tcPr>
            <w:tcW w:w="1384" w:type="dxa"/>
          </w:tcPr>
          <w:p w14:paraId="255A319E">
            <w:pPr>
              <w:pStyle w:val="4"/>
            </w:pPr>
            <w:r>
              <w:t>联系人及电话</w:t>
            </w:r>
          </w:p>
        </w:tc>
      </w:tr>
      <w:tr w14:paraId="3B64C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BB8674F">
            <w:pPr>
              <w:pStyle w:val="4"/>
              <w:jc w:val="center"/>
            </w:pPr>
            <w:r>
              <w:t>1</w:t>
            </w:r>
          </w:p>
        </w:tc>
        <w:tc>
          <w:tcPr>
            <w:tcW w:w="1384" w:type="dxa"/>
          </w:tcPr>
          <w:p w14:paraId="73A738A2"/>
        </w:tc>
        <w:tc>
          <w:tcPr>
            <w:tcW w:w="1384" w:type="dxa"/>
          </w:tcPr>
          <w:p w14:paraId="15D18896"/>
        </w:tc>
        <w:tc>
          <w:tcPr>
            <w:tcW w:w="1384" w:type="dxa"/>
          </w:tcPr>
          <w:p w14:paraId="3E794C73"/>
        </w:tc>
        <w:tc>
          <w:tcPr>
            <w:tcW w:w="1384" w:type="dxa"/>
          </w:tcPr>
          <w:p w14:paraId="2EB7E7A0"/>
        </w:tc>
        <w:tc>
          <w:tcPr>
            <w:tcW w:w="1384" w:type="dxa"/>
          </w:tcPr>
          <w:p w14:paraId="7DC07EF0"/>
        </w:tc>
      </w:tr>
      <w:tr w14:paraId="3E9BA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430DB41">
            <w:pPr>
              <w:pStyle w:val="4"/>
              <w:jc w:val="center"/>
            </w:pPr>
            <w:r>
              <w:t xml:space="preserve"> 2</w:t>
            </w:r>
          </w:p>
        </w:tc>
        <w:tc>
          <w:tcPr>
            <w:tcW w:w="1384" w:type="dxa"/>
          </w:tcPr>
          <w:p w14:paraId="75DE6DB5"/>
        </w:tc>
        <w:tc>
          <w:tcPr>
            <w:tcW w:w="1384" w:type="dxa"/>
          </w:tcPr>
          <w:p w14:paraId="7D5B3AB4"/>
        </w:tc>
        <w:tc>
          <w:tcPr>
            <w:tcW w:w="1384" w:type="dxa"/>
          </w:tcPr>
          <w:p w14:paraId="2CADD423"/>
        </w:tc>
        <w:tc>
          <w:tcPr>
            <w:tcW w:w="1384" w:type="dxa"/>
          </w:tcPr>
          <w:p w14:paraId="5335C0EE"/>
        </w:tc>
        <w:tc>
          <w:tcPr>
            <w:tcW w:w="1384" w:type="dxa"/>
          </w:tcPr>
          <w:p w14:paraId="71B4C331"/>
        </w:tc>
      </w:tr>
      <w:tr w14:paraId="6C14B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5F9708A">
            <w:pPr>
              <w:pStyle w:val="4"/>
              <w:jc w:val="center"/>
            </w:pPr>
            <w:r>
              <w:t xml:space="preserve"> 3</w:t>
            </w:r>
          </w:p>
        </w:tc>
        <w:tc>
          <w:tcPr>
            <w:tcW w:w="1384" w:type="dxa"/>
          </w:tcPr>
          <w:p w14:paraId="7E64F9BA"/>
        </w:tc>
        <w:tc>
          <w:tcPr>
            <w:tcW w:w="1384" w:type="dxa"/>
          </w:tcPr>
          <w:p w14:paraId="10DC7121"/>
        </w:tc>
        <w:tc>
          <w:tcPr>
            <w:tcW w:w="1384" w:type="dxa"/>
          </w:tcPr>
          <w:p w14:paraId="2DE2EB9D"/>
        </w:tc>
        <w:tc>
          <w:tcPr>
            <w:tcW w:w="1384" w:type="dxa"/>
          </w:tcPr>
          <w:p w14:paraId="2A3E1711"/>
        </w:tc>
        <w:tc>
          <w:tcPr>
            <w:tcW w:w="1384" w:type="dxa"/>
          </w:tcPr>
          <w:p w14:paraId="01AD2879"/>
        </w:tc>
      </w:tr>
      <w:tr w14:paraId="30641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C3B43A2">
            <w:pPr>
              <w:pStyle w:val="4"/>
              <w:jc w:val="center"/>
            </w:pPr>
            <w:r>
              <w:t xml:space="preserve"> 4</w:t>
            </w:r>
          </w:p>
        </w:tc>
        <w:tc>
          <w:tcPr>
            <w:tcW w:w="1384" w:type="dxa"/>
          </w:tcPr>
          <w:p w14:paraId="348B7212"/>
        </w:tc>
        <w:tc>
          <w:tcPr>
            <w:tcW w:w="1384" w:type="dxa"/>
          </w:tcPr>
          <w:p w14:paraId="6D05C47B"/>
        </w:tc>
        <w:tc>
          <w:tcPr>
            <w:tcW w:w="1384" w:type="dxa"/>
          </w:tcPr>
          <w:p w14:paraId="0059F43E"/>
        </w:tc>
        <w:tc>
          <w:tcPr>
            <w:tcW w:w="1384" w:type="dxa"/>
          </w:tcPr>
          <w:p w14:paraId="189F4C92"/>
        </w:tc>
        <w:tc>
          <w:tcPr>
            <w:tcW w:w="1384" w:type="dxa"/>
          </w:tcPr>
          <w:p w14:paraId="27165B7F"/>
        </w:tc>
      </w:tr>
      <w:tr w14:paraId="41F82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3407CB0">
            <w:pPr>
              <w:pStyle w:val="4"/>
            </w:pPr>
            <w:r>
              <w:t xml:space="preserve"> …</w:t>
            </w:r>
          </w:p>
        </w:tc>
        <w:tc>
          <w:tcPr>
            <w:tcW w:w="1384" w:type="dxa"/>
          </w:tcPr>
          <w:p w14:paraId="692FB842"/>
        </w:tc>
        <w:tc>
          <w:tcPr>
            <w:tcW w:w="1384" w:type="dxa"/>
          </w:tcPr>
          <w:p w14:paraId="35984952"/>
        </w:tc>
        <w:tc>
          <w:tcPr>
            <w:tcW w:w="1384" w:type="dxa"/>
          </w:tcPr>
          <w:p w14:paraId="7301714C"/>
        </w:tc>
        <w:tc>
          <w:tcPr>
            <w:tcW w:w="1384" w:type="dxa"/>
          </w:tcPr>
          <w:p w14:paraId="4B8787D9"/>
        </w:tc>
        <w:tc>
          <w:tcPr>
            <w:tcW w:w="1384" w:type="dxa"/>
          </w:tcPr>
          <w:p w14:paraId="2E171C0D"/>
        </w:tc>
      </w:tr>
    </w:tbl>
    <w:p w14:paraId="189386C2">
      <w:pPr>
        <w:pStyle w:val="4"/>
        <w:ind w:firstLine="480"/>
      </w:pPr>
      <w:r>
        <w:t>根据上述业绩情况，按磋商文件要求附销售或服务合同复印件。</w:t>
      </w:r>
    </w:p>
    <w:p w14:paraId="50F35D92">
      <w:pPr>
        <w:pStyle w:val="4"/>
        <w:ind w:firstLine="480"/>
      </w:pPr>
      <w:r>
        <w:t xml:space="preserve">  </w:t>
      </w:r>
    </w:p>
    <w:p w14:paraId="65DCDDC8">
      <w:pPr>
        <w:pStyle w:val="4"/>
        <w:outlineLvl w:val="2"/>
      </w:pPr>
      <w:r>
        <w:rPr>
          <w:b/>
          <w:sz w:val="28"/>
        </w:rPr>
        <w:t>格式十六：</w:t>
      </w:r>
    </w:p>
    <w:p w14:paraId="3B50E33F">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407F3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6006458">
            <w:pPr>
              <w:pStyle w:val="4"/>
            </w:pPr>
            <w:r>
              <w:t>序号</w:t>
            </w:r>
          </w:p>
        </w:tc>
        <w:tc>
          <w:tcPr>
            <w:tcW w:w="923" w:type="dxa"/>
          </w:tcPr>
          <w:p w14:paraId="5AF7BEFB">
            <w:pPr>
              <w:pStyle w:val="4"/>
            </w:pPr>
            <w:r>
              <w:t>标的名称</w:t>
            </w:r>
          </w:p>
        </w:tc>
        <w:tc>
          <w:tcPr>
            <w:tcW w:w="923" w:type="dxa"/>
          </w:tcPr>
          <w:p w14:paraId="10475202">
            <w:pPr>
              <w:pStyle w:val="4"/>
            </w:pPr>
            <w:r>
              <w:t>参数性质</w:t>
            </w:r>
          </w:p>
        </w:tc>
        <w:tc>
          <w:tcPr>
            <w:tcW w:w="923" w:type="dxa"/>
          </w:tcPr>
          <w:p w14:paraId="0655AFBE">
            <w:pPr>
              <w:pStyle w:val="4"/>
            </w:pPr>
            <w:r>
              <w:t>磋商文件规定的技术和服务要求</w:t>
            </w:r>
          </w:p>
        </w:tc>
        <w:tc>
          <w:tcPr>
            <w:tcW w:w="923" w:type="dxa"/>
          </w:tcPr>
          <w:p w14:paraId="6AE699BF">
            <w:pPr>
              <w:pStyle w:val="4"/>
            </w:pPr>
            <w:r>
              <w:t>响应文件响应的具体内容</w:t>
            </w:r>
          </w:p>
        </w:tc>
        <w:tc>
          <w:tcPr>
            <w:tcW w:w="923" w:type="dxa"/>
          </w:tcPr>
          <w:p w14:paraId="3630AE31">
            <w:pPr>
              <w:pStyle w:val="4"/>
            </w:pPr>
            <w:r>
              <w:t>型号</w:t>
            </w:r>
          </w:p>
        </w:tc>
        <w:tc>
          <w:tcPr>
            <w:tcW w:w="923" w:type="dxa"/>
          </w:tcPr>
          <w:p w14:paraId="7DDC9801">
            <w:pPr>
              <w:pStyle w:val="4"/>
            </w:pPr>
            <w:r>
              <w:t>是否偏离</w:t>
            </w:r>
          </w:p>
        </w:tc>
        <w:tc>
          <w:tcPr>
            <w:tcW w:w="923" w:type="dxa"/>
          </w:tcPr>
          <w:p w14:paraId="63CC3709">
            <w:pPr>
              <w:pStyle w:val="4"/>
            </w:pPr>
            <w:r>
              <w:t>证明文件所在位置</w:t>
            </w:r>
          </w:p>
        </w:tc>
        <w:tc>
          <w:tcPr>
            <w:tcW w:w="923" w:type="dxa"/>
          </w:tcPr>
          <w:p w14:paraId="1B5892EB">
            <w:pPr>
              <w:pStyle w:val="4"/>
            </w:pPr>
            <w:r>
              <w:t>备注</w:t>
            </w:r>
          </w:p>
        </w:tc>
      </w:tr>
      <w:tr w14:paraId="76F9B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99B5AC1">
            <w:pPr>
              <w:pStyle w:val="4"/>
            </w:pPr>
            <w:r>
              <w:t>1</w:t>
            </w:r>
          </w:p>
        </w:tc>
        <w:tc>
          <w:tcPr>
            <w:tcW w:w="923" w:type="dxa"/>
          </w:tcPr>
          <w:p w14:paraId="5B65E0D5"/>
        </w:tc>
        <w:tc>
          <w:tcPr>
            <w:tcW w:w="923" w:type="dxa"/>
          </w:tcPr>
          <w:p w14:paraId="37CF82AB"/>
        </w:tc>
        <w:tc>
          <w:tcPr>
            <w:tcW w:w="923" w:type="dxa"/>
          </w:tcPr>
          <w:p w14:paraId="63B994BC"/>
        </w:tc>
        <w:tc>
          <w:tcPr>
            <w:tcW w:w="923" w:type="dxa"/>
          </w:tcPr>
          <w:p w14:paraId="3228F9F5"/>
        </w:tc>
        <w:tc>
          <w:tcPr>
            <w:tcW w:w="923" w:type="dxa"/>
          </w:tcPr>
          <w:p w14:paraId="471A750F"/>
        </w:tc>
        <w:tc>
          <w:tcPr>
            <w:tcW w:w="923" w:type="dxa"/>
          </w:tcPr>
          <w:p w14:paraId="3A65541E"/>
        </w:tc>
        <w:tc>
          <w:tcPr>
            <w:tcW w:w="923" w:type="dxa"/>
          </w:tcPr>
          <w:p w14:paraId="043D89EF"/>
        </w:tc>
        <w:tc>
          <w:tcPr>
            <w:tcW w:w="923" w:type="dxa"/>
          </w:tcPr>
          <w:p w14:paraId="116A9706"/>
        </w:tc>
      </w:tr>
      <w:tr w14:paraId="2BE0E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A0DC227">
            <w:pPr>
              <w:pStyle w:val="4"/>
            </w:pPr>
            <w:r>
              <w:t>2</w:t>
            </w:r>
          </w:p>
        </w:tc>
        <w:tc>
          <w:tcPr>
            <w:tcW w:w="923" w:type="dxa"/>
          </w:tcPr>
          <w:p w14:paraId="5D1E14CF"/>
        </w:tc>
        <w:tc>
          <w:tcPr>
            <w:tcW w:w="923" w:type="dxa"/>
          </w:tcPr>
          <w:p w14:paraId="707B250E"/>
        </w:tc>
        <w:tc>
          <w:tcPr>
            <w:tcW w:w="923" w:type="dxa"/>
          </w:tcPr>
          <w:p w14:paraId="59D50527"/>
        </w:tc>
        <w:tc>
          <w:tcPr>
            <w:tcW w:w="923" w:type="dxa"/>
          </w:tcPr>
          <w:p w14:paraId="3BB98770"/>
        </w:tc>
        <w:tc>
          <w:tcPr>
            <w:tcW w:w="923" w:type="dxa"/>
          </w:tcPr>
          <w:p w14:paraId="29F69DB8"/>
        </w:tc>
        <w:tc>
          <w:tcPr>
            <w:tcW w:w="923" w:type="dxa"/>
          </w:tcPr>
          <w:p w14:paraId="08B9E25A"/>
        </w:tc>
        <w:tc>
          <w:tcPr>
            <w:tcW w:w="923" w:type="dxa"/>
          </w:tcPr>
          <w:p w14:paraId="734001EC"/>
        </w:tc>
        <w:tc>
          <w:tcPr>
            <w:tcW w:w="923" w:type="dxa"/>
          </w:tcPr>
          <w:p w14:paraId="14162448"/>
        </w:tc>
      </w:tr>
      <w:tr w14:paraId="423C6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F76C858">
            <w:pPr>
              <w:pStyle w:val="4"/>
            </w:pPr>
            <w:r>
              <w:t>3</w:t>
            </w:r>
          </w:p>
        </w:tc>
        <w:tc>
          <w:tcPr>
            <w:tcW w:w="923" w:type="dxa"/>
          </w:tcPr>
          <w:p w14:paraId="75951FD3"/>
        </w:tc>
        <w:tc>
          <w:tcPr>
            <w:tcW w:w="923" w:type="dxa"/>
          </w:tcPr>
          <w:p w14:paraId="1BA11154"/>
        </w:tc>
        <w:tc>
          <w:tcPr>
            <w:tcW w:w="923" w:type="dxa"/>
          </w:tcPr>
          <w:p w14:paraId="2D2325D1"/>
        </w:tc>
        <w:tc>
          <w:tcPr>
            <w:tcW w:w="923" w:type="dxa"/>
          </w:tcPr>
          <w:p w14:paraId="308FE022"/>
        </w:tc>
        <w:tc>
          <w:tcPr>
            <w:tcW w:w="923" w:type="dxa"/>
          </w:tcPr>
          <w:p w14:paraId="7E8A01F7"/>
        </w:tc>
        <w:tc>
          <w:tcPr>
            <w:tcW w:w="923" w:type="dxa"/>
          </w:tcPr>
          <w:p w14:paraId="7D4F1BF4"/>
        </w:tc>
        <w:tc>
          <w:tcPr>
            <w:tcW w:w="923" w:type="dxa"/>
          </w:tcPr>
          <w:p w14:paraId="3837FDE1"/>
        </w:tc>
        <w:tc>
          <w:tcPr>
            <w:tcW w:w="923" w:type="dxa"/>
          </w:tcPr>
          <w:p w14:paraId="5657C84B"/>
        </w:tc>
      </w:tr>
      <w:tr w14:paraId="1FF74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4444A65">
            <w:pPr>
              <w:pStyle w:val="4"/>
            </w:pPr>
            <w:r>
              <w:t>4</w:t>
            </w:r>
          </w:p>
        </w:tc>
        <w:tc>
          <w:tcPr>
            <w:tcW w:w="923" w:type="dxa"/>
          </w:tcPr>
          <w:p w14:paraId="190DA2E0"/>
        </w:tc>
        <w:tc>
          <w:tcPr>
            <w:tcW w:w="923" w:type="dxa"/>
          </w:tcPr>
          <w:p w14:paraId="634E26FB"/>
        </w:tc>
        <w:tc>
          <w:tcPr>
            <w:tcW w:w="923" w:type="dxa"/>
          </w:tcPr>
          <w:p w14:paraId="4C09623C"/>
        </w:tc>
        <w:tc>
          <w:tcPr>
            <w:tcW w:w="923" w:type="dxa"/>
          </w:tcPr>
          <w:p w14:paraId="2D62838B"/>
        </w:tc>
        <w:tc>
          <w:tcPr>
            <w:tcW w:w="923" w:type="dxa"/>
          </w:tcPr>
          <w:p w14:paraId="05CCB0CC"/>
        </w:tc>
        <w:tc>
          <w:tcPr>
            <w:tcW w:w="923" w:type="dxa"/>
          </w:tcPr>
          <w:p w14:paraId="1D6E5271"/>
        </w:tc>
        <w:tc>
          <w:tcPr>
            <w:tcW w:w="923" w:type="dxa"/>
          </w:tcPr>
          <w:p w14:paraId="3B4AF837"/>
        </w:tc>
        <w:tc>
          <w:tcPr>
            <w:tcW w:w="923" w:type="dxa"/>
          </w:tcPr>
          <w:p w14:paraId="1299F0FA"/>
        </w:tc>
      </w:tr>
      <w:tr w14:paraId="197F8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D414192">
            <w:pPr>
              <w:pStyle w:val="4"/>
            </w:pPr>
            <w:r>
              <w:t>5</w:t>
            </w:r>
          </w:p>
        </w:tc>
        <w:tc>
          <w:tcPr>
            <w:tcW w:w="923" w:type="dxa"/>
          </w:tcPr>
          <w:p w14:paraId="6B157053"/>
        </w:tc>
        <w:tc>
          <w:tcPr>
            <w:tcW w:w="923" w:type="dxa"/>
          </w:tcPr>
          <w:p w14:paraId="319E9391"/>
        </w:tc>
        <w:tc>
          <w:tcPr>
            <w:tcW w:w="923" w:type="dxa"/>
          </w:tcPr>
          <w:p w14:paraId="70F9EB83"/>
        </w:tc>
        <w:tc>
          <w:tcPr>
            <w:tcW w:w="923" w:type="dxa"/>
          </w:tcPr>
          <w:p w14:paraId="3F584699"/>
        </w:tc>
        <w:tc>
          <w:tcPr>
            <w:tcW w:w="923" w:type="dxa"/>
          </w:tcPr>
          <w:p w14:paraId="11C6580F"/>
        </w:tc>
        <w:tc>
          <w:tcPr>
            <w:tcW w:w="923" w:type="dxa"/>
          </w:tcPr>
          <w:p w14:paraId="119A13F0"/>
        </w:tc>
        <w:tc>
          <w:tcPr>
            <w:tcW w:w="923" w:type="dxa"/>
          </w:tcPr>
          <w:p w14:paraId="1EEC2CC5"/>
        </w:tc>
        <w:tc>
          <w:tcPr>
            <w:tcW w:w="923" w:type="dxa"/>
          </w:tcPr>
          <w:p w14:paraId="584380DB"/>
        </w:tc>
      </w:tr>
      <w:tr w14:paraId="75C7B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4AB49E2">
            <w:pPr>
              <w:pStyle w:val="4"/>
            </w:pPr>
            <w:r>
              <w:t>6</w:t>
            </w:r>
          </w:p>
        </w:tc>
        <w:tc>
          <w:tcPr>
            <w:tcW w:w="923" w:type="dxa"/>
          </w:tcPr>
          <w:p w14:paraId="712EBCEF"/>
        </w:tc>
        <w:tc>
          <w:tcPr>
            <w:tcW w:w="923" w:type="dxa"/>
          </w:tcPr>
          <w:p w14:paraId="7529981A"/>
        </w:tc>
        <w:tc>
          <w:tcPr>
            <w:tcW w:w="923" w:type="dxa"/>
          </w:tcPr>
          <w:p w14:paraId="715F3E3A"/>
        </w:tc>
        <w:tc>
          <w:tcPr>
            <w:tcW w:w="923" w:type="dxa"/>
          </w:tcPr>
          <w:p w14:paraId="1356B57F"/>
        </w:tc>
        <w:tc>
          <w:tcPr>
            <w:tcW w:w="923" w:type="dxa"/>
          </w:tcPr>
          <w:p w14:paraId="6D4BE788"/>
        </w:tc>
        <w:tc>
          <w:tcPr>
            <w:tcW w:w="923" w:type="dxa"/>
          </w:tcPr>
          <w:p w14:paraId="018242B1"/>
        </w:tc>
        <w:tc>
          <w:tcPr>
            <w:tcW w:w="923" w:type="dxa"/>
          </w:tcPr>
          <w:p w14:paraId="0076D43C"/>
        </w:tc>
        <w:tc>
          <w:tcPr>
            <w:tcW w:w="923" w:type="dxa"/>
          </w:tcPr>
          <w:p w14:paraId="7B96F1EC"/>
        </w:tc>
      </w:tr>
      <w:tr w14:paraId="6A941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8851B1E">
            <w:pPr>
              <w:pStyle w:val="4"/>
            </w:pPr>
            <w:r>
              <w:t>……</w:t>
            </w:r>
          </w:p>
        </w:tc>
        <w:tc>
          <w:tcPr>
            <w:tcW w:w="923" w:type="dxa"/>
          </w:tcPr>
          <w:p w14:paraId="7046DC3E"/>
        </w:tc>
        <w:tc>
          <w:tcPr>
            <w:tcW w:w="923" w:type="dxa"/>
          </w:tcPr>
          <w:p w14:paraId="14423AAC"/>
        </w:tc>
        <w:tc>
          <w:tcPr>
            <w:tcW w:w="923" w:type="dxa"/>
          </w:tcPr>
          <w:p w14:paraId="371A59FB"/>
        </w:tc>
        <w:tc>
          <w:tcPr>
            <w:tcW w:w="923" w:type="dxa"/>
          </w:tcPr>
          <w:p w14:paraId="76F13721"/>
        </w:tc>
        <w:tc>
          <w:tcPr>
            <w:tcW w:w="923" w:type="dxa"/>
          </w:tcPr>
          <w:p w14:paraId="17D49B37"/>
        </w:tc>
        <w:tc>
          <w:tcPr>
            <w:tcW w:w="923" w:type="dxa"/>
          </w:tcPr>
          <w:p w14:paraId="53C6C215"/>
        </w:tc>
        <w:tc>
          <w:tcPr>
            <w:tcW w:w="923" w:type="dxa"/>
          </w:tcPr>
          <w:p w14:paraId="6F5D2306"/>
        </w:tc>
        <w:tc>
          <w:tcPr>
            <w:tcW w:w="923" w:type="dxa"/>
          </w:tcPr>
          <w:p w14:paraId="40C95385"/>
        </w:tc>
      </w:tr>
    </w:tbl>
    <w:p w14:paraId="7B56FA12">
      <w:pPr>
        <w:pStyle w:val="4"/>
        <w:ind w:firstLine="480"/>
      </w:pPr>
      <w:r>
        <w:t>说明：</w:t>
      </w:r>
    </w:p>
    <w:p w14:paraId="723DF321">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68F2024A">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132A9745">
      <w:pPr>
        <w:pStyle w:val="4"/>
        <w:ind w:firstLine="480"/>
      </w:pPr>
      <w:r>
        <w:t>3.“是否偏离”项下应按下列规定填写：优于的，填写“正偏离”；符合的，填写“无偏离”；低于的，填写“负偏离”。</w:t>
      </w:r>
    </w:p>
    <w:p w14:paraId="6AA36E58">
      <w:pPr>
        <w:pStyle w:val="4"/>
        <w:ind w:firstLine="480"/>
      </w:pPr>
      <w:r>
        <w:t>4.“备注”处可填写偏离情况的说明。</w:t>
      </w:r>
    </w:p>
    <w:p w14:paraId="20D7CF3F">
      <w:pPr>
        <w:pStyle w:val="4"/>
        <w:ind w:firstLine="480"/>
      </w:pPr>
      <w:r>
        <w:t xml:space="preserve">  </w:t>
      </w:r>
    </w:p>
    <w:p w14:paraId="22B06C06">
      <w:pPr>
        <w:pStyle w:val="4"/>
        <w:outlineLvl w:val="2"/>
      </w:pPr>
      <w:r>
        <w:rPr>
          <w:b/>
          <w:sz w:val="28"/>
        </w:rPr>
        <w:t>格式十七：</w:t>
      </w:r>
    </w:p>
    <w:p w14:paraId="73861023">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DC48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4312DA2">
            <w:pPr>
              <w:pStyle w:val="4"/>
            </w:pPr>
            <w:r>
              <w:t xml:space="preserve"> 序号</w:t>
            </w:r>
          </w:p>
        </w:tc>
        <w:tc>
          <w:tcPr>
            <w:tcW w:w="1187" w:type="dxa"/>
          </w:tcPr>
          <w:p w14:paraId="71ABD34F">
            <w:pPr>
              <w:pStyle w:val="4"/>
            </w:pPr>
            <w:r>
              <w:t xml:space="preserve"> 参数性质</w:t>
            </w:r>
          </w:p>
        </w:tc>
        <w:tc>
          <w:tcPr>
            <w:tcW w:w="1187" w:type="dxa"/>
          </w:tcPr>
          <w:p w14:paraId="2D03B60D">
            <w:pPr>
              <w:pStyle w:val="4"/>
            </w:pPr>
            <w:r>
              <w:t xml:space="preserve"> 磋商文件规定的商务条件</w:t>
            </w:r>
          </w:p>
        </w:tc>
        <w:tc>
          <w:tcPr>
            <w:tcW w:w="1187" w:type="dxa"/>
          </w:tcPr>
          <w:p w14:paraId="7C827ADF">
            <w:pPr>
              <w:pStyle w:val="4"/>
            </w:pPr>
            <w:r>
              <w:t xml:space="preserve"> 响应文件响应的具体内容</w:t>
            </w:r>
          </w:p>
        </w:tc>
        <w:tc>
          <w:tcPr>
            <w:tcW w:w="1187" w:type="dxa"/>
          </w:tcPr>
          <w:p w14:paraId="3EA3653F">
            <w:pPr>
              <w:pStyle w:val="4"/>
            </w:pPr>
            <w:r>
              <w:t xml:space="preserve"> 是否偏离</w:t>
            </w:r>
          </w:p>
        </w:tc>
        <w:tc>
          <w:tcPr>
            <w:tcW w:w="1187" w:type="dxa"/>
          </w:tcPr>
          <w:p w14:paraId="341AA63B">
            <w:pPr>
              <w:pStyle w:val="4"/>
            </w:pPr>
            <w:r>
              <w:t xml:space="preserve"> 证明文件所在位置</w:t>
            </w:r>
          </w:p>
        </w:tc>
        <w:tc>
          <w:tcPr>
            <w:tcW w:w="1187" w:type="dxa"/>
          </w:tcPr>
          <w:p w14:paraId="1C55DE4B">
            <w:pPr>
              <w:pStyle w:val="4"/>
            </w:pPr>
            <w:r>
              <w:t xml:space="preserve"> 备注</w:t>
            </w:r>
          </w:p>
        </w:tc>
      </w:tr>
      <w:tr w14:paraId="15C29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EF84EC">
            <w:pPr>
              <w:pStyle w:val="4"/>
              <w:jc w:val="center"/>
            </w:pPr>
            <w:r>
              <w:t>1</w:t>
            </w:r>
          </w:p>
        </w:tc>
        <w:tc>
          <w:tcPr>
            <w:tcW w:w="1187" w:type="dxa"/>
          </w:tcPr>
          <w:p w14:paraId="68BD9B4F"/>
        </w:tc>
        <w:tc>
          <w:tcPr>
            <w:tcW w:w="1187" w:type="dxa"/>
          </w:tcPr>
          <w:p w14:paraId="530E2312"/>
        </w:tc>
        <w:tc>
          <w:tcPr>
            <w:tcW w:w="1187" w:type="dxa"/>
          </w:tcPr>
          <w:p w14:paraId="18B2F17E"/>
        </w:tc>
        <w:tc>
          <w:tcPr>
            <w:tcW w:w="1187" w:type="dxa"/>
          </w:tcPr>
          <w:p w14:paraId="57286809"/>
        </w:tc>
        <w:tc>
          <w:tcPr>
            <w:tcW w:w="1187" w:type="dxa"/>
          </w:tcPr>
          <w:p w14:paraId="7AAEC406"/>
        </w:tc>
        <w:tc>
          <w:tcPr>
            <w:tcW w:w="1187" w:type="dxa"/>
          </w:tcPr>
          <w:p w14:paraId="5B82040A"/>
        </w:tc>
      </w:tr>
      <w:tr w14:paraId="5E72A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97441B">
            <w:pPr>
              <w:pStyle w:val="4"/>
              <w:jc w:val="center"/>
            </w:pPr>
            <w:r>
              <w:t>2</w:t>
            </w:r>
          </w:p>
        </w:tc>
        <w:tc>
          <w:tcPr>
            <w:tcW w:w="1187" w:type="dxa"/>
          </w:tcPr>
          <w:p w14:paraId="5036C9E2"/>
        </w:tc>
        <w:tc>
          <w:tcPr>
            <w:tcW w:w="1187" w:type="dxa"/>
          </w:tcPr>
          <w:p w14:paraId="6106E879"/>
        </w:tc>
        <w:tc>
          <w:tcPr>
            <w:tcW w:w="1187" w:type="dxa"/>
          </w:tcPr>
          <w:p w14:paraId="296EAC5C"/>
        </w:tc>
        <w:tc>
          <w:tcPr>
            <w:tcW w:w="1187" w:type="dxa"/>
          </w:tcPr>
          <w:p w14:paraId="46D5A179"/>
        </w:tc>
        <w:tc>
          <w:tcPr>
            <w:tcW w:w="1187" w:type="dxa"/>
          </w:tcPr>
          <w:p w14:paraId="07846E7F"/>
        </w:tc>
        <w:tc>
          <w:tcPr>
            <w:tcW w:w="1187" w:type="dxa"/>
          </w:tcPr>
          <w:p w14:paraId="23B04BE1"/>
        </w:tc>
      </w:tr>
      <w:tr w14:paraId="7B168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6A57F9">
            <w:pPr>
              <w:pStyle w:val="4"/>
              <w:jc w:val="center"/>
            </w:pPr>
            <w:r>
              <w:t>3</w:t>
            </w:r>
          </w:p>
        </w:tc>
        <w:tc>
          <w:tcPr>
            <w:tcW w:w="1187" w:type="dxa"/>
          </w:tcPr>
          <w:p w14:paraId="18267CE3"/>
        </w:tc>
        <w:tc>
          <w:tcPr>
            <w:tcW w:w="1187" w:type="dxa"/>
          </w:tcPr>
          <w:p w14:paraId="6928ADAA"/>
        </w:tc>
        <w:tc>
          <w:tcPr>
            <w:tcW w:w="1187" w:type="dxa"/>
          </w:tcPr>
          <w:p w14:paraId="10A29941"/>
        </w:tc>
        <w:tc>
          <w:tcPr>
            <w:tcW w:w="1187" w:type="dxa"/>
          </w:tcPr>
          <w:p w14:paraId="4FC860B7"/>
        </w:tc>
        <w:tc>
          <w:tcPr>
            <w:tcW w:w="1187" w:type="dxa"/>
          </w:tcPr>
          <w:p w14:paraId="792787FC"/>
        </w:tc>
        <w:tc>
          <w:tcPr>
            <w:tcW w:w="1187" w:type="dxa"/>
          </w:tcPr>
          <w:p w14:paraId="54C7AD37"/>
        </w:tc>
      </w:tr>
      <w:tr w14:paraId="4B4C8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2649DE">
            <w:pPr>
              <w:pStyle w:val="4"/>
              <w:jc w:val="center"/>
            </w:pPr>
            <w:r>
              <w:t>4</w:t>
            </w:r>
          </w:p>
        </w:tc>
        <w:tc>
          <w:tcPr>
            <w:tcW w:w="1187" w:type="dxa"/>
          </w:tcPr>
          <w:p w14:paraId="641BBDAE"/>
        </w:tc>
        <w:tc>
          <w:tcPr>
            <w:tcW w:w="1187" w:type="dxa"/>
          </w:tcPr>
          <w:p w14:paraId="739ECD16"/>
        </w:tc>
        <w:tc>
          <w:tcPr>
            <w:tcW w:w="1187" w:type="dxa"/>
          </w:tcPr>
          <w:p w14:paraId="5FC6386C"/>
        </w:tc>
        <w:tc>
          <w:tcPr>
            <w:tcW w:w="1187" w:type="dxa"/>
          </w:tcPr>
          <w:p w14:paraId="63205A76"/>
        </w:tc>
        <w:tc>
          <w:tcPr>
            <w:tcW w:w="1187" w:type="dxa"/>
          </w:tcPr>
          <w:p w14:paraId="59FA9769"/>
        </w:tc>
        <w:tc>
          <w:tcPr>
            <w:tcW w:w="1187" w:type="dxa"/>
          </w:tcPr>
          <w:p w14:paraId="3C2DA7CF"/>
        </w:tc>
      </w:tr>
      <w:tr w14:paraId="776A5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79D725">
            <w:pPr>
              <w:pStyle w:val="4"/>
              <w:jc w:val="center"/>
            </w:pPr>
            <w:r>
              <w:t>5</w:t>
            </w:r>
          </w:p>
        </w:tc>
        <w:tc>
          <w:tcPr>
            <w:tcW w:w="1187" w:type="dxa"/>
          </w:tcPr>
          <w:p w14:paraId="3E72383E"/>
        </w:tc>
        <w:tc>
          <w:tcPr>
            <w:tcW w:w="1187" w:type="dxa"/>
          </w:tcPr>
          <w:p w14:paraId="45D55BE2"/>
        </w:tc>
        <w:tc>
          <w:tcPr>
            <w:tcW w:w="1187" w:type="dxa"/>
          </w:tcPr>
          <w:p w14:paraId="73653022"/>
        </w:tc>
        <w:tc>
          <w:tcPr>
            <w:tcW w:w="1187" w:type="dxa"/>
          </w:tcPr>
          <w:p w14:paraId="40960A00"/>
        </w:tc>
        <w:tc>
          <w:tcPr>
            <w:tcW w:w="1187" w:type="dxa"/>
          </w:tcPr>
          <w:p w14:paraId="14D34128"/>
        </w:tc>
        <w:tc>
          <w:tcPr>
            <w:tcW w:w="1187" w:type="dxa"/>
          </w:tcPr>
          <w:p w14:paraId="5BB99759"/>
        </w:tc>
      </w:tr>
      <w:tr w14:paraId="44469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A63C4E8">
            <w:pPr>
              <w:pStyle w:val="4"/>
              <w:jc w:val="center"/>
            </w:pPr>
            <w:r>
              <w:t>6</w:t>
            </w:r>
          </w:p>
        </w:tc>
        <w:tc>
          <w:tcPr>
            <w:tcW w:w="1187" w:type="dxa"/>
          </w:tcPr>
          <w:p w14:paraId="185DAF61"/>
        </w:tc>
        <w:tc>
          <w:tcPr>
            <w:tcW w:w="1187" w:type="dxa"/>
          </w:tcPr>
          <w:p w14:paraId="300E9F07"/>
        </w:tc>
        <w:tc>
          <w:tcPr>
            <w:tcW w:w="1187" w:type="dxa"/>
          </w:tcPr>
          <w:p w14:paraId="0AE637ED"/>
        </w:tc>
        <w:tc>
          <w:tcPr>
            <w:tcW w:w="1187" w:type="dxa"/>
          </w:tcPr>
          <w:p w14:paraId="79760CED"/>
        </w:tc>
        <w:tc>
          <w:tcPr>
            <w:tcW w:w="1187" w:type="dxa"/>
          </w:tcPr>
          <w:p w14:paraId="3383CA02"/>
        </w:tc>
        <w:tc>
          <w:tcPr>
            <w:tcW w:w="1187" w:type="dxa"/>
          </w:tcPr>
          <w:p w14:paraId="6C72A6A2"/>
        </w:tc>
      </w:tr>
      <w:tr w14:paraId="66F3C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BB42EB5">
            <w:pPr>
              <w:pStyle w:val="4"/>
              <w:jc w:val="center"/>
            </w:pPr>
            <w:r>
              <w:t>7</w:t>
            </w:r>
          </w:p>
        </w:tc>
        <w:tc>
          <w:tcPr>
            <w:tcW w:w="1187" w:type="dxa"/>
          </w:tcPr>
          <w:p w14:paraId="124D2840"/>
        </w:tc>
        <w:tc>
          <w:tcPr>
            <w:tcW w:w="1187" w:type="dxa"/>
          </w:tcPr>
          <w:p w14:paraId="574CF0C6"/>
        </w:tc>
        <w:tc>
          <w:tcPr>
            <w:tcW w:w="1187" w:type="dxa"/>
          </w:tcPr>
          <w:p w14:paraId="44AC2649"/>
        </w:tc>
        <w:tc>
          <w:tcPr>
            <w:tcW w:w="1187" w:type="dxa"/>
          </w:tcPr>
          <w:p w14:paraId="01F99496"/>
        </w:tc>
        <w:tc>
          <w:tcPr>
            <w:tcW w:w="1187" w:type="dxa"/>
          </w:tcPr>
          <w:p w14:paraId="3FAB9D5C"/>
        </w:tc>
        <w:tc>
          <w:tcPr>
            <w:tcW w:w="1187" w:type="dxa"/>
          </w:tcPr>
          <w:p w14:paraId="3FDADD82"/>
        </w:tc>
      </w:tr>
      <w:tr w14:paraId="13D37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07FB0B3">
            <w:pPr>
              <w:pStyle w:val="4"/>
              <w:jc w:val="center"/>
            </w:pPr>
            <w:r>
              <w:t>8</w:t>
            </w:r>
          </w:p>
        </w:tc>
        <w:tc>
          <w:tcPr>
            <w:tcW w:w="1187" w:type="dxa"/>
          </w:tcPr>
          <w:p w14:paraId="1F69542F"/>
        </w:tc>
        <w:tc>
          <w:tcPr>
            <w:tcW w:w="1187" w:type="dxa"/>
          </w:tcPr>
          <w:p w14:paraId="6549D886"/>
        </w:tc>
        <w:tc>
          <w:tcPr>
            <w:tcW w:w="1187" w:type="dxa"/>
          </w:tcPr>
          <w:p w14:paraId="1FC60E01"/>
        </w:tc>
        <w:tc>
          <w:tcPr>
            <w:tcW w:w="1187" w:type="dxa"/>
          </w:tcPr>
          <w:p w14:paraId="50A8DC6D"/>
        </w:tc>
        <w:tc>
          <w:tcPr>
            <w:tcW w:w="1187" w:type="dxa"/>
          </w:tcPr>
          <w:p w14:paraId="74BC7643"/>
        </w:tc>
        <w:tc>
          <w:tcPr>
            <w:tcW w:w="1187" w:type="dxa"/>
          </w:tcPr>
          <w:p w14:paraId="35633F13"/>
        </w:tc>
      </w:tr>
      <w:tr w14:paraId="49A8E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7686540">
            <w:pPr>
              <w:pStyle w:val="4"/>
              <w:jc w:val="center"/>
            </w:pPr>
            <w:r>
              <w:t>9</w:t>
            </w:r>
          </w:p>
        </w:tc>
        <w:tc>
          <w:tcPr>
            <w:tcW w:w="1187" w:type="dxa"/>
          </w:tcPr>
          <w:p w14:paraId="33C26FF5"/>
        </w:tc>
        <w:tc>
          <w:tcPr>
            <w:tcW w:w="1187" w:type="dxa"/>
          </w:tcPr>
          <w:p w14:paraId="25C393C2"/>
        </w:tc>
        <w:tc>
          <w:tcPr>
            <w:tcW w:w="1187" w:type="dxa"/>
          </w:tcPr>
          <w:p w14:paraId="35D28B8E"/>
        </w:tc>
        <w:tc>
          <w:tcPr>
            <w:tcW w:w="1187" w:type="dxa"/>
          </w:tcPr>
          <w:p w14:paraId="7A86F20C"/>
        </w:tc>
        <w:tc>
          <w:tcPr>
            <w:tcW w:w="1187" w:type="dxa"/>
          </w:tcPr>
          <w:p w14:paraId="77C06E49"/>
        </w:tc>
        <w:tc>
          <w:tcPr>
            <w:tcW w:w="1187" w:type="dxa"/>
          </w:tcPr>
          <w:p w14:paraId="34DD9037"/>
        </w:tc>
      </w:tr>
      <w:tr w14:paraId="11A25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C12907">
            <w:pPr>
              <w:pStyle w:val="4"/>
              <w:jc w:val="center"/>
            </w:pPr>
            <w:r>
              <w:t xml:space="preserve"> ……</w:t>
            </w:r>
          </w:p>
        </w:tc>
        <w:tc>
          <w:tcPr>
            <w:tcW w:w="1187" w:type="dxa"/>
          </w:tcPr>
          <w:p w14:paraId="40F4B9CD"/>
        </w:tc>
        <w:tc>
          <w:tcPr>
            <w:tcW w:w="1187" w:type="dxa"/>
          </w:tcPr>
          <w:p w14:paraId="577C039B"/>
        </w:tc>
        <w:tc>
          <w:tcPr>
            <w:tcW w:w="1187" w:type="dxa"/>
          </w:tcPr>
          <w:p w14:paraId="489FE9ED"/>
        </w:tc>
        <w:tc>
          <w:tcPr>
            <w:tcW w:w="1187" w:type="dxa"/>
          </w:tcPr>
          <w:p w14:paraId="7182F9C6"/>
        </w:tc>
        <w:tc>
          <w:tcPr>
            <w:tcW w:w="1187" w:type="dxa"/>
          </w:tcPr>
          <w:p w14:paraId="4E5B8216"/>
        </w:tc>
        <w:tc>
          <w:tcPr>
            <w:tcW w:w="1187" w:type="dxa"/>
          </w:tcPr>
          <w:p w14:paraId="67BE815A"/>
        </w:tc>
      </w:tr>
    </w:tbl>
    <w:p w14:paraId="7BEBC4BC">
      <w:pPr>
        <w:pStyle w:val="4"/>
        <w:ind w:firstLine="480"/>
      </w:pPr>
      <w:r>
        <w:t>说明：</w:t>
      </w:r>
    </w:p>
    <w:p w14:paraId="6C0F6DC9">
      <w:pPr>
        <w:pStyle w:val="4"/>
        <w:ind w:firstLine="480"/>
      </w:pPr>
      <w:r>
        <w:t>1.“磋商文件规定的商务条件”项下填写的内容应与磋商文件中采购需求的 “商务要求”的内容保持一致。</w:t>
      </w:r>
    </w:p>
    <w:p w14:paraId="619B9291">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246D7CA0">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70331518">
      <w:pPr>
        <w:pStyle w:val="4"/>
        <w:ind w:firstLine="480"/>
      </w:pPr>
      <w:r>
        <w:t>4.“是否偏离”项下应按下列规定填写：优于的，填写“正偏离”；符合的，填写“无偏离”；低于的，填写“负偏离”。</w:t>
      </w:r>
    </w:p>
    <w:p w14:paraId="515DF3EC">
      <w:pPr>
        <w:pStyle w:val="4"/>
        <w:ind w:firstLine="480"/>
      </w:pPr>
      <w:r>
        <w:t>5.“备注”处可填写偏离情况的说明。</w:t>
      </w:r>
    </w:p>
    <w:p w14:paraId="6B7AA37D">
      <w:pPr>
        <w:pStyle w:val="4"/>
        <w:ind w:firstLine="480"/>
      </w:pPr>
      <w:r>
        <w:t xml:space="preserve">  </w:t>
      </w:r>
    </w:p>
    <w:p w14:paraId="07FD5F43">
      <w:pPr>
        <w:pStyle w:val="4"/>
        <w:outlineLvl w:val="2"/>
      </w:pPr>
      <w:r>
        <w:rPr>
          <w:b/>
          <w:sz w:val="28"/>
        </w:rPr>
        <w:t>格式十八：</w:t>
      </w:r>
    </w:p>
    <w:p w14:paraId="1EE005B8">
      <w:pPr>
        <w:pStyle w:val="4"/>
        <w:ind w:firstLine="480"/>
      </w:pPr>
      <w:r>
        <w:t>（以下格式文件由供应商根据需要选用）</w:t>
      </w:r>
    </w:p>
    <w:p w14:paraId="093258FA">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8008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3AE1DE">
            <w:pPr>
              <w:pStyle w:val="4"/>
            </w:pPr>
            <w:r>
              <w:t>序号</w:t>
            </w:r>
          </w:p>
        </w:tc>
        <w:tc>
          <w:tcPr>
            <w:tcW w:w="2076" w:type="dxa"/>
          </w:tcPr>
          <w:p w14:paraId="1BB936B6">
            <w:pPr>
              <w:pStyle w:val="4"/>
            </w:pPr>
            <w:r>
              <w:t xml:space="preserve"> 拟定时间安排</w:t>
            </w:r>
          </w:p>
        </w:tc>
        <w:tc>
          <w:tcPr>
            <w:tcW w:w="2076" w:type="dxa"/>
          </w:tcPr>
          <w:p w14:paraId="6E4DF5B6">
            <w:pPr>
              <w:pStyle w:val="4"/>
            </w:pPr>
            <w:r>
              <w:t xml:space="preserve"> 计划完成的工作内容</w:t>
            </w:r>
          </w:p>
        </w:tc>
        <w:tc>
          <w:tcPr>
            <w:tcW w:w="2076" w:type="dxa"/>
          </w:tcPr>
          <w:p w14:paraId="57743770">
            <w:pPr>
              <w:pStyle w:val="4"/>
            </w:pPr>
            <w:r>
              <w:t xml:space="preserve"> 实施方建议或要求</w:t>
            </w:r>
          </w:p>
        </w:tc>
      </w:tr>
      <w:tr w14:paraId="11107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8E45F9">
            <w:pPr>
              <w:pStyle w:val="4"/>
              <w:jc w:val="center"/>
            </w:pPr>
            <w:r>
              <w:t xml:space="preserve"> 1</w:t>
            </w:r>
          </w:p>
        </w:tc>
        <w:tc>
          <w:tcPr>
            <w:tcW w:w="2076" w:type="dxa"/>
          </w:tcPr>
          <w:p w14:paraId="62B3A7DF">
            <w:pPr>
              <w:pStyle w:val="4"/>
            </w:pPr>
            <w:r>
              <w:t xml:space="preserve"> 拟定___年___月___日</w:t>
            </w:r>
          </w:p>
        </w:tc>
        <w:tc>
          <w:tcPr>
            <w:tcW w:w="2076" w:type="dxa"/>
          </w:tcPr>
          <w:p w14:paraId="2D8D35FB">
            <w:pPr>
              <w:pStyle w:val="4"/>
            </w:pPr>
            <w:r>
              <w:t xml:space="preserve"> 签订合同并生效</w:t>
            </w:r>
          </w:p>
        </w:tc>
        <w:tc>
          <w:tcPr>
            <w:tcW w:w="2076" w:type="dxa"/>
          </w:tcPr>
          <w:p w14:paraId="60F9DE5C"/>
        </w:tc>
      </w:tr>
      <w:tr w14:paraId="7E61C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570A2BC">
            <w:pPr>
              <w:pStyle w:val="4"/>
              <w:jc w:val="center"/>
            </w:pPr>
            <w:r>
              <w:t xml:space="preserve"> 2</w:t>
            </w:r>
          </w:p>
        </w:tc>
        <w:tc>
          <w:tcPr>
            <w:tcW w:w="2076" w:type="dxa"/>
          </w:tcPr>
          <w:p w14:paraId="4D8541F5">
            <w:pPr>
              <w:pStyle w:val="4"/>
            </w:pPr>
            <w:r>
              <w:t xml:space="preserve"> ___月___日—___月___日</w:t>
            </w:r>
          </w:p>
        </w:tc>
        <w:tc>
          <w:tcPr>
            <w:tcW w:w="2076" w:type="dxa"/>
          </w:tcPr>
          <w:p w14:paraId="3E944D36"/>
        </w:tc>
        <w:tc>
          <w:tcPr>
            <w:tcW w:w="2076" w:type="dxa"/>
          </w:tcPr>
          <w:p w14:paraId="0C881450"/>
        </w:tc>
      </w:tr>
      <w:tr w14:paraId="44902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1F6515">
            <w:pPr>
              <w:pStyle w:val="4"/>
              <w:jc w:val="center"/>
            </w:pPr>
            <w:r>
              <w:t xml:space="preserve"> 3</w:t>
            </w:r>
          </w:p>
        </w:tc>
        <w:tc>
          <w:tcPr>
            <w:tcW w:w="2076" w:type="dxa"/>
          </w:tcPr>
          <w:p w14:paraId="097FF588">
            <w:pPr>
              <w:pStyle w:val="4"/>
            </w:pPr>
            <w:r>
              <w:t xml:space="preserve"> ___月___日—___月___日</w:t>
            </w:r>
          </w:p>
        </w:tc>
        <w:tc>
          <w:tcPr>
            <w:tcW w:w="2076" w:type="dxa"/>
          </w:tcPr>
          <w:p w14:paraId="51723728"/>
        </w:tc>
        <w:tc>
          <w:tcPr>
            <w:tcW w:w="2076" w:type="dxa"/>
          </w:tcPr>
          <w:p w14:paraId="5ADB8CC7"/>
        </w:tc>
      </w:tr>
      <w:tr w14:paraId="744BA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7B94D5">
            <w:pPr>
              <w:pStyle w:val="4"/>
              <w:jc w:val="center"/>
            </w:pPr>
            <w:r>
              <w:t xml:space="preserve"> 4</w:t>
            </w:r>
          </w:p>
        </w:tc>
        <w:tc>
          <w:tcPr>
            <w:tcW w:w="2076" w:type="dxa"/>
          </w:tcPr>
          <w:p w14:paraId="6C974EA8">
            <w:pPr>
              <w:pStyle w:val="4"/>
            </w:pPr>
            <w:r>
              <w:t xml:space="preserve"> ___月___日—___月___日</w:t>
            </w:r>
          </w:p>
        </w:tc>
        <w:tc>
          <w:tcPr>
            <w:tcW w:w="2076" w:type="dxa"/>
          </w:tcPr>
          <w:p w14:paraId="2BC205CB">
            <w:pPr>
              <w:pStyle w:val="4"/>
            </w:pPr>
            <w:r>
              <w:t xml:space="preserve"> 质保期</w:t>
            </w:r>
          </w:p>
        </w:tc>
        <w:tc>
          <w:tcPr>
            <w:tcW w:w="2076" w:type="dxa"/>
          </w:tcPr>
          <w:p w14:paraId="0D5032F4"/>
        </w:tc>
      </w:tr>
    </w:tbl>
    <w:p w14:paraId="0217AAE4">
      <w:pPr>
        <w:pStyle w:val="4"/>
        <w:ind w:firstLine="480"/>
      </w:pPr>
      <w:r>
        <w:t xml:space="preserve">  </w:t>
      </w:r>
    </w:p>
    <w:p w14:paraId="7337DAEA">
      <w:pPr>
        <w:pStyle w:val="4"/>
        <w:outlineLvl w:val="2"/>
      </w:pPr>
      <w:r>
        <w:rPr>
          <w:b/>
          <w:sz w:val="28"/>
        </w:rPr>
        <w:t>格式十九：</w:t>
      </w:r>
    </w:p>
    <w:p w14:paraId="4E35D9DD">
      <w:pPr>
        <w:pStyle w:val="4"/>
        <w:ind w:firstLine="480"/>
      </w:pPr>
      <w:r>
        <w:t>（以下格式文件由供应商根据需要选用）</w:t>
      </w:r>
    </w:p>
    <w:p w14:paraId="5951B53E">
      <w:pPr>
        <w:pStyle w:val="4"/>
        <w:jc w:val="center"/>
        <w:outlineLvl w:val="3"/>
      </w:pPr>
      <w:r>
        <w:rPr>
          <w:b/>
          <w:sz w:val="24"/>
        </w:rPr>
        <w:t>各类证明材料</w:t>
      </w:r>
    </w:p>
    <w:p w14:paraId="0491B803">
      <w:pPr>
        <w:pStyle w:val="4"/>
        <w:ind w:firstLine="480"/>
      </w:pPr>
      <w:r>
        <w:t>1.磋商文件要求提供的其他资料。</w:t>
      </w:r>
    </w:p>
    <w:p w14:paraId="4BA6664A">
      <w:pPr>
        <w:pStyle w:val="4"/>
        <w:ind w:firstLine="480"/>
      </w:pPr>
      <w:r>
        <w:t>2.供应商认为需提供的其他资料。</w:t>
      </w:r>
    </w:p>
    <w:p w14:paraId="4D7F11BA">
      <w:pPr>
        <w:pStyle w:val="4"/>
        <w:ind w:firstLine="480"/>
      </w:pPr>
      <w:r>
        <w:t xml:space="preserve">  </w:t>
      </w:r>
    </w:p>
    <w:p w14:paraId="39A00982">
      <w:pPr>
        <w:pStyle w:val="4"/>
        <w:outlineLvl w:val="2"/>
      </w:pPr>
      <w:r>
        <w:rPr>
          <w:b/>
          <w:sz w:val="28"/>
        </w:rPr>
        <w:t>格式二十：</w:t>
      </w:r>
    </w:p>
    <w:p w14:paraId="5121AD17">
      <w:pPr>
        <w:pStyle w:val="4"/>
        <w:ind w:firstLine="480"/>
      </w:pPr>
      <w:r>
        <w:t>（若采购人支付代理服务费，则无需出具此承诺书）</w:t>
      </w:r>
    </w:p>
    <w:p w14:paraId="120D96E9">
      <w:pPr>
        <w:pStyle w:val="4"/>
        <w:jc w:val="center"/>
        <w:outlineLvl w:val="3"/>
      </w:pPr>
      <w:r>
        <w:rPr>
          <w:b/>
          <w:sz w:val="24"/>
        </w:rPr>
        <w:t>代理服务费缴纳承诺函</w:t>
      </w:r>
    </w:p>
    <w:p w14:paraId="56CD4418">
      <w:pPr>
        <w:pStyle w:val="4"/>
        <w:ind w:firstLine="480"/>
      </w:pPr>
      <w:r>
        <w:t>致：广州宜立工程管理有限公司</w:t>
      </w:r>
    </w:p>
    <w:p w14:paraId="30DE743C">
      <w:pPr>
        <w:pStyle w:val="4"/>
        <w:ind w:firstLine="480"/>
      </w:pPr>
      <w:r>
        <w:t>我单位参加贵公司组织的广州中医药大学第一附属医院1号楼至2号楼连廊雨棚项目(二次)（采购项目编号：GZYL25GC093161），作出如下承诺：</w:t>
      </w:r>
    </w:p>
    <w:p w14:paraId="2AD8F3D2">
      <w:pPr>
        <w:pStyle w:val="4"/>
        <w:ind w:firstLine="480"/>
      </w:pPr>
      <w:r>
        <w:t>1、完全响应磋商文件中要求的条款，若提供虚假资料将作为无效响应处理，并接受相关部门的处罚。</w:t>
      </w:r>
    </w:p>
    <w:p w14:paraId="34CF6FD6">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14:paraId="17B20D98">
      <w:pPr>
        <w:pStyle w:val="4"/>
        <w:ind w:firstLine="480"/>
      </w:pPr>
      <w:r>
        <w:t>3、如我公司被选为成交供应商，在成交结果公示后3日内向采购代理机构指定账户缴付代理服务费。</w:t>
      </w:r>
    </w:p>
    <w:p w14:paraId="3D1BDE07">
      <w:pPr>
        <w:pStyle w:val="4"/>
        <w:ind w:firstLine="480"/>
      </w:pPr>
      <w:r>
        <w:t>特此承诺！</w:t>
      </w:r>
    </w:p>
    <w:p w14:paraId="4C735C1E">
      <w:pPr>
        <w:pStyle w:val="4"/>
        <w:jc w:val="right"/>
      </w:pPr>
      <w:r>
        <w:t>供应商法定名称（公章）；_____________________</w:t>
      </w:r>
    </w:p>
    <w:p w14:paraId="0D3309F8">
      <w:pPr>
        <w:pStyle w:val="4"/>
        <w:jc w:val="right"/>
      </w:pPr>
      <w:r>
        <w:t>供应商法定地址：_____________________</w:t>
      </w:r>
    </w:p>
    <w:p w14:paraId="14DDE9A6">
      <w:pPr>
        <w:pStyle w:val="4"/>
        <w:jc w:val="right"/>
      </w:pPr>
      <w:r>
        <w:t>供应商授权代表（签字或盖章）：_____________________</w:t>
      </w:r>
    </w:p>
    <w:p w14:paraId="02D40AA3">
      <w:pPr>
        <w:pStyle w:val="4"/>
        <w:jc w:val="right"/>
      </w:pPr>
      <w:r>
        <w:t>电 话：_____________________</w:t>
      </w:r>
    </w:p>
    <w:p w14:paraId="4207BDA8">
      <w:pPr>
        <w:pStyle w:val="4"/>
        <w:jc w:val="right"/>
      </w:pPr>
      <w:r>
        <w:t>传 真：_____________________</w:t>
      </w:r>
    </w:p>
    <w:p w14:paraId="757488DD">
      <w:pPr>
        <w:pStyle w:val="4"/>
        <w:jc w:val="right"/>
      </w:pPr>
      <w:r>
        <w:t>承诺日期：_____________________</w:t>
      </w:r>
    </w:p>
    <w:p w14:paraId="1E2847F6">
      <w:pPr>
        <w:pStyle w:val="4"/>
        <w:ind w:firstLine="480"/>
      </w:pPr>
      <w:r>
        <w:t xml:space="preserve">  </w:t>
      </w:r>
    </w:p>
    <w:p w14:paraId="48B4C1FA">
      <w:pPr>
        <w:pStyle w:val="4"/>
        <w:outlineLvl w:val="2"/>
      </w:pPr>
      <w:r>
        <w:rPr>
          <w:b/>
          <w:sz w:val="28"/>
        </w:rPr>
        <w:t>格式二十一：</w:t>
      </w:r>
    </w:p>
    <w:p w14:paraId="5CA903D0">
      <w:pPr>
        <w:pStyle w:val="4"/>
        <w:ind w:firstLine="480"/>
      </w:pPr>
      <w:r>
        <w:t>（以下格式文件由供应商根据需要选用）</w:t>
      </w:r>
    </w:p>
    <w:p w14:paraId="2B9BFE98">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0598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8BB2E0A">
            <w:pPr>
              <w:pStyle w:val="4"/>
            </w:pPr>
            <w:r>
              <w:t>序号</w:t>
            </w:r>
          </w:p>
        </w:tc>
        <w:tc>
          <w:tcPr>
            <w:tcW w:w="4153" w:type="dxa"/>
          </w:tcPr>
          <w:p w14:paraId="202E0FEF">
            <w:pPr>
              <w:pStyle w:val="4"/>
            </w:pPr>
            <w:r>
              <w:t>供应商需要采购人提供的附加条件</w:t>
            </w:r>
          </w:p>
        </w:tc>
      </w:tr>
      <w:tr w14:paraId="2EEFD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37F200">
            <w:pPr>
              <w:pStyle w:val="4"/>
              <w:jc w:val="center"/>
            </w:pPr>
            <w:r>
              <w:t xml:space="preserve"> 1</w:t>
            </w:r>
          </w:p>
        </w:tc>
        <w:tc>
          <w:tcPr>
            <w:tcW w:w="4153" w:type="dxa"/>
          </w:tcPr>
          <w:p w14:paraId="093CE643"/>
        </w:tc>
      </w:tr>
      <w:tr w14:paraId="09791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2B504E">
            <w:pPr>
              <w:pStyle w:val="4"/>
              <w:jc w:val="center"/>
            </w:pPr>
            <w:r>
              <w:t xml:space="preserve"> 2</w:t>
            </w:r>
          </w:p>
        </w:tc>
        <w:tc>
          <w:tcPr>
            <w:tcW w:w="4153" w:type="dxa"/>
          </w:tcPr>
          <w:p w14:paraId="7F9107D7"/>
        </w:tc>
      </w:tr>
      <w:tr w14:paraId="62465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826D06">
            <w:pPr>
              <w:pStyle w:val="4"/>
              <w:jc w:val="center"/>
            </w:pPr>
            <w:r>
              <w:t xml:space="preserve"> 3</w:t>
            </w:r>
          </w:p>
        </w:tc>
        <w:tc>
          <w:tcPr>
            <w:tcW w:w="4153" w:type="dxa"/>
          </w:tcPr>
          <w:p w14:paraId="724D538B"/>
        </w:tc>
      </w:tr>
    </w:tbl>
    <w:p w14:paraId="0ADD926F">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14:paraId="3D41D2BF">
      <w:pPr>
        <w:pStyle w:val="4"/>
        <w:ind w:firstLine="480"/>
      </w:pPr>
      <w:r>
        <w:t xml:space="preserve">  </w:t>
      </w:r>
    </w:p>
    <w:p w14:paraId="598B4440">
      <w:pPr>
        <w:pStyle w:val="4"/>
        <w:outlineLvl w:val="2"/>
      </w:pPr>
      <w:r>
        <w:rPr>
          <w:b/>
          <w:sz w:val="28"/>
        </w:rPr>
        <w:t>格式二十二：</w:t>
      </w:r>
    </w:p>
    <w:p w14:paraId="3263EE5F">
      <w:pPr>
        <w:pStyle w:val="4"/>
        <w:ind w:firstLine="480"/>
      </w:pPr>
      <w:r>
        <w:t>（以下格式文件由供应商根据需要选用）</w:t>
      </w:r>
    </w:p>
    <w:p w14:paraId="6FFF7102">
      <w:pPr>
        <w:pStyle w:val="4"/>
        <w:jc w:val="center"/>
        <w:outlineLvl w:val="3"/>
      </w:pPr>
      <w:r>
        <w:rPr>
          <w:b/>
          <w:sz w:val="24"/>
        </w:rPr>
        <w:t>询问函、质疑函、投诉书格式</w:t>
      </w:r>
    </w:p>
    <w:p w14:paraId="2E79F1DE">
      <w:pPr>
        <w:pStyle w:val="4"/>
        <w:ind w:firstLine="480"/>
      </w:pPr>
      <w:r>
        <w:t>说明：本部分格式为供应商提交询问函、质疑函、投诉函时使用，不属于响应文件格式的组成部分。</w:t>
      </w:r>
    </w:p>
    <w:p w14:paraId="19C87806">
      <w:pPr>
        <w:pStyle w:val="4"/>
        <w:jc w:val="center"/>
        <w:outlineLvl w:val="3"/>
      </w:pPr>
      <w:r>
        <w:rPr>
          <w:b/>
          <w:sz w:val="24"/>
        </w:rPr>
        <w:t>询问函</w:t>
      </w:r>
    </w:p>
    <w:p w14:paraId="18656ADC">
      <w:pPr>
        <w:pStyle w:val="4"/>
        <w:ind w:firstLine="480"/>
      </w:pPr>
      <w:r>
        <w:t>广州宜立工程管理有限公司</w:t>
      </w:r>
    </w:p>
    <w:p w14:paraId="6A4220FC">
      <w:pPr>
        <w:pStyle w:val="4"/>
        <w:ind w:firstLine="480"/>
      </w:pPr>
      <w:r>
        <w:t>我单位已登记并准备参与“广州中医药大学第一附属医院1号楼至2号楼连廊雨棚项目(二次)”项目（采购项目编号：GZYL25GC093161 ）的响应活动，现有以下几个内容（或条款）存在疑问（或无法理解），特提出询问。</w:t>
      </w:r>
    </w:p>
    <w:p w14:paraId="5688A56E">
      <w:pPr>
        <w:pStyle w:val="4"/>
        <w:ind w:firstLine="480"/>
      </w:pPr>
      <w:r>
        <w:t>一、_____________________（事项一）</w:t>
      </w:r>
    </w:p>
    <w:p w14:paraId="46361EE0">
      <w:pPr>
        <w:pStyle w:val="4"/>
        <w:ind w:firstLine="480"/>
      </w:pPr>
      <w:r>
        <w:t>（1）____________________（问题或条款内容）</w:t>
      </w:r>
    </w:p>
    <w:p w14:paraId="2396AA38">
      <w:pPr>
        <w:pStyle w:val="4"/>
        <w:ind w:firstLine="480"/>
      </w:pPr>
      <w:r>
        <w:t>（2）____________________（说明疑问或无法理解原因）</w:t>
      </w:r>
    </w:p>
    <w:p w14:paraId="660ABFE4">
      <w:pPr>
        <w:pStyle w:val="4"/>
        <w:ind w:firstLine="480"/>
      </w:pPr>
      <w:r>
        <w:t>（3）____________________（建议）</w:t>
      </w:r>
    </w:p>
    <w:p w14:paraId="15E43A4F">
      <w:pPr>
        <w:pStyle w:val="4"/>
        <w:ind w:firstLine="480"/>
      </w:pPr>
      <w:r>
        <w:t>二、_____________________（事项二）</w:t>
      </w:r>
    </w:p>
    <w:p w14:paraId="48E9735B">
      <w:pPr>
        <w:pStyle w:val="4"/>
        <w:ind w:firstLine="480"/>
      </w:pPr>
      <w:r>
        <w:t>...</w:t>
      </w:r>
    </w:p>
    <w:p w14:paraId="01A71F91">
      <w:pPr>
        <w:pStyle w:val="4"/>
        <w:ind w:firstLine="480"/>
      </w:pPr>
      <w:r>
        <w:t>随附相关证明材料如下：（目录）</w:t>
      </w:r>
    </w:p>
    <w:p w14:paraId="57E96129">
      <w:pPr>
        <w:pStyle w:val="4"/>
        <w:ind w:firstLine="480"/>
      </w:pPr>
      <w:r>
        <w:t>询问人：（公章）</w:t>
      </w:r>
    </w:p>
    <w:p w14:paraId="244F2A72">
      <w:pPr>
        <w:pStyle w:val="4"/>
        <w:ind w:firstLine="480"/>
      </w:pPr>
      <w:r>
        <w:t>法定代表人（授权代表）：</w:t>
      </w:r>
    </w:p>
    <w:p w14:paraId="683C6679">
      <w:pPr>
        <w:pStyle w:val="4"/>
        <w:ind w:firstLine="480"/>
      </w:pPr>
      <w:r>
        <w:t>地址/邮编：</w:t>
      </w:r>
    </w:p>
    <w:p w14:paraId="33A269DA">
      <w:pPr>
        <w:pStyle w:val="4"/>
        <w:ind w:firstLine="480"/>
      </w:pPr>
      <w:r>
        <w:t>电话/传真：</w:t>
      </w:r>
    </w:p>
    <w:p w14:paraId="5687B3FE">
      <w:pPr>
        <w:pStyle w:val="4"/>
        <w:jc w:val="right"/>
      </w:pPr>
      <w:r>
        <w:t xml:space="preserve"> 日  期：__________________</w:t>
      </w:r>
    </w:p>
    <w:p w14:paraId="0791FF55">
      <w:pPr>
        <w:pStyle w:val="4"/>
        <w:ind w:firstLine="480"/>
      </w:pPr>
      <w:r>
        <w:t xml:space="preserve">  </w:t>
      </w:r>
    </w:p>
    <w:p w14:paraId="41009A2F">
      <w:pPr>
        <w:pStyle w:val="4"/>
        <w:jc w:val="center"/>
        <w:outlineLvl w:val="3"/>
      </w:pPr>
      <w:r>
        <w:rPr>
          <w:b/>
          <w:sz w:val="24"/>
        </w:rPr>
        <w:t>质疑函</w:t>
      </w:r>
    </w:p>
    <w:p w14:paraId="0B74DB3D">
      <w:pPr>
        <w:pStyle w:val="4"/>
        <w:ind w:firstLine="480"/>
      </w:pPr>
      <w:r>
        <w:t>一、质疑供应商基本信息</w:t>
      </w:r>
    </w:p>
    <w:p w14:paraId="1A128A6B">
      <w:pPr>
        <w:pStyle w:val="4"/>
        <w:ind w:firstLine="480"/>
      </w:pPr>
      <w:r>
        <w:t>质疑供应商：__________________________________________</w:t>
      </w:r>
    </w:p>
    <w:p w14:paraId="31583845">
      <w:pPr>
        <w:pStyle w:val="4"/>
        <w:ind w:firstLine="480"/>
      </w:pPr>
      <w:r>
        <w:t>地址：_____________________邮编：_____________________</w:t>
      </w:r>
    </w:p>
    <w:p w14:paraId="30130A60">
      <w:pPr>
        <w:pStyle w:val="4"/>
        <w:ind w:firstLine="480"/>
      </w:pPr>
      <w:r>
        <w:t>联系：_____________________联系电话：_________________</w:t>
      </w:r>
    </w:p>
    <w:p w14:paraId="67DAE98C">
      <w:pPr>
        <w:pStyle w:val="4"/>
        <w:ind w:firstLine="480"/>
      </w:pPr>
      <w:r>
        <w:t>授权代表：_____________________</w:t>
      </w:r>
    </w:p>
    <w:p w14:paraId="7673D27D">
      <w:pPr>
        <w:pStyle w:val="4"/>
        <w:ind w:firstLine="480"/>
      </w:pPr>
      <w:r>
        <w:t>联系电话：_____________________</w:t>
      </w:r>
    </w:p>
    <w:p w14:paraId="6AF28800">
      <w:pPr>
        <w:pStyle w:val="4"/>
        <w:ind w:firstLine="480"/>
      </w:pPr>
      <w:r>
        <w:t>地址：_____________________邮编：_____________________</w:t>
      </w:r>
    </w:p>
    <w:p w14:paraId="73F74210">
      <w:pPr>
        <w:pStyle w:val="4"/>
        <w:ind w:firstLine="480"/>
      </w:pPr>
      <w:r>
        <w:t>二、质疑项目基本情况</w:t>
      </w:r>
    </w:p>
    <w:p w14:paraId="163DD1FD">
      <w:pPr>
        <w:pStyle w:val="4"/>
        <w:ind w:firstLine="480"/>
      </w:pPr>
      <w:r>
        <w:t>质疑项目的名称：_____________________</w:t>
      </w:r>
    </w:p>
    <w:p w14:paraId="22A443B6">
      <w:pPr>
        <w:pStyle w:val="4"/>
        <w:ind w:firstLine="480"/>
      </w:pPr>
      <w:r>
        <w:t>质疑项目的编号：_____________________ 包号：_____________________</w:t>
      </w:r>
    </w:p>
    <w:p w14:paraId="2FC3DEB4">
      <w:pPr>
        <w:pStyle w:val="4"/>
        <w:ind w:firstLine="480"/>
      </w:pPr>
      <w:r>
        <w:t>采购人名称：_____________________</w:t>
      </w:r>
    </w:p>
    <w:p w14:paraId="1C7D17D6">
      <w:pPr>
        <w:pStyle w:val="4"/>
        <w:ind w:firstLine="480"/>
      </w:pPr>
      <w:r>
        <w:t>磋商文件获取日期：_____________________</w:t>
      </w:r>
    </w:p>
    <w:p w14:paraId="2B0067A8">
      <w:pPr>
        <w:pStyle w:val="4"/>
        <w:ind w:firstLine="480"/>
      </w:pPr>
      <w:r>
        <w:t>三、质疑事项具体内容</w:t>
      </w:r>
    </w:p>
    <w:p w14:paraId="76F40284">
      <w:pPr>
        <w:pStyle w:val="4"/>
        <w:ind w:firstLine="480"/>
      </w:pPr>
      <w:r>
        <w:t>质疑事项1：_____________________</w:t>
      </w:r>
    </w:p>
    <w:p w14:paraId="766B8131">
      <w:pPr>
        <w:pStyle w:val="4"/>
        <w:ind w:firstLine="480"/>
      </w:pPr>
      <w:r>
        <w:t>事实依据：_____________________</w:t>
      </w:r>
    </w:p>
    <w:p w14:paraId="2E593616">
      <w:pPr>
        <w:pStyle w:val="4"/>
        <w:ind w:firstLine="480"/>
      </w:pPr>
      <w:r>
        <w:t>法律依据：_____________________</w:t>
      </w:r>
    </w:p>
    <w:p w14:paraId="70DDB091">
      <w:pPr>
        <w:pStyle w:val="4"/>
        <w:ind w:firstLine="480"/>
      </w:pPr>
      <w:r>
        <w:t>质疑事项2</w:t>
      </w:r>
    </w:p>
    <w:p w14:paraId="4FC183D4">
      <w:pPr>
        <w:pStyle w:val="4"/>
        <w:ind w:firstLine="480"/>
      </w:pPr>
      <w:r>
        <w:t>……</w:t>
      </w:r>
    </w:p>
    <w:p w14:paraId="5A517D40">
      <w:pPr>
        <w:pStyle w:val="4"/>
        <w:ind w:firstLine="480"/>
      </w:pPr>
      <w:r>
        <w:t>四、与质疑事项相关的质疑请求</w:t>
      </w:r>
    </w:p>
    <w:p w14:paraId="3207A703">
      <w:pPr>
        <w:pStyle w:val="4"/>
        <w:ind w:firstLine="480"/>
      </w:pPr>
      <w:r>
        <w:t>请求：</w:t>
      </w:r>
    </w:p>
    <w:p w14:paraId="675AED41">
      <w:pPr>
        <w:pStyle w:val="4"/>
        <w:jc w:val="right"/>
      </w:pPr>
      <w:r>
        <w:t xml:space="preserve"> 签字(签章)：_____________________ 公章：_____________________</w:t>
      </w:r>
    </w:p>
    <w:p w14:paraId="48E45360">
      <w:pPr>
        <w:pStyle w:val="4"/>
        <w:jc w:val="right"/>
      </w:pPr>
      <w:r>
        <w:t xml:space="preserve"> 日期：_____________________</w:t>
      </w:r>
    </w:p>
    <w:p w14:paraId="026A0F24">
      <w:pPr>
        <w:pStyle w:val="4"/>
        <w:ind w:firstLine="480"/>
      </w:pPr>
      <w:r>
        <w:t>质疑函制作说明：</w:t>
      </w:r>
    </w:p>
    <w:p w14:paraId="0CCA812B">
      <w:pPr>
        <w:pStyle w:val="4"/>
        <w:ind w:firstLine="480"/>
      </w:pPr>
      <w:r>
        <w:t>1.供应商提出质疑时，应提交质疑函和必要的证明材料。</w:t>
      </w:r>
    </w:p>
    <w:p w14:paraId="5D1F8F5A">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672E5C">
      <w:pPr>
        <w:pStyle w:val="4"/>
        <w:ind w:firstLine="480"/>
      </w:pPr>
      <w:r>
        <w:t>3.质疑供应商若对项目的某一采购包进行质疑，质疑函中应列明具体分包号。</w:t>
      </w:r>
    </w:p>
    <w:p w14:paraId="3ACBBDF2">
      <w:pPr>
        <w:pStyle w:val="4"/>
        <w:ind w:firstLine="480"/>
      </w:pPr>
      <w:r>
        <w:t>4.质疑函的质疑事项应具体、明确，并有必要的事实依据和法律依据。</w:t>
      </w:r>
    </w:p>
    <w:p w14:paraId="0A9C3A27">
      <w:pPr>
        <w:pStyle w:val="4"/>
        <w:ind w:firstLine="480"/>
      </w:pPr>
      <w:r>
        <w:t>5.质疑函的质疑请求应与质疑事项相关。</w:t>
      </w:r>
    </w:p>
    <w:p w14:paraId="2FE0CC99">
      <w:pPr>
        <w:pStyle w:val="4"/>
        <w:ind w:firstLine="480"/>
      </w:pPr>
      <w:r>
        <w:t>6.质疑供应商为自然人的，质疑函应由本人签字；质疑供应商为法人或者其他组织的，质疑函应由法定代表人、主要负责人，或者其授权代表签字或者盖章，并加盖公章。</w:t>
      </w:r>
    </w:p>
    <w:p w14:paraId="5D88EF1C">
      <w:pPr>
        <w:pStyle w:val="4"/>
        <w:ind w:firstLine="480"/>
      </w:pPr>
      <w:r>
        <w:t xml:space="preserve">  </w:t>
      </w:r>
    </w:p>
    <w:p w14:paraId="26446A81">
      <w:pPr>
        <w:pStyle w:val="4"/>
        <w:jc w:val="center"/>
        <w:outlineLvl w:val="3"/>
      </w:pPr>
      <w:r>
        <w:rPr>
          <w:b/>
          <w:sz w:val="24"/>
        </w:rPr>
        <w:t>投诉书</w:t>
      </w:r>
    </w:p>
    <w:p w14:paraId="39596A50">
      <w:pPr>
        <w:pStyle w:val="4"/>
        <w:ind w:firstLine="480"/>
      </w:pPr>
      <w:r>
        <w:t xml:space="preserve"> 一、投诉相关主体基本情况</w:t>
      </w:r>
    </w:p>
    <w:p w14:paraId="223FFE78">
      <w:pPr>
        <w:pStyle w:val="4"/>
        <w:ind w:firstLine="480"/>
      </w:pPr>
      <w:r>
        <w:t xml:space="preserve"> 投诉人：____________________</w:t>
      </w:r>
    </w:p>
    <w:p w14:paraId="2C67FDF4">
      <w:pPr>
        <w:pStyle w:val="4"/>
        <w:ind w:firstLine="480"/>
      </w:pPr>
      <w:r>
        <w:t xml:space="preserve"> 地 址：____________________邮编：____________________</w:t>
      </w:r>
    </w:p>
    <w:p w14:paraId="7A9C9835">
      <w:pPr>
        <w:pStyle w:val="4"/>
        <w:ind w:firstLine="480"/>
      </w:pPr>
      <w:r>
        <w:t xml:space="preserve"> 法定代表人/主要负责人：____________________</w:t>
      </w:r>
    </w:p>
    <w:p w14:paraId="25FEC548">
      <w:pPr>
        <w:pStyle w:val="4"/>
        <w:ind w:firstLine="480"/>
      </w:pPr>
      <w:r>
        <w:t xml:space="preserve"> 联系电话：____________________</w:t>
      </w:r>
    </w:p>
    <w:p w14:paraId="4E690EB5">
      <w:pPr>
        <w:pStyle w:val="4"/>
        <w:ind w:firstLine="480"/>
      </w:pPr>
      <w:r>
        <w:t xml:space="preserve"> 授权代表：____________________联系电话：____________________</w:t>
      </w:r>
    </w:p>
    <w:p w14:paraId="4FE03574">
      <w:pPr>
        <w:pStyle w:val="4"/>
        <w:ind w:firstLine="480"/>
      </w:pPr>
      <w:r>
        <w:t xml:space="preserve"> 地 址：____________________邮编：____________________</w:t>
      </w:r>
    </w:p>
    <w:p w14:paraId="3C9F23B6">
      <w:pPr>
        <w:pStyle w:val="4"/>
        <w:ind w:firstLine="480"/>
      </w:pPr>
      <w:r>
        <w:t xml:space="preserve"> 被投诉人1：____________________</w:t>
      </w:r>
    </w:p>
    <w:p w14:paraId="13893777">
      <w:pPr>
        <w:pStyle w:val="4"/>
        <w:ind w:firstLine="480"/>
      </w:pPr>
      <w:r>
        <w:t xml:space="preserve"> 地址：____________________邮编：____________________</w:t>
      </w:r>
    </w:p>
    <w:p w14:paraId="1401391F">
      <w:pPr>
        <w:pStyle w:val="4"/>
        <w:ind w:firstLine="480"/>
      </w:pPr>
      <w:r>
        <w:t xml:space="preserve"> 联系人：____________________联系电话：____________________</w:t>
      </w:r>
    </w:p>
    <w:p w14:paraId="1594EC2B">
      <w:pPr>
        <w:pStyle w:val="4"/>
        <w:ind w:firstLine="480"/>
      </w:pPr>
      <w:r>
        <w:t xml:space="preserve"> 被投诉人2：____________________</w:t>
      </w:r>
    </w:p>
    <w:p w14:paraId="0C29E094">
      <w:pPr>
        <w:pStyle w:val="4"/>
        <w:ind w:firstLine="480"/>
      </w:pPr>
      <w:r>
        <w:t xml:space="preserve"> ……</w:t>
      </w:r>
    </w:p>
    <w:p w14:paraId="5125E3B6">
      <w:pPr>
        <w:pStyle w:val="4"/>
        <w:ind w:firstLine="480"/>
      </w:pPr>
      <w:r>
        <w:t xml:space="preserve"> 相关供应商：</w:t>
      </w:r>
    </w:p>
    <w:p w14:paraId="48BF84AA">
      <w:pPr>
        <w:pStyle w:val="4"/>
        <w:ind w:firstLine="480"/>
      </w:pPr>
      <w:r>
        <w:t xml:space="preserve"> 地址：____________________邮编：____________________</w:t>
      </w:r>
    </w:p>
    <w:p w14:paraId="6B745C3A">
      <w:pPr>
        <w:pStyle w:val="4"/>
        <w:ind w:firstLine="480"/>
      </w:pPr>
      <w:r>
        <w:t xml:space="preserve"> 联系人：____________________联系电话：____________________</w:t>
      </w:r>
    </w:p>
    <w:p w14:paraId="29D4E5EB">
      <w:pPr>
        <w:pStyle w:val="4"/>
        <w:ind w:firstLine="480"/>
      </w:pPr>
      <w:r>
        <w:t xml:space="preserve"> 二、投诉项目基本情况</w:t>
      </w:r>
    </w:p>
    <w:p w14:paraId="61AABFC2">
      <w:pPr>
        <w:pStyle w:val="4"/>
        <w:ind w:firstLine="480"/>
      </w:pPr>
      <w:r>
        <w:t xml:space="preserve"> 采购项目名称：____________________</w:t>
      </w:r>
    </w:p>
    <w:p w14:paraId="4F195899">
      <w:pPr>
        <w:pStyle w:val="4"/>
        <w:ind w:firstLine="480"/>
      </w:pPr>
      <w:r>
        <w:t xml:space="preserve"> 采购项目编号： ____________________包号：____________________</w:t>
      </w:r>
    </w:p>
    <w:p w14:paraId="572B1BE3">
      <w:pPr>
        <w:pStyle w:val="4"/>
        <w:ind w:firstLine="480"/>
      </w:pPr>
      <w:r>
        <w:t xml:space="preserve"> 采购人名称：____________________</w:t>
      </w:r>
    </w:p>
    <w:p w14:paraId="702F3CBC">
      <w:pPr>
        <w:pStyle w:val="4"/>
        <w:ind w:firstLine="480"/>
      </w:pPr>
      <w:r>
        <w:t xml:space="preserve"> 代理机构名称：____________________</w:t>
      </w:r>
    </w:p>
    <w:p w14:paraId="0185E481">
      <w:pPr>
        <w:pStyle w:val="4"/>
        <w:ind w:firstLine="480"/>
      </w:pPr>
      <w:r>
        <w:t>磋商文件公告:</w:t>
      </w:r>
      <w:r>
        <w:rPr>
          <w:u w:val="single"/>
        </w:rPr>
        <w:t>是/否</w:t>
      </w:r>
      <w:r>
        <w:t xml:space="preserve"> 公告期限：</w:t>
      </w:r>
    </w:p>
    <w:p w14:paraId="0C618295">
      <w:pPr>
        <w:pStyle w:val="4"/>
        <w:ind w:firstLine="480"/>
      </w:pPr>
      <w:r>
        <w:t xml:space="preserve"> 采购结果公告:</w:t>
      </w:r>
      <w:r>
        <w:rPr>
          <w:u w:val="single"/>
        </w:rPr>
        <w:t>是/否</w:t>
      </w:r>
      <w:r>
        <w:t xml:space="preserve"> 公告期限：</w:t>
      </w:r>
    </w:p>
    <w:p w14:paraId="6B778ED2">
      <w:pPr>
        <w:pStyle w:val="4"/>
        <w:ind w:firstLine="480"/>
      </w:pPr>
      <w:r>
        <w:t xml:space="preserve"> 三、质疑基本情况</w:t>
      </w:r>
    </w:p>
    <w:p w14:paraId="0FD5DF5F">
      <w:pPr>
        <w:pStyle w:val="4"/>
        <w:ind w:firstLine="480"/>
      </w:pPr>
      <w:r>
        <w:t xml:space="preserve"> 投诉人于 ____年____月____日,向____________________提出质疑，质疑事项为：________________________________________</w:t>
      </w:r>
    </w:p>
    <w:p w14:paraId="5D0A4883">
      <w:pPr>
        <w:pStyle w:val="4"/>
        <w:ind w:firstLine="480"/>
      </w:pPr>
      <w:r>
        <w:rPr>
          <w:u w:val="single"/>
        </w:rPr>
        <w:t>采购人/代理机构</w:t>
      </w:r>
      <w:r>
        <w:t>于____年____月____日,就质疑事项作出了答复/没有在法定期限内作出答复。</w:t>
      </w:r>
    </w:p>
    <w:p w14:paraId="40B7DF07">
      <w:pPr>
        <w:pStyle w:val="4"/>
        <w:ind w:firstLine="480"/>
      </w:pPr>
      <w:r>
        <w:t xml:space="preserve"> 四、投诉事项具体内容</w:t>
      </w:r>
    </w:p>
    <w:p w14:paraId="7036BF51">
      <w:pPr>
        <w:pStyle w:val="4"/>
        <w:ind w:firstLine="480"/>
      </w:pPr>
      <w:r>
        <w:t xml:space="preserve"> 投诉事项1：____________________</w:t>
      </w:r>
    </w:p>
    <w:p w14:paraId="2E1AD5DE">
      <w:pPr>
        <w:pStyle w:val="4"/>
        <w:ind w:firstLine="480"/>
      </w:pPr>
      <w:r>
        <w:t xml:space="preserve"> 事实依据：____________________</w:t>
      </w:r>
    </w:p>
    <w:p w14:paraId="4273EE42">
      <w:pPr>
        <w:pStyle w:val="4"/>
        <w:ind w:firstLine="480"/>
      </w:pPr>
      <w:r>
        <w:t xml:space="preserve"> 法律依据：____________________</w:t>
      </w:r>
    </w:p>
    <w:p w14:paraId="5C043EFE">
      <w:pPr>
        <w:pStyle w:val="4"/>
        <w:ind w:firstLine="480"/>
      </w:pPr>
      <w:r>
        <w:t xml:space="preserve"> 投诉事项2</w:t>
      </w:r>
    </w:p>
    <w:p w14:paraId="7D8CDA08">
      <w:pPr>
        <w:pStyle w:val="4"/>
        <w:ind w:firstLine="480"/>
      </w:pPr>
      <w:r>
        <w:t xml:space="preserve"> ……</w:t>
      </w:r>
    </w:p>
    <w:p w14:paraId="01127805">
      <w:pPr>
        <w:pStyle w:val="4"/>
        <w:ind w:firstLine="480"/>
      </w:pPr>
      <w:r>
        <w:t xml:space="preserve"> 五、与投诉事项相关的投诉请求</w:t>
      </w:r>
    </w:p>
    <w:p w14:paraId="7C2AF3DA">
      <w:pPr>
        <w:pStyle w:val="4"/>
        <w:ind w:firstLine="480"/>
      </w:pPr>
      <w:r>
        <w:t xml:space="preserve"> 请求：________________________</w:t>
      </w:r>
    </w:p>
    <w:p w14:paraId="3D067DAC">
      <w:pPr>
        <w:pStyle w:val="4"/>
        <w:ind w:firstLine="480"/>
      </w:pPr>
      <w:r>
        <w:t>签字(签章)：_________公章________</w:t>
      </w:r>
    </w:p>
    <w:p w14:paraId="6AA1869F">
      <w:pPr>
        <w:pStyle w:val="4"/>
        <w:jc w:val="right"/>
      </w:pPr>
      <w:r>
        <w:t>日期：_____________________</w:t>
      </w:r>
    </w:p>
    <w:p w14:paraId="5B038A0A">
      <w:pPr>
        <w:pStyle w:val="4"/>
        <w:ind w:firstLine="480"/>
      </w:pPr>
      <w:r>
        <w:t xml:space="preserve"> 投诉书制作说明：</w:t>
      </w:r>
    </w:p>
    <w:p w14:paraId="618C8CBC">
      <w:pPr>
        <w:pStyle w:val="4"/>
        <w:ind w:firstLine="480"/>
      </w:pPr>
      <w:r>
        <w:t xml:space="preserve"> 1.投诉人提起投诉时，应当提交投诉书和必要的证明材料，并按照被投诉人和与投诉事项有关的供应商数量提供投诉书副本。</w:t>
      </w:r>
    </w:p>
    <w:p w14:paraId="70237DF5">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184E7DE">
      <w:pPr>
        <w:pStyle w:val="4"/>
        <w:ind w:firstLine="480"/>
      </w:pPr>
      <w:r>
        <w:t xml:space="preserve"> 3.投诉人若对项目的某一分包进行投诉，投诉书应列明具体分包号。</w:t>
      </w:r>
    </w:p>
    <w:p w14:paraId="1626F5C3">
      <w:pPr>
        <w:pStyle w:val="4"/>
        <w:ind w:firstLine="480"/>
      </w:pPr>
      <w:r>
        <w:t xml:space="preserve"> 4.投诉书应简要列明质疑事项，质疑函、质疑答复等作为附件材料提供。</w:t>
      </w:r>
    </w:p>
    <w:p w14:paraId="0B58F5B8">
      <w:pPr>
        <w:pStyle w:val="4"/>
        <w:ind w:firstLine="480"/>
      </w:pPr>
      <w:r>
        <w:t xml:space="preserve"> 5.投诉书的投诉事项应具体、明确，并有必要的事实依据和法律依据。</w:t>
      </w:r>
    </w:p>
    <w:p w14:paraId="46985AB3">
      <w:pPr>
        <w:pStyle w:val="4"/>
        <w:ind w:firstLine="480"/>
      </w:pPr>
      <w:r>
        <w:t xml:space="preserve"> 6.投诉书的投诉请求应与投诉事项相关。</w:t>
      </w:r>
    </w:p>
    <w:p w14:paraId="5BD2DBCD">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2FBCDBD1">
      <w:pPr>
        <w:pStyle w:val="4"/>
        <w:ind w:firstLine="480"/>
      </w:pPr>
      <w:r>
        <w:t xml:space="preserve">  </w:t>
      </w:r>
    </w:p>
    <w:p w14:paraId="4B23C89C">
      <w:pPr>
        <w:pStyle w:val="4"/>
        <w:outlineLvl w:val="2"/>
      </w:pPr>
      <w:r>
        <w:rPr>
          <w:b/>
          <w:sz w:val="28"/>
        </w:rPr>
        <w:t>格式二十三：</w:t>
      </w:r>
    </w:p>
    <w:p w14:paraId="1D756860">
      <w:pPr>
        <w:pStyle w:val="4"/>
        <w:ind w:firstLine="480"/>
      </w:pPr>
      <w:r>
        <w:t>项目实施方案、质量保证及售后服务承诺等内容和格式自拟。</w:t>
      </w:r>
    </w:p>
    <w:p w14:paraId="74FCB093">
      <w:pPr>
        <w:pStyle w:val="4"/>
        <w:ind w:firstLine="480"/>
      </w:pPr>
      <w:r>
        <w:t xml:space="preserve">  </w:t>
      </w:r>
    </w:p>
    <w:p w14:paraId="4A7D0C52">
      <w:pPr>
        <w:pStyle w:val="4"/>
        <w:outlineLvl w:val="2"/>
      </w:pPr>
      <w:r>
        <w:rPr>
          <w:b/>
          <w:sz w:val="28"/>
        </w:rPr>
        <w:t>格式二十四：</w:t>
      </w:r>
    </w:p>
    <w:p w14:paraId="3D372A15">
      <w:pPr>
        <w:pStyle w:val="4"/>
        <w:ind w:firstLine="480"/>
      </w:pPr>
      <w:r>
        <w:t>附件（以下格式文件由供应商根据需要选用）</w:t>
      </w:r>
    </w:p>
    <w:p w14:paraId="0CD6FB03">
      <w:pPr>
        <w:pStyle w:val="4"/>
        <w:jc w:val="center"/>
        <w:outlineLvl w:val="3"/>
      </w:pPr>
      <w:r>
        <w:rPr>
          <w:b/>
          <w:sz w:val="24"/>
        </w:rPr>
        <w:t>政府采购投标（响应）担保函</w:t>
      </w:r>
    </w:p>
    <w:p w14:paraId="0C3738F2">
      <w:pPr>
        <w:pStyle w:val="4"/>
        <w:jc w:val="right"/>
      </w:pPr>
      <w:r>
        <w:t>编号：【】号</w:t>
      </w:r>
    </w:p>
    <w:p w14:paraId="543AA369">
      <w:pPr>
        <w:pStyle w:val="4"/>
        <w:ind w:firstLine="480"/>
      </w:pPr>
      <w:r>
        <w:t>（采购人）：</w:t>
      </w:r>
    </w:p>
    <w:p w14:paraId="4EE414E8">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14:paraId="053A0239">
      <w:pPr>
        <w:pStyle w:val="4"/>
        <w:ind w:firstLine="480"/>
      </w:pPr>
      <w:r>
        <w:t>一、保证责任的情形及保证金额</w:t>
      </w:r>
    </w:p>
    <w:p w14:paraId="46E978CC">
      <w:pPr>
        <w:pStyle w:val="4"/>
        <w:ind w:firstLine="480"/>
      </w:pPr>
      <w:r>
        <w:t>（一）在投标（响应）人出现下列情形之一时，我方承担保证责任：</w:t>
      </w:r>
    </w:p>
    <w:p w14:paraId="57E0F679">
      <w:pPr>
        <w:pStyle w:val="4"/>
        <w:ind w:firstLine="480"/>
      </w:pPr>
      <w:r>
        <w:t>1.中标（成交）后投标（响应）人无正当理由不与采购人签订《政府采购合同》；</w:t>
      </w:r>
    </w:p>
    <w:p w14:paraId="15A97C93">
      <w:pPr>
        <w:pStyle w:val="4"/>
        <w:ind w:firstLine="480"/>
      </w:pPr>
      <w:r>
        <w:t>2.采购文件规定的投标（响应）人应当缴纳保证金的其他情形。</w:t>
      </w:r>
    </w:p>
    <w:p w14:paraId="7EC65535">
      <w:pPr>
        <w:pStyle w:val="4"/>
        <w:ind w:firstLine="480"/>
      </w:pPr>
      <w:r>
        <w:t>（二）我方承担保证责任的最高金额为人民币__________元（大写）即本项目的投标（响应）保证金金额。</w:t>
      </w:r>
    </w:p>
    <w:p w14:paraId="2B87F4C0">
      <w:pPr>
        <w:pStyle w:val="4"/>
        <w:ind w:firstLine="480"/>
      </w:pPr>
      <w:r>
        <w:t>二、保证的方式及保证期间</w:t>
      </w:r>
    </w:p>
    <w:p w14:paraId="528303F2">
      <w:pPr>
        <w:pStyle w:val="4"/>
        <w:ind w:firstLine="480"/>
      </w:pPr>
      <w:r>
        <w:t>我方保证的方式为：连带责任保证。</w:t>
      </w:r>
    </w:p>
    <w:p w14:paraId="127D79C4">
      <w:pPr>
        <w:pStyle w:val="4"/>
        <w:ind w:firstLine="480"/>
      </w:pPr>
      <w:r>
        <w:t>我方的保证期间为：本保函自__年__月__日起生效，有效期至开标日后的90天内。</w:t>
      </w:r>
    </w:p>
    <w:p w14:paraId="708A8CFD">
      <w:pPr>
        <w:pStyle w:val="4"/>
        <w:ind w:firstLine="480"/>
      </w:pPr>
      <w:r>
        <w:t>三、承担保证责任的程序</w:t>
      </w:r>
    </w:p>
    <w:p w14:paraId="2F5024AF">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5034E4BB">
      <w:pPr>
        <w:pStyle w:val="4"/>
        <w:ind w:firstLine="480"/>
      </w:pPr>
      <w:r>
        <w:t>2.我方在收到索赔通知及相关证明材料后，在15个工作日内进行审查，符合应承担保证责任情形的，我方按照你方的要求代投标（响应）人向你方支付相应的索赔款项。</w:t>
      </w:r>
    </w:p>
    <w:p w14:paraId="129C413F">
      <w:pPr>
        <w:pStyle w:val="4"/>
        <w:ind w:firstLine="480"/>
      </w:pPr>
      <w:r>
        <w:t>四、保证责任的终止</w:t>
      </w:r>
    </w:p>
    <w:p w14:paraId="58AD0AC0">
      <w:pPr>
        <w:pStyle w:val="4"/>
        <w:ind w:firstLine="480"/>
      </w:pPr>
      <w:r>
        <w:t>1.保证期间届满，你方未向我方书面主张保证责任的，自保证期间届满次日起，我方保证责任自动终止。</w:t>
      </w:r>
    </w:p>
    <w:p w14:paraId="28C50679">
      <w:pPr>
        <w:pStyle w:val="4"/>
        <w:ind w:firstLine="480"/>
      </w:pPr>
      <w:r>
        <w:t>2.我方按照本保函向你方履行了保证责任后，自我方向你方支付款项（支付款项从我方账户划出）之日起，保证责任终止。</w:t>
      </w:r>
    </w:p>
    <w:p w14:paraId="43B90CCA">
      <w:pPr>
        <w:pStyle w:val="4"/>
        <w:ind w:firstLine="480"/>
      </w:pPr>
      <w:r>
        <w:t>3.按照法律法规的规定或出现我方保证责任终止的其它情形的，我方在本保函项下的保证责任终止。</w:t>
      </w:r>
    </w:p>
    <w:p w14:paraId="77A02C78">
      <w:pPr>
        <w:pStyle w:val="4"/>
        <w:ind w:firstLine="480"/>
      </w:pPr>
      <w:r>
        <w:t>五、免责条款</w:t>
      </w:r>
    </w:p>
    <w:p w14:paraId="7089BAC5">
      <w:pPr>
        <w:pStyle w:val="4"/>
        <w:ind w:firstLine="480"/>
      </w:pPr>
      <w:r>
        <w:t>1.依照法律规定或你方与投标（响应）人的另行约定，全部或者部分免除投标（响应）人投标（响应）保证金义务时，我方亦免除相应的保证责任。</w:t>
      </w:r>
    </w:p>
    <w:p w14:paraId="2E335574">
      <w:pPr>
        <w:pStyle w:val="4"/>
        <w:ind w:firstLine="480"/>
      </w:pPr>
      <w:r>
        <w:t>2.因你方原因致使投标（响应）人发生本保函第一条第（一）款约定情形的，我方不承担保证责任。</w:t>
      </w:r>
    </w:p>
    <w:p w14:paraId="56B22F12">
      <w:pPr>
        <w:pStyle w:val="4"/>
        <w:ind w:firstLine="480"/>
      </w:pPr>
      <w:r>
        <w:t>3.因不可抗力造成投标（响应）人发生本保函第一条约定情形的，我方不承担保证责任。</w:t>
      </w:r>
    </w:p>
    <w:p w14:paraId="06CD5910">
      <w:pPr>
        <w:pStyle w:val="4"/>
        <w:ind w:firstLine="480"/>
      </w:pPr>
      <w:r>
        <w:t>4.你方或其他有权机关对采购文件进行任何澄清或修改，加重我方保证责任的，我方对加重部分不承担保证责任，但该澄清或修改经我方事先书面同意的除外。</w:t>
      </w:r>
    </w:p>
    <w:p w14:paraId="3B97EB50">
      <w:pPr>
        <w:pStyle w:val="4"/>
        <w:ind w:firstLine="480"/>
      </w:pPr>
      <w:r>
        <w:t>六、争议的解决</w:t>
      </w:r>
    </w:p>
    <w:p w14:paraId="384C10FC">
      <w:pPr>
        <w:pStyle w:val="4"/>
        <w:ind w:firstLine="480"/>
      </w:pPr>
      <w:r>
        <w:t>因本保函发生的纠纷，由你我双方协商解决，协商不成的，通过诉讼程序解决，诉讼管辖地法院为________法院。</w:t>
      </w:r>
    </w:p>
    <w:p w14:paraId="73BE555D">
      <w:pPr>
        <w:pStyle w:val="4"/>
        <w:ind w:firstLine="480"/>
      </w:pPr>
      <w:r>
        <w:t>七、保函的生效</w:t>
      </w:r>
    </w:p>
    <w:p w14:paraId="701EAEF5">
      <w:pPr>
        <w:pStyle w:val="4"/>
        <w:ind w:firstLine="480"/>
      </w:pPr>
      <w:r>
        <w:t>本保函自我方加盖公章之日起生效。</w:t>
      </w:r>
    </w:p>
    <w:p w14:paraId="0A71F506">
      <w:pPr>
        <w:pStyle w:val="4"/>
        <w:ind w:firstLine="480"/>
      </w:pPr>
      <w:r>
        <w:t>保证人：_______（公章）_______</w:t>
      </w:r>
    </w:p>
    <w:p w14:paraId="07E8F337">
      <w:pPr>
        <w:pStyle w:val="4"/>
        <w:jc w:val="right"/>
      </w:pPr>
      <w:r>
        <w:t>联系人：________________联系电话：_______________</w:t>
      </w:r>
    </w:p>
    <w:p w14:paraId="68FB203B">
      <w:pPr>
        <w:pStyle w:val="4"/>
        <w:jc w:val="right"/>
      </w:pPr>
      <w:r>
        <w:t>___年___月___日</w:t>
      </w:r>
    </w:p>
    <w:p w14:paraId="7D4EB3A7">
      <w:pPr>
        <w:pStyle w:val="4"/>
        <w:ind w:firstLine="480"/>
      </w:pPr>
      <w:r>
        <w:t xml:space="preserve">  </w:t>
      </w:r>
    </w:p>
    <w:p w14:paraId="4FBBD7DE">
      <w:pPr>
        <w:pStyle w:val="4"/>
        <w:outlineLvl w:val="2"/>
      </w:pPr>
      <w:r>
        <w:rPr>
          <w:b/>
          <w:sz w:val="28"/>
        </w:rPr>
        <w:t>格式二十五：</w:t>
      </w:r>
    </w:p>
    <w:p w14:paraId="2C4CD72B">
      <w:pPr>
        <w:pStyle w:val="4"/>
        <w:jc w:val="center"/>
        <w:outlineLvl w:val="3"/>
      </w:pPr>
      <w:r>
        <w:rPr>
          <w:b/>
          <w:sz w:val="24"/>
        </w:rPr>
        <w:t>政府采购履约担保函</w:t>
      </w:r>
    </w:p>
    <w:p w14:paraId="26343033">
      <w:pPr>
        <w:pStyle w:val="4"/>
      </w:pPr>
      <w:r>
        <w:t>编号：</w:t>
      </w:r>
    </w:p>
    <w:p w14:paraId="3EDD3D9B">
      <w:pPr>
        <w:pStyle w:val="4"/>
        <w:ind w:firstLine="480"/>
      </w:pPr>
      <w:r>
        <w:t>（采购人）：</w:t>
      </w:r>
    </w:p>
    <w:p w14:paraId="6BE602F9">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43CB1C4A">
      <w:pPr>
        <w:pStyle w:val="4"/>
        <w:ind w:firstLine="480"/>
      </w:pPr>
      <w:r>
        <w:t>一、保证金额</w:t>
      </w:r>
    </w:p>
    <w:p w14:paraId="6B7F164C">
      <w:pPr>
        <w:pStyle w:val="4"/>
        <w:ind w:firstLine="480"/>
      </w:pPr>
      <w:r>
        <w:t>我方的保证范围是主合同约定的合同价款总额的___%，数额为__________（大写），币种为</w:t>
      </w:r>
      <w:r>
        <w:rPr>
          <w:u w:val="single"/>
        </w:rPr>
        <w:t>人民币</w:t>
      </w:r>
      <w:r>
        <w:t>（即主合同履约保证金金额）。</w:t>
      </w:r>
    </w:p>
    <w:p w14:paraId="013BCD8F">
      <w:pPr>
        <w:pStyle w:val="4"/>
        <w:ind w:firstLine="480"/>
      </w:pPr>
      <w:r>
        <w:t>二、我方保证的方式为：连带责任保证。</w:t>
      </w:r>
    </w:p>
    <w:p w14:paraId="4B9E91C2">
      <w:pPr>
        <w:pStyle w:val="4"/>
        <w:ind w:firstLine="480"/>
      </w:pPr>
      <w:r>
        <w:t>三、我方保证的期间为：本保函自开立之日起生效，至 年 月 日止。</w:t>
      </w:r>
    </w:p>
    <w:p w14:paraId="64782CE2">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2795BDDE">
      <w:pPr>
        <w:pStyle w:val="4"/>
        <w:ind w:firstLine="480"/>
      </w:pPr>
      <w:r>
        <w:t>(一)索赔通知文件必须以书面形式提出，列明索赔金额，并由你方法定代表人(负责人)或授权代理人签字并加盖公章;</w:t>
      </w:r>
    </w:p>
    <w:p w14:paraId="4FB846B5">
      <w:pPr>
        <w:pStyle w:val="4"/>
        <w:ind w:firstLine="480"/>
      </w:pPr>
      <w:r>
        <w:t>(二)索赔通知文件必须同时附有:</w:t>
      </w:r>
    </w:p>
    <w:p w14:paraId="6AAE7CF1">
      <w:pPr>
        <w:pStyle w:val="4"/>
        <w:ind w:firstLine="480"/>
      </w:pPr>
      <w:r>
        <w:t>1.一项书面声明，声明索赔款项并未由被保证人或其代理人直接或间接地支付给你方;</w:t>
      </w:r>
    </w:p>
    <w:p w14:paraId="10B4A96D">
      <w:pPr>
        <w:pStyle w:val="4"/>
        <w:ind w:firstLine="480"/>
      </w:pPr>
      <w:r>
        <w:t>2.证明被保证人违反上述合同或协议约定的义务以及有责任支付你方索赔金额的证据。</w:t>
      </w:r>
    </w:p>
    <w:p w14:paraId="3BE1B621">
      <w:pPr>
        <w:pStyle w:val="4"/>
        <w:ind w:firstLine="480"/>
      </w:pPr>
      <w:r>
        <w:t>(三)索赔通知文件必须在本保函有效期内到达以下地址：</w:t>
      </w:r>
    </w:p>
    <w:p w14:paraId="28D44E67">
      <w:pPr>
        <w:pStyle w:val="4"/>
        <w:ind w:firstLine="480"/>
      </w:pPr>
      <w:r>
        <w:t>__________________________________________________。</w:t>
      </w:r>
    </w:p>
    <w:p w14:paraId="3886ECD5">
      <w:pPr>
        <w:pStyle w:val="4"/>
        <w:ind w:firstLine="480"/>
      </w:pPr>
      <w:r>
        <w:t>五、本保函保证金额将随被保证人逐步履行保函项下合同约定或法定的义务以及我方按你方索赔通知文件要求分次支付而相应递减。</w:t>
      </w:r>
    </w:p>
    <w:p w14:paraId="24CAF2A9">
      <w:pPr>
        <w:pStyle w:val="4"/>
        <w:ind w:firstLine="480"/>
      </w:pPr>
      <w:r>
        <w:t>六、本保函项下的权利不得转让，不得设定担保。受益人未经我方书面同意转让本保函或其项下任何权利，我方在本保函项下的义务与责任全部消灭。</w:t>
      </w:r>
    </w:p>
    <w:p w14:paraId="0FCA9EBE">
      <w:pPr>
        <w:pStyle w:val="4"/>
        <w:ind w:firstLine="480"/>
      </w:pPr>
      <w:r>
        <w:t>七、本保函项下的合同或基础交易不成立、不生效、无效、被撤销、被解除，本保函无效;被保证人基于保函项下的合同或基础交易或其他原因的抗辩，我方均有权主张。</w:t>
      </w:r>
    </w:p>
    <w:p w14:paraId="16402022">
      <w:pPr>
        <w:pStyle w:val="4"/>
        <w:ind w:firstLine="480"/>
      </w:pPr>
      <w:r>
        <w:t>八、因本保函发生争议协商解决不成，按以下第</w:t>
      </w:r>
      <w:r>
        <w:rPr>
          <w:u w:val="single"/>
        </w:rPr>
        <w:t xml:space="preserve"> (一)</w:t>
      </w:r>
      <w:r>
        <w:t>种方式解决:</w:t>
      </w:r>
    </w:p>
    <w:p w14:paraId="5456368B">
      <w:pPr>
        <w:pStyle w:val="4"/>
        <w:ind w:firstLine="480"/>
      </w:pPr>
      <w:r>
        <w:t>(一)向我方所在地的人民法院起诉。</w:t>
      </w:r>
    </w:p>
    <w:p w14:paraId="01849892">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2CEEA469">
      <w:pPr>
        <w:pStyle w:val="4"/>
        <w:ind w:firstLine="480"/>
      </w:pPr>
      <w:r>
        <w:t>九、本保函适用中华人民共和国法律。</w:t>
      </w:r>
    </w:p>
    <w:p w14:paraId="0E0598CD">
      <w:pPr>
        <w:pStyle w:val="4"/>
        <w:ind w:firstLine="480"/>
      </w:pPr>
      <w:r>
        <w:t>十、其他条款:</w:t>
      </w:r>
    </w:p>
    <w:p w14:paraId="3E7A59F1">
      <w:pPr>
        <w:pStyle w:val="4"/>
        <w:ind w:firstLine="480"/>
      </w:pPr>
      <w:r>
        <w:t>1.本保函有效期届满或提前终止，本保函自动失效，我方在本保函项下的义务与责任自动全部消灭，此后提出的任何索赔均为无效索赔，我方无义务作出任何赔付。</w:t>
      </w:r>
    </w:p>
    <w:p w14:paraId="41B3FDE7">
      <w:pPr>
        <w:pStyle w:val="4"/>
        <w:ind w:firstLine="480"/>
      </w:pPr>
      <w:r>
        <w:t>2.所有索赔通知必须在我方工作时间内到达本保函规定的地址。</w:t>
      </w:r>
    </w:p>
    <w:p w14:paraId="33C9762D">
      <w:pPr>
        <w:pStyle w:val="4"/>
        <w:ind w:firstLine="480"/>
      </w:pPr>
      <w:r>
        <w:t>十一、本保函自我方盖章之日起生效。</w:t>
      </w:r>
    </w:p>
    <w:p w14:paraId="39AF1FED">
      <w:pPr>
        <w:pStyle w:val="4"/>
      </w:pPr>
      <w:r>
        <w:t>保证人：___________(盖章)</w:t>
      </w:r>
    </w:p>
    <w:p w14:paraId="2AE2B9E8">
      <w:pPr>
        <w:pStyle w:val="4"/>
      </w:pPr>
      <w:r>
        <w:t>联系地址：_______________</w:t>
      </w:r>
    </w:p>
    <w:p w14:paraId="62E43BAC">
      <w:pPr>
        <w:pStyle w:val="4"/>
      </w:pPr>
      <w:r>
        <w:t>联系电话：_______________</w:t>
      </w:r>
    </w:p>
    <w:p w14:paraId="5D66D580">
      <w:pPr>
        <w:pStyle w:val="4"/>
      </w:pPr>
      <w:r>
        <w:t>开立日期：___年___月___日</w:t>
      </w:r>
    </w:p>
    <w:p w14:paraId="2A1BF7B9">
      <w:pPr>
        <w:pStyle w:val="4"/>
        <w:jc w:val="center"/>
        <w:outlineLvl w:val="3"/>
      </w:pPr>
      <w:r>
        <w:rPr>
          <w:b/>
          <w:sz w:val="24"/>
        </w:rPr>
        <w:t>采购合同履约保险凭证</w:t>
      </w:r>
    </w:p>
    <w:p w14:paraId="120EA874">
      <w:pPr>
        <w:pStyle w:val="4"/>
      </w:pPr>
      <w:r>
        <w:t>致被保险人__________：</w:t>
      </w:r>
    </w:p>
    <w:p w14:paraId="703B7C6C">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233FF85F">
      <w:pPr>
        <w:pStyle w:val="4"/>
        <w:ind w:firstLine="480"/>
      </w:pPr>
      <w:r>
        <w:t>一、我公司对上述采购项目出具的《采购合同履约保证保险》保单号：</w:t>
      </w:r>
    </w:p>
    <w:p w14:paraId="0707D4B3">
      <w:pPr>
        <w:pStyle w:val="4"/>
        <w:ind w:firstLine="480"/>
      </w:pPr>
      <w:r>
        <w:t>二、上述保单项下我公司的保险金额（最高限额）：人民币 （￥： 元）</w:t>
      </w:r>
    </w:p>
    <w:p w14:paraId="0473D3A4">
      <w:pPr>
        <w:pStyle w:val="4"/>
        <w:ind w:firstLine="480"/>
      </w:pPr>
      <w:r>
        <w:t>上述全部保险单的保险金额随投保人逐步履行采购合同约定的义务或我公司的赔付而递减。</w:t>
      </w:r>
    </w:p>
    <w:p w14:paraId="01B8CA12">
      <w:pPr>
        <w:pStyle w:val="4"/>
        <w:ind w:firstLine="480"/>
      </w:pPr>
      <w:r>
        <w:t>三、本保险的保险期间自____年___月___日___时起至___年___月___日___时止，共计___天。</w:t>
      </w:r>
    </w:p>
    <w:p w14:paraId="0C7C5512">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7B7E8337">
      <w:pPr>
        <w:pStyle w:val="4"/>
        <w:ind w:firstLine="480"/>
      </w:pPr>
      <w:r>
        <w:t>（一）投保人未按照采购合同约定的时间、地点交付采购标的；</w:t>
      </w:r>
    </w:p>
    <w:p w14:paraId="2E362B3A">
      <w:pPr>
        <w:pStyle w:val="4"/>
        <w:ind w:firstLine="480"/>
      </w:pPr>
      <w:r>
        <w:t>（二）投保人供应采购标的的规格、型号、数量、质量等不符合《采购合同》的约定。</w:t>
      </w:r>
    </w:p>
    <w:p w14:paraId="7495FCFB">
      <w:pPr>
        <w:pStyle w:val="4"/>
        <w:ind w:firstLine="480"/>
      </w:pPr>
      <w:r>
        <w:t>五、索赔文件</w:t>
      </w:r>
    </w:p>
    <w:p w14:paraId="768ACDD8">
      <w:pPr>
        <w:pStyle w:val="4"/>
        <w:ind w:firstLine="480"/>
      </w:pPr>
      <w:r>
        <w:t>（一）经被保险人有权人签字、加盖被保险人公章的书面索赔声明正本，索赔声明须注明本保险凭证对应的保单号并申明如下事实：</w:t>
      </w:r>
    </w:p>
    <w:p w14:paraId="65496043">
      <w:pPr>
        <w:pStyle w:val="4"/>
        <w:ind w:firstLine="480"/>
      </w:pPr>
      <w:r>
        <w:t>（1）投保人未履行采购合同相关义务；</w:t>
      </w:r>
    </w:p>
    <w:p w14:paraId="2465E609">
      <w:pPr>
        <w:pStyle w:val="4"/>
        <w:ind w:firstLine="480"/>
      </w:pPr>
      <w:r>
        <w:t>（2）投保人的违约事实。</w:t>
      </w:r>
    </w:p>
    <w:p w14:paraId="031140BD">
      <w:pPr>
        <w:pStyle w:val="4"/>
        <w:ind w:firstLine="480"/>
      </w:pPr>
      <w:r>
        <w:t>（二）保险单正本；</w:t>
      </w:r>
    </w:p>
    <w:p w14:paraId="6F8521D8">
      <w:pPr>
        <w:pStyle w:val="4"/>
        <w:ind w:firstLine="480"/>
      </w:pPr>
      <w:r>
        <w:t>（三）《采购合同》副本及与采购项目进展、质量、缺陷有关的证明文件（包括《中标通知书》、投标书及其附录、会议纪要、其他合同文件等）；</w:t>
      </w:r>
    </w:p>
    <w:p w14:paraId="2FA2D153">
      <w:pPr>
        <w:pStyle w:val="4"/>
        <w:ind w:firstLine="480"/>
      </w:pPr>
      <w:r>
        <w:t>（四）保险人要求投保人、被保险人所能提供的与确认保险事故的性质、原因、损失程度等有关的其他证明和资料；</w:t>
      </w:r>
    </w:p>
    <w:p w14:paraId="22206CC9">
      <w:pPr>
        <w:pStyle w:val="4"/>
        <w:ind w:firstLine="480"/>
      </w:pPr>
      <w:r>
        <w:t>（五）仲裁机构出具的裁决书或法院出具的裁定书、判决书等生效法律文书（适用于仲裁或诉讼确认损失的方式）；</w:t>
      </w:r>
    </w:p>
    <w:p w14:paraId="66AA9E5C">
      <w:pPr>
        <w:pStyle w:val="4"/>
        <w:ind w:firstLine="480"/>
      </w:pPr>
      <w:r>
        <w:t>六、未经保险人书面同意，本保险凭证与保险合同不得转让、质押，否则保险人在本保险凭证与保险合同项下的保险责任自动解除。</w:t>
      </w:r>
    </w:p>
    <w:p w14:paraId="455D6BA4">
      <w:pPr>
        <w:pStyle w:val="4"/>
        <w:ind w:firstLine="480"/>
      </w:pPr>
      <w:r>
        <w:t>七、本保证保险发生争议协商解决不成，向保险人所在地有管辖权的人民法院提起诉讼。</w:t>
      </w:r>
    </w:p>
    <w:p w14:paraId="281E9E66">
      <w:pPr>
        <w:pStyle w:val="4"/>
        <w:ind w:firstLine="480"/>
      </w:pPr>
      <w:r>
        <w:t>八、本保证保险适用的保险条款为《_______________________》。</w:t>
      </w:r>
    </w:p>
    <w:p w14:paraId="53E86470">
      <w:pPr>
        <w:pStyle w:val="4"/>
        <w:ind w:firstLine="480"/>
      </w:pPr>
      <w:r>
        <w:t>九、保险责任免除及其他本保险凭证未载明事宜以保险合同约定为准。</w:t>
      </w:r>
    </w:p>
    <w:p w14:paraId="2C36F1F2">
      <w:pPr>
        <w:pStyle w:val="4"/>
        <w:ind w:firstLine="480"/>
      </w:pPr>
      <w:r>
        <w:t>十、本保险凭证自保险人加盖保单专用章起生效。</w:t>
      </w:r>
    </w:p>
    <w:p w14:paraId="30ED7D0A">
      <w:pPr>
        <w:pStyle w:val="4"/>
      </w:pPr>
      <w:r>
        <w:t>保证人：__________(盖章)</w:t>
      </w:r>
    </w:p>
    <w:p w14:paraId="5B9FEDAD">
      <w:pPr>
        <w:pStyle w:val="4"/>
      </w:pPr>
      <w:r>
        <w:t>地址：__________________</w:t>
      </w:r>
    </w:p>
    <w:p w14:paraId="2F8F468C">
      <w:pPr>
        <w:pStyle w:val="4"/>
      </w:pPr>
      <w:r>
        <w:t>电话：__________________</w:t>
      </w:r>
    </w:p>
    <w:p w14:paraId="6FACA34B">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38DF17C7"/>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3301</Words>
  <Characters>3678</Characters>
  <Lines>0</Lines>
  <Paragraphs>0</Paragraphs>
  <TotalTime>2</TotalTime>
  <ScaleCrop>false</ScaleCrop>
  <LinksUpToDate>false</LinksUpToDate>
  <CharactersWithSpaces>3724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宜立-翁银湘</cp:lastModifiedBy>
  <dcterms:modified xsi:type="dcterms:W3CDTF">2025-10-16T03:42:39Z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5B473AAC822B4138B7E03ED0EAFB0BCF_13</vt:lpwstr>
  </property>
</Properties>
</file>