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440001-2025-35067</w:t>
      </w:r>
    </w:p>
    <w:p>
      <w:pPr>
        <w:pStyle w:val="null3"/>
        <w:jc w:val="center"/>
        <w:outlineLvl w:val="3"/>
      </w:pPr>
      <w:r>
        <w:rPr>
          <w:sz w:val="24"/>
          <w:b/>
        </w:rPr>
        <w:t>采购项目编号：</w:t>
      </w:r>
      <w:r>
        <w:rPr>
          <w:sz w:val="24"/>
          <w:b/>
        </w:rPr>
        <w:t>GZYL25FG063100</w:t>
      </w:r>
    </w:p>
    <w:p>
      <w:pPr>
        <w:pStyle w:val="null3"/>
        <w:jc w:val="center"/>
        <w:outlineLvl w:val="3"/>
      </w:pPr>
      <w:r>
        <w:rPr>
          <w:sz w:val="24"/>
          <w:b/>
        </w:rPr>
        <w:t>项目名称：</w:t>
      </w:r>
      <w:r>
        <w:rPr>
          <w:sz w:val="24"/>
          <w:b/>
        </w:rPr>
        <w:t>广州商标审查协作中心（广东省知识产权开发与服务中心）员工就餐保障服务项目</w:t>
      </w:r>
    </w:p>
    <w:p>
      <w:pPr>
        <w:pStyle w:val="null3"/>
        <w:jc w:val="center"/>
        <w:outlineLvl w:val="3"/>
      </w:pPr>
      <w:r>
        <w:rPr>
          <w:sz w:val="24"/>
          <w:b/>
        </w:rPr>
        <w:t>采购人：</w:t>
      </w:r>
      <w:r>
        <w:rPr>
          <w:sz w:val="24"/>
          <w:b/>
        </w:rPr>
        <w:t>广州商标审查协作中心（广东省知识产权开发与服务中心）</w:t>
      </w:r>
    </w:p>
    <w:p>
      <w:pPr>
        <w:pStyle w:val="null3"/>
        <w:jc w:val="center"/>
        <w:outlineLvl w:val="3"/>
      </w:pPr>
      <w:r>
        <w:rPr>
          <w:sz w:val="24"/>
          <w:b/>
        </w:rPr>
        <w:t>采购代理机构：</w:t>
      </w:r>
      <w:r>
        <w:rPr>
          <w:sz w:val="24"/>
          <w:b/>
        </w:rPr>
        <w:t>广州宜立工程管理有限公司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广州宜立工程管理有限公司</w:t>
      </w:r>
      <w:r>
        <w:rPr/>
        <w:t>受</w:t>
      </w:r>
      <w:r>
        <w:rPr/>
        <w:t>广州商标审查协作中心（广东省知识产权开发与服务中心）</w:t>
      </w:r>
      <w:r>
        <w:rPr/>
        <w:t>的委托，采用</w:t>
      </w:r>
      <w:r>
        <w:rPr/>
        <w:t>公开招标</w:t>
      </w:r>
      <w:r>
        <w:rPr/>
        <w:t>方式组织采购</w:t>
      </w:r>
      <w:r>
        <w:rPr/>
        <w:t>广州商标审查协作中心（广东省知识产权开发与服务中心）员工就餐保障服务项目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广州商标审查协作中心（广东省知识产权开发与服务中心）员工就餐保障服务项目</w:t>
      </w:r>
    </w:p>
    <w:p>
      <w:pPr>
        <w:pStyle w:val="null3"/>
        <w:ind w:firstLine="480"/>
      </w:pPr>
      <w:r>
        <w:rPr/>
        <w:t>采购计划编号：</w:t>
      </w:r>
      <w:r>
        <w:rPr/>
        <w:t>440001-2025-35067</w:t>
      </w:r>
    </w:p>
    <w:p>
      <w:pPr>
        <w:pStyle w:val="null3"/>
        <w:ind w:firstLine="480"/>
      </w:pPr>
      <w:r>
        <w:rPr/>
        <w:t>采购项目编号：</w:t>
      </w:r>
      <w:r>
        <w:rPr/>
        <w:t>GZYL25FG063100</w:t>
      </w:r>
    </w:p>
    <w:p>
      <w:pPr>
        <w:pStyle w:val="null3"/>
        <w:ind w:firstLine="480"/>
      </w:pPr>
      <w:r>
        <w:rPr/>
        <w:t>采购方式：</w:t>
      </w:r>
      <w:r>
        <w:rPr/>
        <w:t>公开招标</w:t>
      </w:r>
    </w:p>
    <w:p>
      <w:pPr>
        <w:pStyle w:val="null3"/>
        <w:ind w:firstLine="480"/>
      </w:pPr>
      <w:r>
        <w:rPr/>
        <w:t>预算金额：</w:t>
      </w:r>
      <w:r>
        <w:rPr/>
        <w:t>1,260,000.00</w:t>
      </w:r>
      <w:r>
        <w:rPr/>
        <w:t>元</w:t>
      </w:r>
    </w:p>
    <w:p>
      <w:pPr>
        <w:pStyle w:val="null3"/>
        <w:outlineLvl w:val="3"/>
      </w:pPr>
      <w:r>
        <w:rPr>
          <w:sz w:val="24"/>
          <w:b/>
        </w:rPr>
        <w:t>2.项目内容及需求情况（采购项目技术规格、参数及要求）</w:t>
      </w:r>
    </w:p>
    <w:p>
      <w:pPr>
        <w:pStyle w:val="null3"/>
      </w:pPr>
      <w:r>
        <w:rPr/>
        <w:t>采购包1(广州商标审查协作中心（广东省知识产权开发与服务中心）员工就餐保障服务项目):</w:t>
      </w:r>
    </w:p>
    <w:p>
      <w:pPr>
        <w:pStyle w:val="null3"/>
      </w:pPr>
      <w:r>
        <w:rPr/>
        <w:t>采购包预算金额：1,260,000.00元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餐饮服务</w:t>
            </w:r>
          </w:p>
        </w:tc>
        <w:tc>
          <w:tcPr>
            <w:tcW w:type="dxa" w:w="2052"/>
          </w:tcPr>
          <w:p>
            <w:pPr>
              <w:pStyle w:val="null3"/>
            </w:pPr>
            <w:r>
              <w:rPr/>
              <w:t>广州商标审查协作中心（广东省知识产权开发与服务中心）员工就餐保障服务项目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1,260,000.00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合同履行期限：合同生效之日起至2026年3月1日止，合同期满或结算总费用达到预算总额时，合同终止，以先到为准。</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3）具有良好的商业信誉和健全的财务会计制度：供应商必须具有良好的商业信誉和健全的财务会计制度（提供2023年度或2024年度财务状况报告或基本开户行出具的资信证明） 。</w:t>
      </w:r>
    </w:p>
    <w:p>
      <w:pPr>
        <w:pStyle w:val="null3"/>
      </w:pPr>
      <w:r>
        <w:rPr/>
        <w:t>4）履行合同所必需的设备和专业技术能力：参照投标（响应）文件格式填报设备及专业技术能力情况。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采购包1（广州商标审查协作中心（广东省知识产权开发与服务中心）员工就餐保障服务项目）：</w:t>
      </w:r>
      <w:r>
        <w:rPr/>
        <w:t>本项目整体专门面向中小企业采购，投标人必须为中小微企业、监狱企业或残疾人福利性单位。（提供《中小企业声明函》或属于监狱企业的证明材料或《残疾人福利性单位声明函》，否则不予认定）。</w:t>
      </w:r>
    </w:p>
    <w:p>
      <w:pPr>
        <w:pStyle w:val="null3"/>
        <w:outlineLvl w:val="3"/>
      </w:pPr>
      <w:r>
        <w:rPr>
          <w:sz w:val="24"/>
          <w:b/>
        </w:rPr>
        <w:t>3.本项目特定的资格要求：</w:t>
      </w:r>
    </w:p>
    <w:p>
      <w:pPr>
        <w:pStyle w:val="null3"/>
      </w:pPr>
      <w:r>
        <w:rPr/>
        <w:t>采购包1（广州商标审查协作中心（广东省知识产权开发与服务中心）员工就餐保障服务项目）：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投标人具备有效的《食品经营许可证》或《食品生产许可证》；如已实施食品药品经营许可多证合一改革的，可提供《食品药品经营许可证》（许可范围须与食品相关）；如投标人的许可证书与营业执照合并办理的，须提供扫描营业执照二维码后的有效备案信息截图；如国家另有规定，则适用其规定；（提供许可证或备案证明材料扫描件并加盖投标人公章。）</w:t>
      </w:r>
    </w:p>
    <w:p>
      <w:pPr>
        <w:pStyle w:val="null3"/>
      </w:pPr>
      <w:r>
        <w:rPr/>
        <w:t>4)本项目不接受联合体投标。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广州宜立工程管理有限公司官网（http://www.gzylzbdl.com）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广州商标审查协作中心（广东省知识产权开发与服务中心）</w:t>
      </w:r>
    </w:p>
    <w:p>
      <w:pPr>
        <w:pStyle w:val="null3"/>
        <w:ind w:firstLine="480"/>
      </w:pPr>
      <w:r>
        <w:rPr/>
        <w:t xml:space="preserve"> 地址：</w:t>
      </w:r>
      <w:r>
        <w:rPr/>
        <w:t>广州市黄埔区知识城龙湖街道石径四街36号</w:t>
      </w:r>
    </w:p>
    <w:p>
      <w:pPr>
        <w:pStyle w:val="null3"/>
        <w:ind w:firstLine="480"/>
      </w:pPr>
      <w:r>
        <w:rPr/>
        <w:t xml:space="preserve"> 联系方式：</w:t>
      </w:r>
      <w:r>
        <w:rPr/>
        <w:t>020-83772309</w:t>
      </w:r>
    </w:p>
    <w:p>
      <w:pPr>
        <w:pStyle w:val="null3"/>
        <w:outlineLvl w:val="3"/>
      </w:pPr>
      <w:r>
        <w:rPr>
          <w:sz w:val="24"/>
          <w:b/>
        </w:rPr>
        <w:t xml:space="preserve"> 2.采购代理机构信息</w:t>
      </w:r>
    </w:p>
    <w:p>
      <w:pPr>
        <w:pStyle w:val="null3"/>
        <w:ind w:firstLine="480"/>
      </w:pPr>
      <w:r>
        <w:rPr/>
        <w:t xml:space="preserve"> 名称：</w:t>
      </w:r>
      <w:r>
        <w:rPr/>
        <w:t>广州宜立工程管理有限公司</w:t>
      </w:r>
    </w:p>
    <w:p>
      <w:pPr>
        <w:pStyle w:val="null3"/>
        <w:ind w:firstLine="480"/>
      </w:pPr>
      <w:r>
        <w:rPr/>
        <w:t xml:space="preserve"> 地址：</w:t>
      </w:r>
      <w:r>
        <w:rPr/>
        <w:t>广州市越秀区东风中路389号壬丰商务大厦23层</w:t>
      </w:r>
    </w:p>
    <w:p>
      <w:pPr>
        <w:pStyle w:val="null3"/>
        <w:ind w:firstLine="480"/>
      </w:pPr>
      <w:r>
        <w:rPr/>
        <w:t xml:space="preserve"> 联系方式：</w:t>
      </w:r>
      <w:r>
        <w:rPr/>
        <w:t>020-83651133</w:t>
      </w:r>
    </w:p>
    <w:p>
      <w:pPr>
        <w:pStyle w:val="null3"/>
        <w:outlineLvl w:val="3"/>
      </w:pPr>
      <w:r>
        <w:rPr>
          <w:sz w:val="24"/>
          <w:b/>
        </w:rPr>
        <w:t xml:space="preserve"> 3.项目联系方式</w:t>
      </w:r>
    </w:p>
    <w:p>
      <w:pPr>
        <w:pStyle w:val="null3"/>
        <w:ind w:firstLine="480"/>
      </w:pPr>
      <w:r>
        <w:rPr/>
        <w:t xml:space="preserve"> 项目联系人：</w:t>
      </w:r>
      <w:r>
        <w:rPr/>
        <w:t>王小姐</w:t>
      </w:r>
    </w:p>
    <w:p>
      <w:pPr>
        <w:pStyle w:val="null3"/>
        <w:ind w:firstLine="480"/>
      </w:pPr>
      <w:r>
        <w:rPr/>
        <w:t xml:space="preserve"> 电话：</w:t>
      </w:r>
      <w:r>
        <w:rPr/>
        <w:t>020-83651133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广州宜立工程管理有限公司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0"/>
          <w:b/>
        </w:rPr>
        <w:t>一、项目概况：</w:t>
      </w:r>
    </w:p>
    <w:p>
      <w:pPr>
        <w:pStyle w:val="null3"/>
        <w:ind w:firstLine="400"/>
        <w:jc w:val="left"/>
      </w:pPr>
      <w:r>
        <w:rPr>
          <w:sz w:val="20"/>
        </w:rPr>
        <w:t>（一）食堂现有情况：</w:t>
      </w:r>
      <w:r>
        <w:rPr>
          <w:sz w:val="20"/>
        </w:rPr>
        <w:t>广州商标审查协作中心</w:t>
      </w:r>
      <w:r>
        <w:rPr>
          <w:sz w:val="20"/>
        </w:rPr>
        <w:t>（</w:t>
      </w:r>
      <w:r>
        <w:rPr>
          <w:sz w:val="20"/>
        </w:rPr>
        <w:t>广东省知识产权开发与服务中心）食堂现配有</w:t>
      </w:r>
      <w:r>
        <w:rPr>
          <w:sz w:val="20"/>
        </w:rPr>
        <w:t>64张餐桌及188张椅子</w:t>
      </w:r>
      <w:r>
        <w:rPr>
          <w:sz w:val="20"/>
        </w:rPr>
        <w:t>。</w:t>
      </w:r>
    </w:p>
    <w:p>
      <w:pPr>
        <w:pStyle w:val="null3"/>
        <w:ind w:firstLine="400"/>
        <w:jc w:val="left"/>
      </w:pPr>
      <w:r>
        <w:rPr>
          <w:sz w:val="20"/>
        </w:rPr>
        <w:t>（</w:t>
      </w:r>
      <w:r>
        <w:rPr>
          <w:sz w:val="20"/>
        </w:rPr>
        <w:t>二）</w:t>
      </w:r>
      <w:r>
        <w:rPr>
          <w:sz w:val="20"/>
        </w:rPr>
        <w:t>依法供餐经营要求：</w:t>
      </w:r>
      <w:r>
        <w:rPr>
          <w:sz w:val="20"/>
        </w:rPr>
        <w:t>中标供应商</w:t>
      </w:r>
      <w:r>
        <w:rPr>
          <w:sz w:val="20"/>
        </w:rPr>
        <w:t>开展供餐经营服务活动必须遵守《中华人民共和国食品安全法》《中华人民共和国安全生产法》《餐饮服务食品安全操作规范》等法律法规，以及采购人的相关管理规定和要求。保障采购人就餐人员的合法权益，确保饮食卫生，提供优质的饮食服务。</w:t>
      </w:r>
    </w:p>
    <w:p>
      <w:pPr>
        <w:pStyle w:val="null3"/>
        <w:ind w:firstLine="400"/>
        <w:jc w:val="left"/>
      </w:pPr>
      <w:r>
        <w:rPr>
          <w:sz w:val="20"/>
        </w:rPr>
        <w:t>（三）</w:t>
      </w:r>
      <w:r>
        <w:rPr>
          <w:sz w:val="20"/>
        </w:rPr>
        <w:t>未经采购人同意（书面认可并加盖公章）不得以采购人名义与第三方产生任何形式的交易，不得转包或分包本项目。不得委托他人供餐经营，禁止不法经营，一经发现，采购人有权立即终止合同，所产生的一切后果均由</w:t>
      </w:r>
      <w:r>
        <w:rPr>
          <w:sz w:val="20"/>
        </w:rPr>
        <w:t>中标供应商</w:t>
      </w:r>
      <w:r>
        <w:rPr>
          <w:sz w:val="20"/>
        </w:rPr>
        <w:t>承担。</w:t>
      </w:r>
    </w:p>
    <w:p>
      <w:pPr>
        <w:pStyle w:val="null3"/>
        <w:ind w:firstLine="400"/>
        <w:jc w:val="left"/>
      </w:pPr>
      <w:r>
        <w:rPr>
          <w:sz w:val="20"/>
        </w:rPr>
        <w:t>（四）</w:t>
      </w:r>
      <w:r>
        <w:rPr>
          <w:sz w:val="20"/>
        </w:rPr>
        <w:t>中标供应商</w:t>
      </w:r>
      <w:r>
        <w:rPr>
          <w:sz w:val="20"/>
        </w:rPr>
        <w:t>要无条件服从采购人卫生管理，配合卫生措施的落实，如：工作人员健康监测及台账的建立，每天按时主动完成卫生清洁，防护措施的落实等。</w:t>
      </w:r>
    </w:p>
    <w:p>
      <w:pPr>
        <w:pStyle w:val="null3"/>
        <w:ind w:firstLine="400"/>
        <w:jc w:val="left"/>
      </w:pPr>
      <w:r>
        <w:rPr>
          <w:sz w:val="20"/>
        </w:rPr>
        <w:t>（五）</w:t>
      </w:r>
      <w:r>
        <w:rPr>
          <w:sz w:val="20"/>
        </w:rPr>
        <w:t>中标供应商</w:t>
      </w:r>
      <w:r>
        <w:rPr>
          <w:sz w:val="20"/>
        </w:rPr>
        <w:t>应在合同签订后提供服务人员的劳动合同复印件、身份证复印件及健康证复印件。</w:t>
      </w:r>
    </w:p>
    <w:p>
      <w:pPr>
        <w:pStyle w:val="null3"/>
        <w:jc w:val="left"/>
      </w:pPr>
      <w:r>
        <w:rPr>
          <w:sz w:val="20"/>
          <w:b/>
        </w:rPr>
        <w:t>二、费用说明及报价要求</w:t>
      </w:r>
    </w:p>
    <w:p>
      <w:pPr>
        <w:pStyle w:val="null3"/>
        <w:ind w:firstLine="480"/>
        <w:jc w:val="both"/>
      </w:pPr>
      <w:r>
        <w:rPr>
          <w:sz w:val="20"/>
          <w:b/>
        </w:rPr>
        <w:t>（一）</w:t>
      </w:r>
      <w:r>
        <w:rPr>
          <w:sz w:val="20"/>
          <w:b/>
        </w:rPr>
        <w:t>费用说明</w:t>
      </w:r>
    </w:p>
    <w:p>
      <w:pPr>
        <w:pStyle w:val="null3"/>
        <w:ind w:firstLine="400"/>
        <w:jc w:val="both"/>
      </w:pPr>
      <w:r>
        <w:rPr>
          <w:sz w:val="20"/>
        </w:rPr>
        <w:t>本项目预算金额（即合同签约金额）人民币</w:t>
      </w:r>
      <w:r>
        <w:rPr>
          <w:sz w:val="20"/>
        </w:rPr>
        <w:t>126万元（大写：壹佰贰拾陆万元整）</w:t>
      </w:r>
    </w:p>
    <w:p>
      <w:pPr>
        <w:pStyle w:val="null3"/>
        <w:ind w:firstLine="400"/>
        <w:jc w:val="both"/>
      </w:pPr>
      <w:r>
        <w:rPr>
          <w:sz w:val="20"/>
        </w:rPr>
        <w:t>（</w:t>
      </w:r>
      <w:r>
        <w:rPr>
          <w:sz w:val="20"/>
        </w:rPr>
        <w:t>1）中标供应商负责承担供餐经营期限内所产生的费用：包括但不限于食材、调味料、副食品、食材附属品采购费用，厨房及就餐区域的设备设施、就餐桌椅等设施的日常管理和维护等费用，服务人员的工资、保险、福利、工伤赔偿、税金及不可预见的所有费用。</w:t>
      </w:r>
    </w:p>
    <w:p>
      <w:pPr>
        <w:pStyle w:val="null3"/>
        <w:ind w:firstLine="400"/>
        <w:jc w:val="both"/>
      </w:pPr>
      <w:r>
        <w:rPr>
          <w:sz w:val="20"/>
        </w:rPr>
        <w:t>（</w:t>
      </w:r>
      <w:r>
        <w:rPr>
          <w:sz w:val="20"/>
        </w:rPr>
        <w:t>2）采购人仅提供</w:t>
      </w:r>
      <w:r>
        <w:rPr>
          <w:sz w:val="20"/>
        </w:rPr>
        <w:t>场地、餐桌桌椅、电源等设施</w:t>
      </w:r>
      <w:r>
        <w:rPr>
          <w:sz w:val="20"/>
        </w:rPr>
        <w:t>；食堂水、电</w:t>
      </w:r>
      <w:r>
        <w:rPr>
          <w:sz w:val="20"/>
        </w:rPr>
        <w:t>等能耗费用由供应商承担。</w:t>
      </w:r>
    </w:p>
    <w:p>
      <w:pPr>
        <w:pStyle w:val="null3"/>
        <w:ind w:firstLine="400"/>
        <w:jc w:val="both"/>
      </w:pPr>
      <w:r>
        <w:rPr>
          <w:sz w:val="20"/>
        </w:rPr>
        <w:t>（</w:t>
      </w:r>
      <w:r>
        <w:rPr>
          <w:sz w:val="20"/>
        </w:rPr>
        <w:t>3）采购人对食堂日常运行及管理进行监督，中标供应商需根据采购人要求及时优化</w:t>
      </w:r>
      <w:r>
        <w:rPr>
          <w:sz w:val="20"/>
        </w:rPr>
        <w:t>调整饭堂管理的不足之处，并自行承担以下费用：</w:t>
      </w:r>
      <w:r>
        <w:rPr>
          <w:sz w:val="20"/>
        </w:rPr>
        <w:t>①食材采购、配送；②食堂设备日常维护、维修、保管；③人员配置及薪酬、社保等；④食堂餐具（餐盘、碗筷、勺子等）及消耗品（纸巾、酱油、醋、辣椒等）；⑤人员服装、劳保用品等；⑥员工宿舍费用、交通费等。</w:t>
      </w:r>
    </w:p>
    <w:p>
      <w:pPr>
        <w:pStyle w:val="null3"/>
        <w:ind w:firstLine="400"/>
        <w:jc w:val="both"/>
      </w:pPr>
      <w:r>
        <w:rPr>
          <w:sz w:val="20"/>
        </w:rPr>
        <w:t>（</w:t>
      </w:r>
      <w:r>
        <w:rPr>
          <w:sz w:val="20"/>
        </w:rPr>
        <w:t>4）服务期间因食品卫生管理或设备损坏等问题受到相关部门的处罚、投诉的，导致的一切费用由中标供应商自行负责</w:t>
      </w:r>
      <w:r>
        <w:rPr>
          <w:sz w:val="20"/>
        </w:rPr>
        <w:t>，如造成采购人损失的还应予以赔偿</w:t>
      </w:r>
      <w:r>
        <w:rPr>
          <w:sz w:val="20"/>
        </w:rPr>
        <w:t>，采购人不作任何补偿；服务期满，中标供应商需将食堂恢复原状</w:t>
      </w:r>
      <w:r>
        <w:rPr>
          <w:sz w:val="20"/>
        </w:rPr>
        <w:t>并清洁干净</w:t>
      </w:r>
      <w:r>
        <w:rPr>
          <w:sz w:val="20"/>
        </w:rPr>
        <w:t>交还采购人。</w:t>
      </w:r>
    </w:p>
    <w:p>
      <w:pPr>
        <w:pStyle w:val="null3"/>
        <w:ind w:firstLine="480"/>
        <w:jc w:val="both"/>
      </w:pPr>
      <w:r>
        <w:rPr>
          <w:sz w:val="20"/>
          <w:b/>
        </w:rPr>
        <w:t>（二）</w:t>
      </w:r>
      <w:r>
        <w:rPr>
          <w:sz w:val="20"/>
          <w:b/>
        </w:rPr>
        <w:t>报价要求</w:t>
      </w:r>
    </w:p>
    <w:p>
      <w:pPr>
        <w:pStyle w:val="null3"/>
        <w:ind w:firstLine="480"/>
        <w:jc w:val="both"/>
      </w:pPr>
      <w:r>
        <w:rPr>
          <w:sz w:val="20"/>
          <w:b/>
        </w:rPr>
        <w:t>1.投标人</w:t>
      </w:r>
      <w:r>
        <w:rPr>
          <w:sz w:val="20"/>
          <w:b/>
        </w:rPr>
        <w:t>根据采购需求结合自身情况进行售餐报价，要求报出</w:t>
      </w:r>
      <w:r>
        <w:rPr>
          <w:sz w:val="20"/>
          <w:b/>
        </w:rPr>
        <w:t>早餐、午餐的单价之和，即：投标报价</w:t>
      </w:r>
      <w:r>
        <w:rPr>
          <w:sz w:val="20"/>
          <w:b/>
        </w:rPr>
        <w:t>=早餐单价+午餐单价。（投标报价不得超过人民币</w:t>
      </w:r>
      <w:r>
        <w:rPr>
          <w:sz w:val="20"/>
          <w:b/>
        </w:rPr>
        <w:t>50</w:t>
      </w:r>
      <w:r>
        <w:rPr>
          <w:sz w:val="20"/>
          <w:b/>
        </w:rPr>
        <w:t>元</w:t>
      </w:r>
      <w:r>
        <w:rPr>
          <w:sz w:val="20"/>
          <w:b/>
        </w:rPr>
        <w:t>/</w:t>
      </w:r>
      <w:r>
        <w:rPr>
          <w:sz w:val="20"/>
          <w:b/>
        </w:rPr>
        <w:t>人</w:t>
      </w:r>
      <w:r>
        <w:rPr>
          <w:sz w:val="20"/>
          <w:b/>
        </w:rPr>
        <w:t>/天</w:t>
      </w:r>
      <w:r>
        <w:rPr>
          <w:sz w:val="20"/>
          <w:b/>
        </w:rPr>
        <w:t>，否则视为无效投标报价处理）以该投标报价作为计算价格评分的依据。</w:t>
      </w:r>
      <w:r>
        <w:rPr>
          <w:sz w:val="20"/>
          <w:b/>
        </w:rPr>
        <w:t>无论投标人投标报价如何，中标后均应按照采购人供餐标准提供对等餐品，保证供餐质量，并按售餐标准进行售卖，依据采购人单位餐费有关规定结合实际用餐人数和用餐情况进行结算。</w:t>
      </w:r>
    </w:p>
    <w:p>
      <w:pPr>
        <w:pStyle w:val="null3"/>
        <w:ind w:firstLine="480"/>
        <w:jc w:val="both"/>
      </w:pPr>
      <w:r>
        <w:rPr>
          <w:sz w:val="20"/>
          <w:b/>
        </w:rPr>
        <w:t>2.投标人需在投标文件</w:t>
      </w:r>
      <w:r>
        <w:rPr>
          <w:sz w:val="20"/>
          <w:b/>
        </w:rPr>
        <w:t>中</w:t>
      </w:r>
      <w:r>
        <w:rPr>
          <w:sz w:val="20"/>
          <w:b/>
        </w:rPr>
        <w:t>提供下表：</w:t>
      </w:r>
    </w:p>
    <w:p>
      <w:pPr>
        <w:pStyle w:val="null3"/>
        <w:jc w:val="center"/>
      </w:pPr>
      <w:r>
        <w:rPr>
          <w:sz w:val="20"/>
          <w:b/>
        </w:rPr>
        <w:t>售餐</w:t>
      </w:r>
      <w:r>
        <w:rPr>
          <w:sz w:val="20"/>
          <w:b/>
        </w:rPr>
        <w:t>报价表</w:t>
      </w:r>
    </w:p>
    <w:tbl>
      <w:tblPr>
        <w:tblW w:w="0" w:type="auto"/>
        <w:tblBorders>
          <w:top w:val="none" w:color="000000" w:sz="4"/>
          <w:left w:val="none" w:color="000000" w:sz="4"/>
          <w:bottom w:val="none" w:color="000000" w:sz="4"/>
          <w:right w:val="none" w:color="000000" w:sz="4"/>
          <w:insideH w:val="none"/>
          <w:insideV w:val="none"/>
        </w:tblBorders>
      </w:tblPr>
      <w:tblGrid>
        <w:gridCol w:w="970"/>
        <w:gridCol w:w="2228"/>
        <w:gridCol w:w="2272"/>
        <w:gridCol w:w="2836"/>
      </w:tblGrid>
      <w:tr>
        <w:tc>
          <w:tcPr>
            <w:tcW w:type="dxa" w:w="9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序号</w:t>
            </w:r>
          </w:p>
        </w:tc>
        <w:tc>
          <w:tcPr>
            <w:tcW w:type="dxa" w:w="222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项目内容</w:t>
            </w:r>
          </w:p>
        </w:tc>
        <w:tc>
          <w:tcPr>
            <w:tcW w:type="dxa" w:w="227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单价最高限价（元）</w:t>
            </w:r>
          </w:p>
        </w:tc>
        <w:tc>
          <w:tcPr>
            <w:tcW w:type="dxa" w:w="28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投标单价</w:t>
            </w:r>
          </w:p>
        </w:tc>
      </w:tr>
      <w:tr>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（一）</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早餐</w:t>
            </w:r>
          </w:p>
        </w:tc>
        <w:tc>
          <w:tcPr>
            <w:tcW w:type="dxa" w:w="22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15元/人/餐</w:t>
            </w:r>
          </w:p>
        </w:tc>
        <w:tc>
          <w:tcPr>
            <w:tcW w:type="dxa" w:w="28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u w:val="single"/>
              </w:rPr>
              <w:t xml:space="preserve">    </w:t>
            </w:r>
            <w:r>
              <w:rPr>
                <w:sz w:val="20"/>
                <w:b/>
              </w:rPr>
              <w:t>元</w:t>
            </w:r>
            <w:r>
              <w:rPr>
                <w:sz w:val="20"/>
                <w:b/>
              </w:rPr>
              <w:t>/人/餐</w:t>
            </w:r>
          </w:p>
        </w:tc>
      </w:tr>
      <w:tr>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（二）</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午餐</w:t>
            </w:r>
          </w:p>
        </w:tc>
        <w:tc>
          <w:tcPr>
            <w:tcW w:type="dxa" w:w="22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35元/人/餐</w:t>
            </w:r>
          </w:p>
        </w:tc>
        <w:tc>
          <w:tcPr>
            <w:tcW w:type="dxa" w:w="28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u w:val="single"/>
              </w:rPr>
              <w:t xml:space="preserve">    </w:t>
            </w:r>
            <w:r>
              <w:rPr>
                <w:sz w:val="20"/>
                <w:b/>
              </w:rPr>
              <w:t>元</w:t>
            </w:r>
            <w:r>
              <w:rPr>
                <w:sz w:val="20"/>
                <w:b/>
              </w:rPr>
              <w:t>/人/餐</w:t>
            </w:r>
          </w:p>
        </w:tc>
      </w:tr>
      <w:tr>
        <w:tc>
          <w:tcPr>
            <w:tcW w:type="dxa" w:w="5470"/>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1446"/>
              <w:jc w:val="center"/>
            </w:pPr>
            <w:r>
              <w:rPr>
                <w:sz w:val="20"/>
                <w:b/>
              </w:rPr>
              <w:t>投标</w:t>
            </w:r>
            <w:r>
              <w:rPr>
                <w:sz w:val="20"/>
                <w:b/>
              </w:rPr>
              <w:t>报价（</w:t>
            </w:r>
            <w:r>
              <w:rPr>
                <w:sz w:val="20"/>
                <w:b/>
              </w:rPr>
              <w:t>=早餐单价+午餐单价</w:t>
            </w:r>
            <w:r>
              <w:rPr>
                <w:sz w:val="20"/>
                <w:b/>
              </w:rPr>
              <w:t>）</w:t>
            </w:r>
          </w:p>
        </w:tc>
        <w:tc>
          <w:tcPr>
            <w:tcW w:type="dxa" w:w="28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u w:val="single"/>
              </w:rPr>
              <w:t xml:space="preserve">    </w:t>
            </w:r>
            <w:r>
              <w:rPr>
                <w:sz w:val="20"/>
                <w:b/>
              </w:rPr>
              <w:t>元</w:t>
            </w:r>
            <w:r>
              <w:rPr>
                <w:sz w:val="20"/>
                <w:b/>
              </w:rPr>
              <w:t>/人/天</w:t>
            </w:r>
          </w:p>
        </w:tc>
      </w:tr>
    </w:tbl>
    <w:p>
      <w:pPr>
        <w:pStyle w:val="null3"/>
        <w:ind w:firstLine="402"/>
        <w:jc w:val="left"/>
      </w:pPr>
      <w:r>
        <w:rPr>
          <w:sz w:val="20"/>
          <w:b/>
        </w:rPr>
        <w:t>3.投标人必须对本项目整体内容进行投标，只对本项目部分内容进行投标的将被视为无效投标。</w:t>
      </w:r>
    </w:p>
    <w:p>
      <w:pPr>
        <w:pStyle w:val="null3"/>
      </w:pPr>
      <w:r>
        <w:rPr/>
        <w:t>采购包1（广州商标审查协作中心（广东省知识产权开发与服务中心）员工就餐保障服务项目）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合同生效之日起至2026年3月1日止，合同期满或结算总费用达到预算总额时，合同终止，以先到为准。</w:t>
            </w:r>
          </w:p>
        </w:tc>
      </w:tr>
      <w:tr>
        <w:tc>
          <w:tcPr>
            <w:tcW w:type="dxa" w:w="4153"/>
          </w:tcPr>
          <w:p>
            <w:pPr>
              <w:pStyle w:val="null3"/>
            </w:pPr>
            <w:r>
              <w:rPr/>
              <w:t>标的提供的地点</w:t>
            </w:r>
          </w:p>
        </w:tc>
        <w:tc>
          <w:tcPr>
            <w:tcW w:type="dxa" w:w="4153"/>
          </w:tcPr>
          <w:p>
            <w:pPr>
              <w:pStyle w:val="null3"/>
            </w:pPr>
            <w:r>
              <w:rPr/>
              <w:t>广州市黄埔区知识城龙湖街道石径四街36号</w:t>
            </w:r>
          </w:p>
        </w:tc>
      </w:tr>
      <w:tr>
        <w:tc>
          <w:tcPr>
            <w:tcW w:type="dxa" w:w="4153"/>
          </w:tcPr>
          <w:p>
            <w:pPr>
              <w:pStyle w:val="null3"/>
            </w:pPr>
            <w:r>
              <w:rPr/>
              <w:t>付款方式</w:t>
            </w:r>
          </w:p>
        </w:tc>
        <w:tc>
          <w:tcPr>
            <w:tcW w:type="dxa" w:w="4153"/>
          </w:tcPr>
          <w:p>
            <w:pPr>
              <w:pStyle w:val="null3"/>
            </w:pPr>
            <w:r>
              <w:rPr/>
              <w:t>1期：支付比例100%,（1）合同签订、中标供应商向采购人提供合同签约总价（即预算金额）30%的发票后5个工作日内，采购人向中标供应商支付合同签约总价（即预算金额）30%作为预付款。 （2）餐费按月付款。每月5日前，中标供应商汇总及确认上月实际用餐数量并提交至采购人，采购人若有异议，3日内给予回复。双方确认无误，由中标供应商向采购人提供增值税普通发票。采购人收到发票后10个工作日（如遇节假日顺延至第一个工作日）进行审核，审核通过后为中标供应商办理上月服务费支付手续，中标供应商提供服务不足一个月时按日计算。结算款项将优先从预付款中予以抵扣。若预付款不足以抵扣结算款项的，对于不足部分，则按照实际应付款金额进行额外支付。 （3）采购人以早餐 （中标单价） 元/人（其中1元/人由采购人员工自行支付），中餐 （中标单价） 元/人（其中2元/人由采购人员工自行支付）为结算单价结合实际用餐人数结算给中标供应商。 （4）采购人使用的是财政资金，如因项目资金额度经省财政厅压缩或减少，实际支付的金额则相应减少；如因财政资金下拨延期，则款项支付时间顺延；中标供应商不能追究采购人的责任。</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采取月度验收方式进行：每月对供应商的服务进行综合评估，包括每月随机向员工发放《就餐保障服务满意度调查表》和不定期抽查出具《餐饮服务质量考核表》。根据调查、抽查考核情况，进行约谈、要求整改，情节严重的，采购人将有权单方终止（解除）合同。 1.采购人每月随机向员工发放80份《就餐保障服务满意度调查表》，回收率不低于80%。（见合同文本）。 满意度调查评价标准：总体评价“非常满意”占比30%或以上，本月考核加3分；总体评价“非常满意”和“满意”共占比40%或以上，本月考核加2分；“不满意”占比20%或以上，采购人对中标供应商进行约谈；累计三次“不满意”占比30%或以上，采购人将有权单方终止（解除）合同。 2.采购人每月不定期抽查食堂情况并出具《餐饮服务质量考核表》（见合同文本）。 考核表评价标准分为：90分及以上为非常满意、80分及以上为满意、70分及以上为基本满意、70分以下为不满意。考核分数＜70分，不合格；考核分数＜80分，采购人对中标供应商进行约谈，并将考核结果反馈中标供应商。中标供应商应根据每次考核结果进行改善，如累计三次考核分数＜70分的，采购人将有权单方终止（解除）合同。</w:t>
            </w:r>
          </w:p>
        </w:tc>
      </w:tr>
      <w:tr>
        <w:tc>
          <w:tcPr>
            <w:tcW w:type="dxa" w:w="4153"/>
          </w:tcPr>
          <w:p>
            <w:pPr>
              <w:pStyle w:val="null3"/>
            </w:pPr>
            <w:r>
              <w:rPr/>
              <w:t>履约保证金</w:t>
            </w:r>
          </w:p>
        </w:tc>
        <w:tc>
          <w:tcPr>
            <w:tcW w:type="dxa" w:w="4153"/>
          </w:tcPr>
          <w:p>
            <w:pPr>
              <w:pStyle w:val="null3"/>
            </w:pPr>
            <w:r>
              <w:rPr/>
              <w:t>交纳比例：1.5%</w:t>
            </w:r>
          </w:p>
          <w:p>
            <w:pPr>
              <w:pStyle w:val="null3"/>
            </w:pPr>
            <w:r>
              <w:rPr/>
              <w:t>缴费渠道：</w:t>
            </w:r>
            <w:r>
              <w:rPr/>
              <w:t>电子保函（保险）</w:t>
            </w:r>
            <w:r>
              <w:rPr/>
              <w:t>、其他</w:t>
            </w:r>
          </w:p>
          <w:p>
            <w:pPr>
              <w:pStyle w:val="null3"/>
            </w:pPr>
            <w:r>
              <w:rPr/>
              <w:t>账号：15088888882818</w:t>
            </w:r>
          </w:p>
          <w:p>
            <w:pPr>
              <w:pStyle w:val="null3"/>
            </w:pPr>
            <w:r>
              <w:rPr/>
              <w:t>户名：广州商标审查协作中心（广东省知识产权开发与服务中心）</w:t>
            </w:r>
          </w:p>
          <w:p>
            <w:pPr>
              <w:pStyle w:val="null3"/>
            </w:pPr>
            <w:r>
              <w:rPr/>
              <w:t>开户行：平安银行广州越秀支行</w:t>
            </w:r>
          </w:p>
          <w:p>
            <w:pPr>
              <w:pStyle w:val="null3"/>
            </w:pPr>
            <w:r>
              <w:rPr/>
              <w:t>说明：（1）收取比例：合同签约总价（即预算金额）的1.5% （2）提交时间：合同签订前5日内； （3）提交方式：支票、汇票、本票、见索即付保函等非现金形式缴纳； （4）退还说明：中标供应商履行完成合同约定权利义务事项后，在合同期满之日起30日内退还或在合同期满之日起30日内失效，不计利息。 （5）扣除不予退还的情形：中标供应商不履行与采购人订立合同的，履约保证金不予退还。中标供应商如若违反本项目合同及其附件约定的任何义务，采购人有权在履约保证金中直接扣除中标供应商应向采购人支付的违约金或损失赔偿额，如有不足的，中标供应商应对超过的部分予以补足。 （6）违约责任：采购人逾期退还履约保证金的，除应当退还履约保证金本金外，还应当每日按合同总价的1‰向中标供应商偿付违约金，但因中标供应商自身原因导致无法及时退还的除外。</w:t>
            </w:r>
          </w:p>
          <w:p>
            <w:pPr>
              <w:pStyle w:val="null3"/>
            </w:pPr>
            <w:r>
              <w:rPr/>
              <w:t xml:space="preserve"> 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一）对投标人的要求，1.投标人需具有相关项目经验并具有质量管理体系认证、食品安全管理体系认证证书、职业健康安全管理体系认证证书、环境管理体系认证证书、危害分析与关键控制点(HACCP)体系认证证书，建立健全管理体系，提高管理水平，切实结合项目要求推进项目顺利开展。 2.投标人应为本项目配备稳定的服务团队人员（包括但不限于项目负责人、厨师长及其他厨师团队人员等，相关人员具备相关专业技术能力）和配送车辆，保障项目有序开展。 3.投标人应为本项目开展购买食品安全责任保险，并确保货物来源合法可查。 4.投标人应针对本项目现状及需求提供科学合理的供餐服务方案，食品质量控制方案、服务质量控制方案、卫生管理控制方案、食品安全管理方案等；并对履约过程中可能出现的紧急事件制定突发情况应急预案。 5.投标人须严格执行采购人的各项规章制度，确保项目的正常运行。</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餐饮服务</w:t>
            </w:r>
          </w:p>
        </w:tc>
        <w:tc>
          <w:tcPr>
            <w:tcW w:type="dxa" w:w="933"/>
          </w:tcPr>
          <w:p>
            <w:pPr>
              <w:pStyle w:val="null3"/>
              <w:jc w:val="left"/>
            </w:pPr>
            <w:r>
              <w:rPr/>
              <w:t>广州商标审查协作中心（广东省知识产权开发与服务中心）员工就餐保障服务项目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1,260,000.00</w:t>
            </w:r>
          </w:p>
        </w:tc>
        <w:tc>
          <w:tcPr>
            <w:tcW w:type="dxa" w:w="933"/>
          </w:tcPr>
          <w:p>
            <w:pPr>
              <w:pStyle w:val="null3"/>
              <w:jc w:val="right"/>
            </w:pPr>
            <w:r>
              <w:rPr/>
              <w:t>1,260,000.00</w:t>
            </w:r>
          </w:p>
        </w:tc>
        <w:tc>
          <w:tcPr>
            <w:tcW w:type="dxa" w:w="840"/>
          </w:tcPr>
          <w:p>
            <w:pPr>
              <w:pStyle w:val="null3"/>
            </w:pPr>
            <w:r>
              <w:rPr/>
              <w:t>餐饮业</w:t>
            </w:r>
          </w:p>
        </w:tc>
        <w:tc>
          <w:tcPr>
            <w:tcW w:type="dxa" w:w="933"/>
          </w:tcPr>
          <w:p>
            <w:pPr>
              <w:pStyle w:val="null3"/>
            </w:pPr>
            <w:r>
              <w:rPr/>
              <w:t>详见附表一</w:t>
            </w:r>
          </w:p>
        </w:tc>
      </w:tr>
    </w:tbl>
    <w:p>
      <w:pPr>
        <w:pStyle w:val="null3"/>
      </w:pPr>
      <w:r>
        <w:rPr>
          <w:b/>
        </w:rPr>
        <w:t>附表</w:t>
      </w:r>
      <w:r>
        <w:rPr>
          <w:b/>
        </w:rPr>
        <w:t>一</w:t>
      </w:r>
      <w:r>
        <w:rPr>
          <w:b/>
        </w:rPr>
        <w:t>：</w:t>
      </w:r>
      <w:r>
        <w:rPr>
          <w:b/>
        </w:rPr>
        <w:t>广州商标审查协作中心（广东省知识产权开发与服务中心）员工就餐保障服务项目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left"/>
            </w:pPr>
            <w:r>
              <w:rPr>
                <w:sz w:val="20"/>
                <w:b/>
              </w:rPr>
              <w:t>一、基本服务内容与要求</w:t>
            </w:r>
          </w:p>
          <w:p>
            <w:pPr>
              <w:pStyle w:val="null3"/>
              <w:ind w:firstLine="400"/>
              <w:jc w:val="left"/>
            </w:pPr>
            <w:r>
              <w:rPr>
                <w:sz w:val="20"/>
              </w:rPr>
              <w:t>（一）服务内容：</w:t>
            </w:r>
            <w:r>
              <w:rPr>
                <w:sz w:val="20"/>
              </w:rPr>
              <w:t>为</w:t>
            </w:r>
            <w:r>
              <w:rPr>
                <w:sz w:val="20"/>
              </w:rPr>
              <w:t>广州商标审查协作中心</w:t>
            </w:r>
            <w:r>
              <w:rPr>
                <w:sz w:val="20"/>
              </w:rPr>
              <w:t>（</w:t>
            </w:r>
            <w:r>
              <w:rPr>
                <w:sz w:val="20"/>
              </w:rPr>
              <w:t>广东省知识产权开发与服务中心）</w:t>
            </w:r>
            <w:r>
              <w:rPr>
                <w:sz w:val="20"/>
              </w:rPr>
              <w:t>员工</w:t>
            </w:r>
            <w:r>
              <w:rPr>
                <w:sz w:val="20"/>
              </w:rPr>
              <w:t>提供供餐服务，主要包括早</w:t>
            </w:r>
            <w:r>
              <w:rPr>
                <w:sz w:val="20"/>
              </w:rPr>
              <w:t>餐</w:t>
            </w:r>
            <w:r>
              <w:rPr>
                <w:sz w:val="20"/>
              </w:rPr>
              <w:t>、午餐共两餐。</w:t>
            </w:r>
            <w:r>
              <w:rPr>
                <w:sz w:val="20"/>
              </w:rPr>
              <w:t>中标人需提前提供具体菜谱给采购人，不得提供预制菜。</w:t>
            </w:r>
          </w:p>
          <w:p>
            <w:pPr>
              <w:pStyle w:val="null3"/>
              <w:ind w:firstLine="400"/>
              <w:jc w:val="left"/>
            </w:pPr>
            <w:r>
              <w:rPr>
                <w:sz w:val="20"/>
              </w:rPr>
              <w:t>（二）</w:t>
            </w:r>
            <w:r>
              <w:rPr>
                <w:sz w:val="20"/>
              </w:rPr>
              <w:t>服务地点</w:t>
            </w:r>
            <w:r>
              <w:rPr>
                <w:sz w:val="20"/>
              </w:rPr>
              <w:t>：广州市黄埔区知识城龙湖街道石径四街</w:t>
            </w:r>
            <w:r>
              <w:rPr>
                <w:sz w:val="20"/>
              </w:rPr>
              <w:t>36号</w:t>
            </w:r>
          </w:p>
          <w:p>
            <w:pPr>
              <w:pStyle w:val="null3"/>
              <w:ind w:firstLine="400"/>
              <w:jc w:val="left"/>
            </w:pPr>
            <w:r>
              <w:rPr>
                <w:sz w:val="20"/>
              </w:rPr>
              <w:t>（三）预算金额：</w:t>
            </w:r>
            <w:r>
              <w:rPr>
                <w:sz w:val="20"/>
              </w:rPr>
              <w:t>人民币</w:t>
            </w:r>
            <w:r>
              <w:rPr>
                <w:sz w:val="20"/>
              </w:rPr>
              <w:t>126万元</w:t>
            </w:r>
          </w:p>
          <w:p>
            <w:pPr>
              <w:pStyle w:val="null3"/>
              <w:ind w:firstLine="400"/>
              <w:jc w:val="left"/>
            </w:pPr>
            <w:r>
              <w:rPr>
                <w:sz w:val="20"/>
              </w:rPr>
              <w:t>（四）服务期限：</w:t>
            </w:r>
            <w:r>
              <w:rPr>
                <w:sz w:val="20"/>
              </w:rPr>
              <w:t>合同生效之日起至</w:t>
            </w:r>
            <w:r>
              <w:rPr>
                <w:sz w:val="20"/>
              </w:rPr>
              <w:t>2026年3月1日止，</w:t>
            </w:r>
            <w:r>
              <w:rPr>
                <w:sz w:val="20"/>
              </w:rPr>
              <w:t>合同期满</w:t>
            </w:r>
            <w:r>
              <w:rPr>
                <w:sz w:val="20"/>
              </w:rPr>
              <w:t>或结算总费用达到预算总额</w:t>
            </w:r>
            <w:r>
              <w:rPr>
                <w:sz w:val="20"/>
              </w:rPr>
              <w:t>时，合同终</w:t>
            </w:r>
            <w:r>
              <w:rPr>
                <w:sz w:val="20"/>
              </w:rPr>
              <w:t>止，以先到为准。</w:t>
            </w:r>
          </w:p>
          <w:p>
            <w:pPr>
              <w:pStyle w:val="null3"/>
              <w:ind w:firstLine="400"/>
              <w:jc w:val="left"/>
            </w:pPr>
            <w:r>
              <w:rPr>
                <w:sz w:val="20"/>
              </w:rPr>
              <w:t>（</w:t>
            </w:r>
            <w:r>
              <w:rPr>
                <w:sz w:val="20"/>
              </w:rPr>
              <w:t>五）人员配备要求</w:t>
            </w:r>
          </w:p>
          <w:p>
            <w:pPr>
              <w:pStyle w:val="null3"/>
              <w:ind w:firstLine="400"/>
              <w:jc w:val="left"/>
            </w:pPr>
            <w:r>
              <w:rPr>
                <w:sz w:val="20"/>
              </w:rPr>
              <w:t>1.厨房建设完成前配套本项目相应各岗位服务人员应不少于6人，包括项目负责人1名、驻场服务人员4名、配送司机1名。</w:t>
            </w:r>
          </w:p>
          <w:p>
            <w:pPr>
              <w:pStyle w:val="null3"/>
              <w:ind w:firstLine="400"/>
              <w:jc w:val="left"/>
            </w:pPr>
            <w:r>
              <w:rPr>
                <w:sz w:val="20"/>
              </w:rPr>
              <w:t>2.厨房建设完成后配套本项目驻场相应各岗位服务人员应不少于10人，包括项目负责人、厨师长、厨师、面点师、切配工、洗碗工、保洁员等。</w:t>
            </w:r>
          </w:p>
          <w:p>
            <w:pPr>
              <w:pStyle w:val="null3"/>
              <w:ind w:firstLine="400"/>
              <w:jc w:val="left"/>
            </w:pPr>
            <w:r>
              <w:rPr>
                <w:sz w:val="20"/>
              </w:rPr>
              <w:t>3.项目负责人具有</w:t>
            </w:r>
            <w:r>
              <w:rPr>
                <w:sz w:val="20"/>
              </w:rPr>
              <w:t>食品安全管理员（师）、公共营养师中式烹调师；</w:t>
            </w:r>
            <w:r>
              <w:rPr>
                <w:sz w:val="20"/>
              </w:rPr>
              <w:t>厨师长具有</w:t>
            </w:r>
            <w:r>
              <w:rPr>
                <w:sz w:val="20"/>
              </w:rPr>
              <w:t>中式烹调师、食品安全管理员（师）；厨师具有中式烹调师；面点师具有中式面点师。</w:t>
            </w:r>
          </w:p>
          <w:p>
            <w:pPr>
              <w:pStyle w:val="null3"/>
              <w:ind w:firstLine="400"/>
              <w:jc w:val="left"/>
            </w:pPr>
            <w:r>
              <w:rPr>
                <w:sz w:val="20"/>
              </w:rPr>
              <w:t>（</w:t>
            </w:r>
            <w:r>
              <w:rPr>
                <w:sz w:val="20"/>
              </w:rPr>
              <w:t>六）</w:t>
            </w:r>
            <w:r>
              <w:rPr>
                <w:sz w:val="20"/>
              </w:rPr>
              <w:t>就餐保障方式</w:t>
            </w:r>
          </w:p>
          <w:p>
            <w:pPr>
              <w:pStyle w:val="null3"/>
              <w:ind w:firstLine="400"/>
              <w:jc w:val="both"/>
            </w:pPr>
            <w:r>
              <w:rPr>
                <w:sz w:val="20"/>
              </w:rPr>
              <w:t>1.</w:t>
            </w:r>
            <w:r>
              <w:rPr>
                <w:sz w:val="20"/>
              </w:rPr>
              <w:t>就餐人数约</w:t>
            </w:r>
            <w:r>
              <w:rPr>
                <w:sz w:val="20"/>
              </w:rPr>
              <w:t>240人</w:t>
            </w:r>
            <w:r>
              <w:rPr>
                <w:sz w:val="20"/>
              </w:rPr>
              <w:t>，</w:t>
            </w:r>
            <w:r>
              <w:rPr>
                <w:sz w:val="20"/>
              </w:rPr>
              <w:t>具体以实际就餐人数为准。供应商须具备应对</w:t>
            </w:r>
            <w:r>
              <w:rPr>
                <w:sz w:val="20"/>
              </w:rPr>
              <w:t>240人满员就餐以及人数上下浮动20%的供应能力，确保餐品充足供应。</w:t>
            </w:r>
          </w:p>
          <w:p>
            <w:pPr>
              <w:pStyle w:val="null3"/>
              <w:ind w:firstLine="400"/>
              <w:jc w:val="left"/>
            </w:pPr>
            <w:r>
              <w:rPr>
                <w:sz w:val="20"/>
              </w:rPr>
              <w:t>2.厨房建设完成前就餐保障方式：</w:t>
            </w:r>
            <w:r>
              <w:rPr>
                <w:sz w:val="20"/>
              </w:rPr>
              <w:t>供餐所有食品需在中标供应商食品制作间完成加工后配送至采购人指定地点，中标供应商负责提供员工就餐餐具、餐车、加热保温设备及简单热食制作设备等。中标供应商需确保餐具、食品制作间的清洁、消杀，厨余垃圾处理等符合食品安全和卫生标准的要求，按时完成采购人早、中两餐的开膳工作。</w:t>
            </w:r>
          </w:p>
          <w:p>
            <w:pPr>
              <w:pStyle w:val="null3"/>
              <w:ind w:firstLine="400"/>
              <w:jc w:val="left"/>
            </w:pPr>
            <w:r>
              <w:rPr>
                <w:sz w:val="20"/>
              </w:rPr>
              <w:t>3.</w:t>
            </w:r>
            <w:r>
              <w:rPr>
                <w:sz w:val="20"/>
              </w:rPr>
              <w:t>厨房建设完成后</w:t>
            </w:r>
            <w:r>
              <w:rPr>
                <w:sz w:val="20"/>
              </w:rPr>
              <w:t>就餐保障方式：在中心厨房建设具备现场供餐条件的情况下，采用包工包料现场制作现场供餐的方式，中标供应商负责采购一切食物原料、配料，负责餐具洗涤、保洁消毒、食堂厨房垃圾处理，负责食堂散件用品及低值易</w:t>
            </w:r>
            <w:r>
              <w:rPr>
                <w:sz w:val="20"/>
              </w:rPr>
              <w:t>耗品购买，负责厨房配套设备设施的维护和保养，及饭堂所有区域的卫生清洁等</w:t>
            </w:r>
            <w:r>
              <w:rPr>
                <w:sz w:val="20"/>
              </w:rPr>
              <w:t>，</w:t>
            </w:r>
            <w:r>
              <w:rPr>
                <w:sz w:val="20"/>
              </w:rPr>
              <w:t>按时完成采购人早、中两餐的开膳工作。</w:t>
            </w:r>
          </w:p>
          <w:p>
            <w:pPr>
              <w:pStyle w:val="null3"/>
              <w:ind w:firstLine="400"/>
              <w:jc w:val="both"/>
            </w:pPr>
            <w:r>
              <w:rPr>
                <w:sz w:val="20"/>
              </w:rPr>
              <w:t>4.周六、周日和国家法定假日原则上不提供用餐服务，如有需求，可根据实际情况另行安排加餐(提前一天通知)。</w:t>
            </w:r>
          </w:p>
          <w:p>
            <w:pPr>
              <w:pStyle w:val="null3"/>
              <w:ind w:firstLine="400"/>
              <w:jc w:val="both"/>
            </w:pPr>
            <w:r>
              <w:rPr>
                <w:sz w:val="20"/>
              </w:rPr>
              <w:t>5.遇到台风、暴雨等紧急情况时，双方经协商采取临时方案，中标供应商应尽量配合采购人安排，无正当理由不得拒绝。因不可抗力造成的服务暂停，双方互不承担责任。</w:t>
            </w:r>
          </w:p>
          <w:p>
            <w:pPr>
              <w:pStyle w:val="null3"/>
              <w:jc w:val="left"/>
            </w:pPr>
            <w:r>
              <w:rPr>
                <w:sz w:val="20"/>
                <w:b/>
              </w:rPr>
              <w:t>二、供餐餐费标准、就餐方式</w:t>
            </w:r>
          </w:p>
          <w:p>
            <w:pPr>
              <w:pStyle w:val="null3"/>
              <w:ind w:firstLine="400"/>
              <w:jc w:val="left"/>
            </w:pPr>
            <w:r>
              <w:rPr>
                <w:sz w:val="20"/>
              </w:rPr>
              <w:t>（</w:t>
            </w:r>
            <w:r>
              <w:rPr>
                <w:sz w:val="20"/>
              </w:rPr>
              <w:t>一）供餐</w:t>
            </w:r>
            <w:r>
              <w:rPr>
                <w:sz w:val="20"/>
              </w:rPr>
              <w:t>餐费标准：</w:t>
            </w:r>
            <w:r>
              <w:rPr>
                <w:sz w:val="20"/>
              </w:rPr>
              <w:t>早餐</w:t>
            </w:r>
            <w:r>
              <w:rPr>
                <w:sz w:val="20"/>
              </w:rPr>
              <w:t>15元/人/餐；午餐35元/人/餐。</w:t>
            </w:r>
          </w:p>
          <w:p>
            <w:pPr>
              <w:pStyle w:val="null3"/>
              <w:ind w:firstLine="400"/>
              <w:jc w:val="left"/>
            </w:pPr>
            <w:r>
              <w:rPr>
                <w:sz w:val="20"/>
              </w:rPr>
              <w:t>（二）供餐时间：</w:t>
            </w:r>
            <w:r>
              <w:rPr>
                <w:sz w:val="20"/>
              </w:rPr>
              <w:t>早餐：</w:t>
            </w:r>
            <w:r>
              <w:rPr>
                <w:sz w:val="20"/>
              </w:rPr>
              <w:t>0</w:t>
            </w:r>
            <w:r>
              <w:rPr>
                <w:sz w:val="20"/>
              </w:rPr>
              <w:t>7</w:t>
            </w:r>
            <w:r>
              <w:rPr>
                <w:sz w:val="20"/>
              </w:rPr>
              <w:t>：</w:t>
            </w:r>
            <w:r>
              <w:rPr>
                <w:sz w:val="20"/>
              </w:rPr>
              <w:t>5</w:t>
            </w:r>
            <w:r>
              <w:rPr>
                <w:sz w:val="20"/>
              </w:rPr>
              <w:t>0-0</w:t>
            </w:r>
            <w:r>
              <w:rPr>
                <w:sz w:val="20"/>
              </w:rPr>
              <w:t>9</w:t>
            </w:r>
            <w:r>
              <w:rPr>
                <w:sz w:val="20"/>
              </w:rPr>
              <w:t>：</w:t>
            </w:r>
            <w:r>
              <w:rPr>
                <w:sz w:val="20"/>
              </w:rPr>
              <w:t>3</w:t>
            </w:r>
            <w:r>
              <w:rPr>
                <w:sz w:val="20"/>
              </w:rPr>
              <w:t>0</w:t>
            </w:r>
            <w:r>
              <w:rPr>
                <w:sz w:val="20"/>
              </w:rPr>
              <w:t>；</w:t>
            </w:r>
            <w:r>
              <w:rPr>
                <w:sz w:val="20"/>
              </w:rPr>
              <w:t>午餐：</w:t>
            </w:r>
            <w:r>
              <w:rPr>
                <w:sz w:val="20"/>
              </w:rPr>
              <w:t>1</w:t>
            </w:r>
            <w:r>
              <w:rPr>
                <w:sz w:val="20"/>
              </w:rPr>
              <w:t>1</w:t>
            </w:r>
            <w:r>
              <w:rPr>
                <w:sz w:val="20"/>
              </w:rPr>
              <w:t>：</w:t>
            </w:r>
            <w:r>
              <w:rPr>
                <w:sz w:val="20"/>
              </w:rPr>
              <w:t>3</w:t>
            </w:r>
            <w:r>
              <w:rPr>
                <w:sz w:val="20"/>
              </w:rPr>
              <w:t>0-13：00</w:t>
            </w:r>
          </w:p>
          <w:p>
            <w:pPr>
              <w:pStyle w:val="null3"/>
              <w:ind w:firstLine="400"/>
              <w:jc w:val="left"/>
            </w:pPr>
            <w:r>
              <w:rPr>
                <w:sz w:val="20"/>
              </w:rPr>
              <w:t>（三）就餐方式</w:t>
            </w:r>
          </w:p>
          <w:p>
            <w:pPr>
              <w:pStyle w:val="null3"/>
              <w:ind w:firstLine="400"/>
              <w:jc w:val="left"/>
            </w:pPr>
            <w:r>
              <w:rPr>
                <w:sz w:val="20"/>
              </w:rPr>
              <w:t>1.采购人制作</w:t>
            </w:r>
            <w:r>
              <w:rPr>
                <w:sz w:val="20"/>
              </w:rPr>
              <w:t>餐卡，</w:t>
            </w:r>
            <w:r>
              <w:rPr>
                <w:sz w:val="20"/>
              </w:rPr>
              <w:t>并</w:t>
            </w:r>
            <w:r>
              <w:rPr>
                <w:sz w:val="20"/>
              </w:rPr>
              <w:t>提供</w:t>
            </w:r>
            <w:r>
              <w:rPr>
                <w:sz w:val="20"/>
              </w:rPr>
              <w:t>刷卡</w:t>
            </w:r>
            <w:r>
              <w:rPr>
                <w:sz w:val="20"/>
              </w:rPr>
              <w:t>设备，根据用餐情况</w:t>
            </w:r>
            <w:r>
              <w:rPr>
                <w:sz w:val="20"/>
              </w:rPr>
              <w:t>提供</w:t>
            </w:r>
            <w:r>
              <w:rPr>
                <w:sz w:val="20"/>
              </w:rPr>
              <w:t>餐费充值、卡片管理等服务。</w:t>
            </w:r>
          </w:p>
          <w:p>
            <w:pPr>
              <w:pStyle w:val="null3"/>
              <w:ind w:firstLine="400"/>
              <w:jc w:val="left"/>
            </w:pPr>
            <w:r>
              <w:rPr>
                <w:sz w:val="20"/>
              </w:rPr>
              <w:t>2.采购人</w:t>
            </w:r>
            <w:r>
              <w:rPr>
                <w:sz w:val="20"/>
              </w:rPr>
              <w:t>员工就餐先划卡后就餐</w:t>
            </w:r>
            <w:r>
              <w:rPr>
                <w:sz w:val="20"/>
              </w:rPr>
              <w:t>，</w:t>
            </w:r>
            <w:r>
              <w:rPr>
                <w:sz w:val="20"/>
              </w:rPr>
              <w:t>餐费直接从餐卡中扣除；外来人员就餐时使用临时卡刷卡就餐，相关费用由采购人单独结算。</w:t>
            </w:r>
          </w:p>
          <w:p>
            <w:pPr>
              <w:pStyle w:val="null3"/>
              <w:ind w:firstLine="400"/>
              <w:jc w:val="left"/>
            </w:pPr>
            <w:r>
              <w:rPr>
                <w:sz w:val="20"/>
              </w:rPr>
              <w:t>3.采购人</w:t>
            </w:r>
            <w:r>
              <w:rPr>
                <w:sz w:val="20"/>
              </w:rPr>
              <w:t>员工就餐时统一使用</w:t>
            </w:r>
            <w:r>
              <w:rPr>
                <w:sz w:val="20"/>
              </w:rPr>
              <w:t>经过消毒后的餐具</w:t>
            </w:r>
            <w:r>
              <w:rPr>
                <w:sz w:val="20"/>
              </w:rPr>
              <w:t>，自选饭菜。</w:t>
            </w:r>
          </w:p>
          <w:p>
            <w:pPr>
              <w:pStyle w:val="null3"/>
              <w:ind w:firstLine="400"/>
              <w:jc w:val="left"/>
            </w:pPr>
            <w:r>
              <w:rPr>
                <w:sz w:val="20"/>
              </w:rPr>
              <w:t>（</w:t>
            </w:r>
            <w:r>
              <w:rPr>
                <w:sz w:val="20"/>
              </w:rPr>
              <w:t>四）供餐种类</w:t>
            </w:r>
          </w:p>
          <w:p>
            <w:pPr>
              <w:pStyle w:val="null3"/>
              <w:ind w:firstLine="400"/>
              <w:jc w:val="left"/>
            </w:pPr>
            <w:r>
              <w:rPr>
                <w:sz w:val="20"/>
              </w:rPr>
              <w:t>1.</w:t>
            </w:r>
            <w:r>
              <w:rPr>
                <w:sz w:val="20"/>
              </w:rPr>
              <w:t>早餐</w:t>
            </w:r>
            <w:r>
              <w:rPr>
                <w:sz w:val="20"/>
              </w:rPr>
              <w:t>种类</w:t>
            </w:r>
            <w:r>
              <w:rPr>
                <w:sz w:val="20"/>
              </w:rPr>
              <w:t>：按每人每天</w:t>
            </w:r>
            <w:r>
              <w:rPr>
                <w:sz w:val="20"/>
              </w:rPr>
              <w:t>15元标准供餐（包括：餐具使用费、管理费等）。</w:t>
            </w:r>
          </w:p>
          <w:p>
            <w:pPr>
              <w:pStyle w:val="null3"/>
              <w:jc w:val="center"/>
            </w:pPr>
            <w:r>
              <w:rPr>
                <w:sz w:val="20"/>
                <w:b/>
              </w:rPr>
              <w:t>餐品种类和配送表（早餐）</w:t>
            </w:r>
          </w:p>
          <w:tbl>
            <w:tblPr>
              <w:tblInd w:type="dxa" w:w="120"/>
              <w:tblBorders>
                <w:top w:val="none" w:color="000000" w:sz="4"/>
                <w:left w:val="none" w:color="000000" w:sz="4"/>
                <w:bottom w:val="none" w:color="000000" w:sz="4"/>
                <w:right w:val="none" w:color="000000" w:sz="4"/>
                <w:insideH w:val="none"/>
                <w:insideV w:val="none"/>
              </w:tblBorders>
            </w:tblPr>
            <w:tblGrid>
              <w:gridCol w:w="1011"/>
              <w:gridCol w:w="2896"/>
              <w:gridCol w:w="1689"/>
            </w:tblGrid>
            <w:tr>
              <w:tc>
                <w:tcPr>
                  <w:tcW w:type="dxa" w:w="101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种类</w:t>
                  </w:r>
                </w:p>
              </w:tc>
              <w:tc>
                <w:tcPr>
                  <w:tcW w:type="dxa" w:w="289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包含品类（包括但不限于以下品类）</w:t>
                  </w:r>
                </w:p>
              </w:tc>
              <w:tc>
                <w:tcPr>
                  <w:tcW w:type="dxa" w:w="168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配送要求</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面食类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包子、馒头、水煎包、虾饺、油条、饼等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1.包子（一荤一素）</w:t>
                  </w:r>
                </w:p>
                <w:p>
                  <w:pPr>
                    <w:pStyle w:val="null3"/>
                    <w:jc w:val="left"/>
                  </w:pPr>
                  <w:r>
                    <w:rPr>
                      <w:sz w:val="20"/>
                    </w:rPr>
                    <w:t>2.其他品类至少2种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粥类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白米粥、小米粥、八宝粥、蔬菜粥、绿豆粥等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2种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粗粮类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蒸煮玉米、芋头、山药、红薯等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2种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汤粉类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手工水饺、手工馄饨、面条、薯粉、河粉等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1.手工水饺或手工馄饨</w:t>
                  </w:r>
                </w:p>
                <w:p>
                  <w:pPr>
                    <w:pStyle w:val="null3"/>
                    <w:jc w:val="left"/>
                  </w:pPr>
                  <w:r>
                    <w:rPr>
                      <w:sz w:val="20"/>
                    </w:rPr>
                    <w:t>2.其他品类至少2种</w:t>
                  </w:r>
                </w:p>
                <w:p>
                  <w:pPr>
                    <w:pStyle w:val="null3"/>
                    <w:jc w:val="left"/>
                  </w:pPr>
                  <w:r>
                    <w:rPr>
                      <w:sz w:val="20"/>
                    </w:rPr>
                    <w:t>3.浇头至少3种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炒饭、炒粉类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炒饭、炒粉、意面等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1种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炒菜类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小荤（肉和蛋占比</w:t>
                  </w:r>
                  <w:r>
                    <w:rPr>
                      <w:sz w:val="20"/>
                    </w:rPr>
                    <w:t>40%或以上，蔬菜搭配荤菜）、素菜</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各</w:t>
                  </w:r>
                  <w:r>
                    <w:rPr>
                      <w:sz w:val="20"/>
                    </w:rPr>
                    <w:t>1种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糕点类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土司、菠萝包、三明治等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1种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饮品类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牛奶、豆浆、酸奶</w:t>
                  </w:r>
                  <w:r>
                    <w:rPr>
                      <w:sz w:val="20"/>
                    </w:rPr>
                    <w:t>、果汁</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2种</w:t>
                  </w:r>
                </w:p>
              </w:tc>
            </w:tr>
            <w:tr>
              <w:tc>
                <w:tcPr>
                  <w:tcW w:type="dxa" w:w="10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蛋类</w:t>
                  </w:r>
                </w:p>
              </w:tc>
              <w:tc>
                <w:tcPr>
                  <w:tcW w:type="dxa" w:w="28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煎蛋、清水煮蛋、茶叶蛋、鸡蛋羹等</w:t>
                  </w:r>
                </w:p>
              </w:tc>
              <w:tc>
                <w:tcPr>
                  <w:tcW w:type="dxa" w:w="16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至少</w:t>
                  </w:r>
                  <w:r>
                    <w:rPr>
                      <w:sz w:val="20"/>
                    </w:rPr>
                    <w:t>2种（</w:t>
                  </w:r>
                  <w:r>
                    <w:rPr>
                      <w:sz w:val="20"/>
                    </w:rPr>
                    <w:t>人均不少于</w:t>
                  </w:r>
                  <w:r>
                    <w:rPr>
                      <w:sz w:val="20"/>
                    </w:rPr>
                    <w:t>1个）</w:t>
                  </w:r>
                </w:p>
              </w:tc>
            </w:tr>
          </w:tbl>
          <w:p>
            <w:pPr>
              <w:pStyle w:val="null3"/>
              <w:ind w:firstLine="400"/>
              <w:jc w:val="both"/>
            </w:pPr>
            <w:r>
              <w:rPr>
                <w:sz w:val="20"/>
              </w:rPr>
              <w:t>2.</w:t>
            </w:r>
            <w:r>
              <w:rPr>
                <w:sz w:val="20"/>
              </w:rPr>
              <w:t>午餐</w:t>
            </w:r>
            <w:r>
              <w:rPr>
                <w:sz w:val="20"/>
              </w:rPr>
              <w:t>种类</w:t>
            </w:r>
            <w:r>
              <w:rPr>
                <w:sz w:val="20"/>
              </w:rPr>
              <w:t>：按每人每天</w:t>
            </w:r>
            <w:r>
              <w:rPr>
                <w:sz w:val="20"/>
              </w:rPr>
              <w:t>35元标准供餐（包括：餐具使用费、管理费等）。</w:t>
            </w:r>
          </w:p>
          <w:p>
            <w:pPr>
              <w:pStyle w:val="null3"/>
              <w:jc w:val="center"/>
            </w:pPr>
            <w:r>
              <w:rPr>
                <w:sz w:val="20"/>
                <w:b/>
              </w:rPr>
              <w:t>餐品种类和配送表（午餐）</w:t>
            </w:r>
          </w:p>
          <w:tbl>
            <w:tblPr>
              <w:tblInd w:type="dxa" w:w="120"/>
              <w:tblBorders>
                <w:top w:val="none" w:color="000000" w:sz="4"/>
                <w:left w:val="none" w:color="000000" w:sz="4"/>
                <w:bottom w:val="none" w:color="000000" w:sz="4"/>
                <w:right w:val="none" w:color="000000" w:sz="4"/>
                <w:insideH w:val="none"/>
                <w:insideV w:val="none"/>
              </w:tblBorders>
            </w:tblPr>
            <w:tblGrid>
              <w:gridCol w:w="3509"/>
              <w:gridCol w:w="2042"/>
            </w:tblGrid>
            <w:tr>
              <w:tc>
                <w:tcPr>
                  <w:tcW w:type="dxa" w:w="35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种类</w:t>
                  </w:r>
                </w:p>
              </w:tc>
              <w:tc>
                <w:tcPr>
                  <w:tcW w:type="dxa" w:w="204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b/>
                    </w:rPr>
                    <w:t>配置要求</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大荤（肉占</w:t>
                  </w:r>
                  <w:r>
                    <w:rPr>
                      <w:sz w:val="20"/>
                    </w:rPr>
                    <w:t>80%或以上）</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3种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小荤（肉和蛋占比</w:t>
                  </w:r>
                  <w:r>
                    <w:rPr>
                      <w:sz w:val="20"/>
                    </w:rPr>
                    <w:t>40%或以上，蔬菜搭配荤菜）</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3</w:t>
                  </w:r>
                  <w:r>
                    <w:rPr>
                      <w:sz w:val="20"/>
                    </w:rPr>
                    <w:t>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素菜</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2</w:t>
                  </w:r>
                  <w:r>
                    <w:rPr>
                      <w:sz w:val="20"/>
                    </w:rPr>
                    <w:t>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汤粉类【手工水饺（现场自制）、手工馄饨（现场自制）、面条、薯粉、河粉等】</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1.手工水饺或手工馄饨</w:t>
                  </w:r>
                </w:p>
                <w:p>
                  <w:pPr>
                    <w:pStyle w:val="null3"/>
                    <w:jc w:val="left"/>
                  </w:pPr>
                  <w:r>
                    <w:rPr>
                      <w:sz w:val="20"/>
                    </w:rPr>
                    <w:t>2.其他品类至少2种</w:t>
                  </w:r>
                </w:p>
                <w:p>
                  <w:pPr>
                    <w:pStyle w:val="null3"/>
                    <w:jc w:val="both"/>
                  </w:pPr>
                  <w:r>
                    <w:rPr>
                      <w:sz w:val="20"/>
                    </w:rPr>
                    <w:t>3.浇头至少3种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汤类（排骨莲藕汤、大骨冬瓜汤、番茄牛肉汤等）</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1种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糖水类</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1种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水果类（当季新鲜水果）</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1种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饮料</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1种</w:t>
                  </w:r>
                </w:p>
              </w:tc>
            </w:tr>
            <w:tr>
              <w:tc>
                <w:tcPr>
                  <w:tcW w:type="dxa" w:w="3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主食（包子、馒头、米饭、饼、杂粮饭等）</w:t>
                  </w:r>
                </w:p>
              </w:tc>
              <w:tc>
                <w:tcPr>
                  <w:tcW w:type="dxa" w:w="20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至少</w:t>
                  </w:r>
                  <w:r>
                    <w:rPr>
                      <w:sz w:val="20"/>
                    </w:rPr>
                    <w:t>2种</w:t>
                  </w:r>
                </w:p>
              </w:tc>
            </w:tr>
            <w:tr>
              <w:tc>
                <w:tcPr>
                  <w:tcW w:type="dxa" w:w="5551"/>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备注：</w:t>
                  </w:r>
                  <w:r>
                    <w:rPr>
                      <w:sz w:val="20"/>
                    </w:rPr>
                    <w:t>保证最后用餐员工有</w:t>
                  </w:r>
                  <w:r>
                    <w:rPr>
                      <w:sz w:val="20"/>
                    </w:rPr>
                    <w:t>2</w:t>
                  </w:r>
                  <w:r>
                    <w:rPr>
                      <w:sz w:val="20"/>
                    </w:rPr>
                    <w:t>种以上</w:t>
                  </w:r>
                  <w:r>
                    <w:rPr>
                      <w:sz w:val="20"/>
                    </w:rPr>
                    <w:t>大</w:t>
                  </w:r>
                  <w:r>
                    <w:rPr>
                      <w:sz w:val="20"/>
                    </w:rPr>
                    <w:t>荤菜、</w:t>
                  </w:r>
                  <w:r>
                    <w:rPr>
                      <w:sz w:val="20"/>
                    </w:rPr>
                    <w:t>1种小荤</w:t>
                  </w:r>
                  <w:r>
                    <w:rPr>
                      <w:sz w:val="20"/>
                    </w:rPr>
                    <w:t>菜、</w:t>
                  </w:r>
                  <w:r>
                    <w:rPr>
                      <w:sz w:val="20"/>
                    </w:rPr>
                    <w:t>1种</w:t>
                  </w:r>
                  <w:r>
                    <w:rPr>
                      <w:sz w:val="20"/>
                    </w:rPr>
                    <w:t>素菜、</w:t>
                  </w:r>
                  <w:r>
                    <w:rPr>
                      <w:sz w:val="20"/>
                    </w:rPr>
                    <w:t>1</w:t>
                  </w:r>
                  <w:r>
                    <w:rPr>
                      <w:sz w:val="20"/>
                    </w:rPr>
                    <w:t>种水果</w:t>
                  </w:r>
                  <w:r>
                    <w:rPr>
                      <w:sz w:val="20"/>
                    </w:rPr>
                    <w:t>和饮料</w:t>
                  </w:r>
                  <w:r>
                    <w:rPr>
                      <w:sz w:val="20"/>
                    </w:rPr>
                    <w:t>。</w:t>
                  </w:r>
                </w:p>
              </w:tc>
            </w:tr>
          </w:tbl>
          <w:p>
            <w:pPr>
              <w:pStyle w:val="null3"/>
              <w:ind w:firstLine="400"/>
              <w:jc w:val="both"/>
            </w:pPr>
            <w:r>
              <w:rPr>
                <w:sz w:val="20"/>
              </w:rPr>
              <w:t>3.中标供应商需针对特殊</w:t>
            </w:r>
            <w:r>
              <w:rPr>
                <w:sz w:val="20"/>
              </w:rPr>
              <w:t>就餐人员提出的特殊饮食需求（如清真餐、低脂餐、糖尿病餐等）制定专属食谱并供应</w:t>
            </w:r>
            <w:r>
              <w:rPr>
                <w:sz w:val="20"/>
              </w:rPr>
              <w:t>。</w:t>
            </w:r>
          </w:p>
          <w:p>
            <w:pPr>
              <w:pStyle w:val="null3"/>
              <w:ind w:firstLine="400"/>
              <w:jc w:val="both"/>
            </w:pPr>
            <w:r>
              <w:rPr>
                <w:sz w:val="20"/>
              </w:rPr>
              <w:t>4.</w:t>
            </w:r>
            <w:r>
              <w:rPr>
                <w:sz w:val="20"/>
              </w:rPr>
              <w:t>如</w:t>
            </w:r>
            <w:r>
              <w:rPr>
                <w:sz w:val="20"/>
              </w:rPr>
              <w:t>中标供应商</w:t>
            </w:r>
            <w:r>
              <w:rPr>
                <w:sz w:val="20"/>
              </w:rPr>
              <w:t>食品口味未达到</w:t>
            </w:r>
            <w:r>
              <w:rPr>
                <w:sz w:val="20"/>
              </w:rPr>
              <w:t>采购人</w:t>
            </w:r>
            <w:r>
              <w:rPr>
                <w:sz w:val="20"/>
              </w:rPr>
              <w:t>要求，</w:t>
            </w:r>
            <w:r>
              <w:rPr>
                <w:sz w:val="20"/>
              </w:rPr>
              <w:t>中标供应</w:t>
            </w:r>
            <w:r>
              <w:rPr>
                <w:sz w:val="20"/>
              </w:rPr>
              <w:t>商</w:t>
            </w:r>
            <w:r>
              <w:rPr>
                <w:sz w:val="20"/>
              </w:rPr>
              <w:t>应在收到</w:t>
            </w:r>
            <w:r>
              <w:rPr>
                <w:sz w:val="20"/>
              </w:rPr>
              <w:t>采购人</w:t>
            </w:r>
            <w:r>
              <w:rPr>
                <w:sz w:val="20"/>
              </w:rPr>
              <w:t>书面整改通知后</w:t>
            </w:r>
            <w:r>
              <w:rPr>
                <w:sz w:val="20"/>
              </w:rPr>
              <w:t>24小时内作出调整；数量供应方面，</w:t>
            </w:r>
            <w:r>
              <w:rPr>
                <w:sz w:val="20"/>
              </w:rPr>
              <w:t>中标供应商</w:t>
            </w:r>
            <w:r>
              <w:rPr>
                <w:sz w:val="20"/>
              </w:rPr>
              <w:t>每天应提供给餐厅足够供应上一天预报人数</w:t>
            </w:r>
            <w:r>
              <w:rPr>
                <w:sz w:val="20"/>
              </w:rPr>
              <w:t>的分量</w:t>
            </w:r>
            <w:r>
              <w:rPr>
                <w:sz w:val="20"/>
              </w:rPr>
              <w:t>（误差率不得超过</w:t>
            </w:r>
            <w:r>
              <w:rPr>
                <w:sz w:val="20"/>
              </w:rPr>
              <w:t>±5%）并达到</w:t>
            </w:r>
            <w:r>
              <w:rPr>
                <w:sz w:val="20"/>
              </w:rPr>
              <w:t>“餐品种类和配送表”</w:t>
            </w:r>
            <w:r>
              <w:rPr>
                <w:sz w:val="20"/>
              </w:rPr>
              <w:t>的要求。除不可抗力外，如</w:t>
            </w:r>
            <w:r>
              <w:rPr>
                <w:sz w:val="20"/>
              </w:rPr>
              <w:t>中标供应商</w:t>
            </w:r>
            <w:r>
              <w:rPr>
                <w:sz w:val="20"/>
              </w:rPr>
              <w:t>在合同有效期内没有按照约定及时足量为</w:t>
            </w:r>
            <w:r>
              <w:rPr>
                <w:sz w:val="20"/>
              </w:rPr>
              <w:t>采购人</w:t>
            </w:r>
            <w:r>
              <w:rPr>
                <w:sz w:val="20"/>
              </w:rPr>
              <w:t>供应早</w:t>
            </w:r>
            <w:r>
              <w:rPr>
                <w:sz w:val="20"/>
              </w:rPr>
              <w:t>午餐，</w:t>
            </w:r>
            <w:r>
              <w:rPr>
                <w:sz w:val="20"/>
              </w:rPr>
              <w:t>须采取补救措施确保菜品正常足量，满足采购人全体员工就餐需求，同时</w:t>
            </w:r>
            <w:r>
              <w:rPr>
                <w:sz w:val="20"/>
              </w:rPr>
              <w:t>每次向</w:t>
            </w:r>
            <w:r>
              <w:rPr>
                <w:sz w:val="20"/>
              </w:rPr>
              <w:t>采购人</w:t>
            </w:r>
            <w:r>
              <w:rPr>
                <w:sz w:val="20"/>
              </w:rPr>
              <w:t>支付</w:t>
            </w:r>
            <w:r>
              <w:rPr>
                <w:sz w:val="20"/>
              </w:rPr>
              <w:t>2000元的违约金，此款情况发生两次及以上，</w:t>
            </w:r>
            <w:r>
              <w:rPr>
                <w:sz w:val="20"/>
              </w:rPr>
              <w:t>采购人</w:t>
            </w:r>
            <w:r>
              <w:rPr>
                <w:sz w:val="20"/>
              </w:rPr>
              <w:t>有权单方终止（解除）本合同。</w:t>
            </w:r>
          </w:p>
          <w:p>
            <w:pPr>
              <w:pStyle w:val="null3"/>
              <w:ind w:firstLine="400"/>
              <w:jc w:val="both"/>
            </w:pPr>
            <w:r>
              <w:rPr>
                <w:sz w:val="20"/>
              </w:rPr>
              <w:t>5.中标供应商</w:t>
            </w:r>
            <w:r>
              <w:rPr>
                <w:sz w:val="20"/>
              </w:rPr>
              <w:t>尽量在成本可控范围内满足</w:t>
            </w:r>
            <w:r>
              <w:rPr>
                <w:sz w:val="20"/>
              </w:rPr>
              <w:t>采购人</w:t>
            </w:r>
            <w:r>
              <w:rPr>
                <w:sz w:val="20"/>
              </w:rPr>
              <w:t>提出的品种要求。</w:t>
            </w:r>
          </w:p>
          <w:p>
            <w:pPr>
              <w:pStyle w:val="null3"/>
              <w:jc w:val="both"/>
            </w:pPr>
            <w:r>
              <w:rPr>
                <w:sz w:val="20"/>
                <w:b/>
              </w:rPr>
              <w:t>三、落实帮扶政策</w:t>
            </w:r>
          </w:p>
          <w:p>
            <w:pPr>
              <w:pStyle w:val="null3"/>
              <w:ind w:firstLine="400"/>
              <w:jc w:val="both"/>
            </w:pPr>
            <w:r>
              <w:rPr>
                <w:sz w:val="20"/>
              </w:rPr>
              <w:t>★根据《财政部国务院帮扶办关于运用政府采购政策支持脱贫攻坚的通知》（财库〔2019〕27号）、《财政部 国务院帮扶办 供销合作总社关于印发 政府采购贫困地区农副产品实施方案的通知》（财库〔2019〕41号），根据《</w:t>
            </w:r>
            <w:r>
              <w:rPr>
                <w:sz w:val="20"/>
              </w:rPr>
              <w:t>广东省财政厅关于落实</w:t>
            </w:r>
            <w:r>
              <w:rPr>
                <w:sz w:val="20"/>
              </w:rPr>
              <w:t>2025年政府采购脱贫地区农副产品工作的通知</w:t>
            </w:r>
            <w:r>
              <w:rPr>
                <w:sz w:val="20"/>
              </w:rPr>
              <w:t>》（</w:t>
            </w:r>
            <w:r>
              <w:rPr>
                <w:sz w:val="20"/>
              </w:rPr>
              <w:t>粤财采购〔</w:t>
            </w:r>
            <w:r>
              <w:rPr>
                <w:sz w:val="20"/>
              </w:rPr>
              <w:t>2025〕2号</w:t>
            </w:r>
            <w:r>
              <w:rPr>
                <w:sz w:val="20"/>
              </w:rPr>
              <w:t>）</w:t>
            </w:r>
            <w:r>
              <w:rPr>
                <w:sz w:val="20"/>
              </w:rPr>
              <w:t>的有关</w:t>
            </w:r>
            <w:r>
              <w:rPr>
                <w:sz w:val="20"/>
              </w:rPr>
              <w:t>要求，采购人有权要求</w:t>
            </w:r>
            <w:r>
              <w:rPr>
                <w:sz w:val="20"/>
              </w:rPr>
              <w:t>中标供应商</w:t>
            </w:r>
            <w:r>
              <w:rPr>
                <w:sz w:val="20"/>
              </w:rPr>
              <w:t>针对政府帮扶单位的自产农产品进行采购或采购人针对政府帮扶单位的自产农产品自行采购（采购额度比例不</w:t>
            </w:r>
            <w:r>
              <w:rPr>
                <w:sz w:val="20"/>
              </w:rPr>
              <w:t>低于本单位年度食堂食材采购总金额的</w:t>
            </w:r>
            <w:r>
              <w:rPr>
                <w:sz w:val="20"/>
              </w:rPr>
              <w:t>30%），</w:t>
            </w:r>
            <w:r>
              <w:rPr>
                <w:sz w:val="20"/>
              </w:rPr>
              <w:t>中标供应商</w:t>
            </w:r>
            <w:r>
              <w:rPr>
                <w:sz w:val="20"/>
              </w:rPr>
              <w:t>须按采购人实际情况及要求</w:t>
            </w:r>
            <w:r>
              <w:rPr>
                <w:sz w:val="20"/>
              </w:rPr>
              <w:t>执行</w:t>
            </w:r>
            <w:r>
              <w:rPr>
                <w:sz w:val="20"/>
              </w:rPr>
              <w:t>。</w:t>
            </w:r>
            <w:r>
              <w:rPr>
                <w:sz w:val="20"/>
              </w:rPr>
              <w:t>（</w:t>
            </w:r>
            <w:r>
              <w:rPr>
                <w:sz w:val="20"/>
              </w:rPr>
              <w:t>投标时提供承诺函，格式自拟</w:t>
            </w:r>
            <w:r>
              <w:rPr>
                <w:sz w:val="20"/>
              </w:rPr>
              <w:t>）</w:t>
            </w:r>
          </w:p>
          <w:p>
            <w:pPr>
              <w:pStyle w:val="null3"/>
              <w:jc w:val="both"/>
            </w:pPr>
            <w:r>
              <w:rPr>
                <w:sz w:val="20"/>
                <w:b/>
              </w:rPr>
              <w:t>四、食堂供餐管理要求</w:t>
            </w:r>
          </w:p>
          <w:p>
            <w:pPr>
              <w:pStyle w:val="null3"/>
              <w:ind w:firstLine="400"/>
              <w:jc w:val="both"/>
            </w:pPr>
            <w:r>
              <w:rPr>
                <w:sz w:val="20"/>
              </w:rPr>
              <w:t>（一）服务</w:t>
            </w:r>
            <w:r>
              <w:rPr>
                <w:sz w:val="20"/>
              </w:rPr>
              <w:t>要求</w:t>
            </w:r>
          </w:p>
          <w:p>
            <w:pPr>
              <w:pStyle w:val="null3"/>
              <w:ind w:firstLine="400"/>
              <w:jc w:val="left"/>
            </w:pPr>
            <w:r>
              <w:rPr>
                <w:sz w:val="20"/>
              </w:rPr>
              <w:t>1.中标供应商</w:t>
            </w:r>
            <w:r>
              <w:rPr>
                <w:sz w:val="20"/>
              </w:rPr>
              <w:t>应负责所有</w:t>
            </w:r>
            <w:r>
              <w:rPr>
                <w:sz w:val="20"/>
              </w:rPr>
              <w:t>就餐保障</w:t>
            </w:r>
            <w:r>
              <w:rPr>
                <w:sz w:val="20"/>
              </w:rPr>
              <w:t>工作人员的监督、指导、管理和培训。</w:t>
            </w:r>
          </w:p>
          <w:p>
            <w:pPr>
              <w:pStyle w:val="null3"/>
              <w:ind w:firstLine="400"/>
              <w:jc w:val="left"/>
            </w:pPr>
            <w:r>
              <w:rPr>
                <w:sz w:val="20"/>
              </w:rPr>
              <w:t>2.中标供应商定期组织业务培训（包括但不限于食品安全培训，消防安全培训，操作规范流程培训，健康教育培训等），教育服务人员爱护各种设施设备，爱护并节约服务所需各种器械、设备、工具、材料和其他卫生用品，确保节水节电，保证队伍良好素质和相对稳定。</w:t>
            </w:r>
          </w:p>
          <w:p>
            <w:pPr>
              <w:pStyle w:val="null3"/>
              <w:ind w:firstLine="400"/>
              <w:jc w:val="left"/>
            </w:pPr>
            <w:r>
              <w:rPr>
                <w:sz w:val="20"/>
              </w:rPr>
              <w:t>3.服务人员应严格遵守中心相关规章制度，并接受采购人相关人员的监督、检查和管理。</w:t>
            </w:r>
            <w:r>
              <w:rPr>
                <w:sz w:val="20"/>
              </w:rPr>
              <w:t>采购人对</w:t>
            </w:r>
            <w:r>
              <w:rPr>
                <w:sz w:val="20"/>
              </w:rPr>
              <w:t>中标供应商</w:t>
            </w:r>
            <w:r>
              <w:rPr>
                <w:sz w:val="20"/>
              </w:rPr>
              <w:t>派出的服务人员的岗位设置具有决定权</w:t>
            </w:r>
            <w:r>
              <w:rPr>
                <w:sz w:val="20"/>
              </w:rPr>
              <w:t>，</w:t>
            </w:r>
            <w:r>
              <w:rPr>
                <w:sz w:val="20"/>
              </w:rPr>
              <w:t>可对</w:t>
            </w:r>
            <w:r>
              <w:rPr>
                <w:sz w:val="20"/>
              </w:rPr>
              <w:t>中标供应商</w:t>
            </w:r>
            <w:r>
              <w:rPr>
                <w:sz w:val="20"/>
              </w:rPr>
              <w:t>的管理工作提供有效的意见和建议。</w:t>
            </w:r>
            <w:r>
              <w:rPr>
                <w:sz w:val="20"/>
              </w:rPr>
              <w:t>中标供应商</w:t>
            </w:r>
            <w:r>
              <w:rPr>
                <w:sz w:val="20"/>
              </w:rPr>
              <w:t>应对于</w:t>
            </w:r>
            <w:r>
              <w:rPr>
                <w:sz w:val="20"/>
              </w:rPr>
              <w:t>采购人</w:t>
            </w:r>
            <w:r>
              <w:rPr>
                <w:sz w:val="20"/>
              </w:rPr>
              <w:t>认为工作</w:t>
            </w:r>
            <w:r>
              <w:rPr>
                <w:sz w:val="20"/>
              </w:rPr>
              <w:t>失职</w:t>
            </w:r>
            <w:r>
              <w:rPr>
                <w:sz w:val="20"/>
              </w:rPr>
              <w:t>或服务态度差的员工，立即进行整改或者直接更换。</w:t>
            </w:r>
          </w:p>
          <w:p>
            <w:pPr>
              <w:pStyle w:val="null3"/>
              <w:ind w:firstLine="400"/>
              <w:jc w:val="left"/>
            </w:pPr>
            <w:r>
              <w:rPr>
                <w:sz w:val="20"/>
              </w:rPr>
              <w:t>4.应采购人要求在其认为有需要的如：重大活动、会议、接待等，在节假日或工作时间外需安排服务人员提供相应服务时，应及时安排相关服务人员配合采购人工作，确保相关活动及工作顺利开展（相关费用已包含在投标报价中，采购人不再另行支付）。</w:t>
            </w:r>
          </w:p>
          <w:p>
            <w:pPr>
              <w:pStyle w:val="null3"/>
              <w:ind w:firstLine="400"/>
              <w:jc w:val="left"/>
            </w:pPr>
            <w:r>
              <w:rPr>
                <w:sz w:val="20"/>
              </w:rPr>
              <w:t>5.由于中标供应商服务人员的失职发生刑事、盗窃、火灾等案件造成损失，由中标供应商照价赔偿或承担相应的刑事责任。</w:t>
            </w:r>
          </w:p>
          <w:p>
            <w:pPr>
              <w:pStyle w:val="null3"/>
              <w:ind w:firstLine="400"/>
              <w:jc w:val="left"/>
            </w:pPr>
            <w:r>
              <w:rPr>
                <w:sz w:val="20"/>
              </w:rPr>
              <w:t>6.中标供应商在员工招聘、工资发放、保险福利等方面应符合相关法律法规等具体规定，签订劳动合同，缴纳五险一金；所聘人员要身份证、健康证齐全，并报采购人登记备案。中标供应商自行承担食堂员工劳动合同的签订、债权债务、劳务纠纷的处理等相关经济和法律责任。</w:t>
            </w:r>
          </w:p>
          <w:p>
            <w:pPr>
              <w:pStyle w:val="null3"/>
              <w:ind w:firstLine="400"/>
              <w:jc w:val="left"/>
            </w:pPr>
            <w:r>
              <w:rPr>
                <w:sz w:val="20"/>
              </w:rPr>
              <w:t>7.要求项目负责人进行驻场，负责在现场管理、统筹、协调、落实所有服务人员与工作内容，项目负责人和服务人员受中标供应商和采购人双重领导。</w:t>
            </w:r>
          </w:p>
          <w:p>
            <w:pPr>
              <w:pStyle w:val="null3"/>
              <w:ind w:firstLine="400"/>
              <w:jc w:val="both"/>
            </w:pPr>
            <w:r>
              <w:rPr>
                <w:sz w:val="20"/>
              </w:rPr>
              <w:t>8.中标供应商需安排专人负责食堂的日常供餐，每周</w:t>
            </w:r>
            <w:r>
              <w:rPr>
                <w:sz w:val="20"/>
              </w:rPr>
              <w:t>四</w:t>
            </w:r>
            <w:r>
              <w:rPr>
                <w:sz w:val="20"/>
              </w:rPr>
              <w:t>与</w:t>
            </w:r>
            <w:r>
              <w:rPr>
                <w:sz w:val="20"/>
              </w:rPr>
              <w:t>采购人</w:t>
            </w:r>
            <w:r>
              <w:rPr>
                <w:sz w:val="20"/>
              </w:rPr>
              <w:t>食堂管理人员确定下一周</w:t>
            </w:r>
            <w:r>
              <w:rPr>
                <w:sz w:val="20"/>
              </w:rPr>
              <w:t>菜单</w:t>
            </w:r>
            <w:r>
              <w:rPr>
                <w:sz w:val="20"/>
              </w:rPr>
              <w:t>。</w:t>
            </w:r>
          </w:p>
          <w:p>
            <w:pPr>
              <w:pStyle w:val="null3"/>
              <w:ind w:firstLine="400"/>
              <w:jc w:val="left"/>
            </w:pPr>
            <w:r>
              <w:rPr>
                <w:sz w:val="20"/>
              </w:rPr>
              <w:t>9.乙方人员应服从甲方管理，满足甲方提出的合理需求，如乙方人员不配合甲方管理，甲方有权要求乙方更换人员。</w:t>
            </w:r>
          </w:p>
          <w:p>
            <w:pPr>
              <w:pStyle w:val="null3"/>
              <w:ind w:firstLine="400"/>
              <w:jc w:val="left"/>
            </w:pPr>
            <w:r>
              <w:rPr>
                <w:sz w:val="20"/>
              </w:rPr>
              <w:t>10.为保障就餐人员食品安全，中标人应购买食品安全责任险，保险期限涵盖本项目服务期。</w:t>
            </w:r>
          </w:p>
          <w:p>
            <w:pPr>
              <w:pStyle w:val="null3"/>
              <w:ind w:firstLine="400"/>
              <w:jc w:val="left"/>
            </w:pPr>
            <w:r>
              <w:rPr>
                <w:sz w:val="20"/>
              </w:rPr>
              <w:t>（二）质量要求</w:t>
            </w:r>
          </w:p>
          <w:p>
            <w:pPr>
              <w:pStyle w:val="null3"/>
              <w:ind w:firstLine="400"/>
              <w:jc w:val="left"/>
            </w:pPr>
            <w:r>
              <w:rPr>
                <w:sz w:val="20"/>
              </w:rPr>
              <w:t>1.</w:t>
            </w:r>
            <w:r>
              <w:rPr>
                <w:sz w:val="20"/>
              </w:rPr>
              <w:t>中标供应商应使用</w:t>
            </w:r>
            <w:r>
              <w:rPr>
                <w:sz w:val="20"/>
              </w:rPr>
              <w:t>新鲜优质的食材</w:t>
            </w:r>
            <w:r>
              <w:rPr>
                <w:sz w:val="20"/>
              </w:rPr>
              <w:t>、</w:t>
            </w:r>
            <w:r>
              <w:rPr>
                <w:sz w:val="20"/>
              </w:rPr>
              <w:t>调料</w:t>
            </w:r>
            <w:r>
              <w:rPr>
                <w:sz w:val="20"/>
              </w:rPr>
              <w:t>，</w:t>
            </w:r>
            <w:r>
              <w:rPr>
                <w:sz w:val="20"/>
              </w:rPr>
              <w:t>不得使用转基因食材及转基因调料、不得使用违规添加激素食材、不得使用预制食品</w:t>
            </w:r>
            <w:r>
              <w:rPr>
                <w:sz w:val="20"/>
              </w:rPr>
              <w:t>。食材的品相、营养价值均有保证，具有合法来源渠道证明供查验。伪劣、过期及腐烂物品一律不予使用。</w:t>
            </w:r>
          </w:p>
          <w:p>
            <w:pPr>
              <w:pStyle w:val="null3"/>
              <w:ind w:firstLine="400"/>
              <w:jc w:val="left"/>
            </w:pPr>
            <w:r>
              <w:rPr>
                <w:sz w:val="20"/>
              </w:rPr>
              <w:t>2.</w:t>
            </w:r>
            <w:r>
              <w:rPr>
                <w:sz w:val="20"/>
              </w:rPr>
              <w:t>严格执行《中华人民共和国食品安全法》，每天按要求准时提供早、中餐的供餐服务，为采购人员工提供营养卫生可口的饭菜包点，营养均衡，花色品种多变，菜式搭配合理，荤素比例适当，菜单应保证连续两周内不重复，确保菜品多样性，并根据采购人提出的要求调整。</w:t>
            </w:r>
          </w:p>
          <w:p>
            <w:pPr>
              <w:pStyle w:val="null3"/>
              <w:ind w:firstLine="400"/>
              <w:jc w:val="left"/>
            </w:pPr>
            <w:r>
              <w:rPr>
                <w:sz w:val="20"/>
              </w:rPr>
              <w:t>3.中标供应商应根据季节不同提供适时菜品和时令水果，定</w:t>
            </w:r>
            <w:r>
              <w:rPr>
                <w:sz w:val="20"/>
              </w:rPr>
              <w:t>期推出特色菜或新菜，并控制好采购人制定的用餐成本开支。</w:t>
            </w:r>
          </w:p>
          <w:p>
            <w:pPr>
              <w:pStyle w:val="null3"/>
              <w:ind w:firstLine="440"/>
              <w:jc w:val="both"/>
            </w:pPr>
            <w:r>
              <w:rPr>
                <w:sz w:val="20"/>
              </w:rPr>
              <w:t>（三）卫生要求</w:t>
            </w:r>
          </w:p>
          <w:p>
            <w:pPr>
              <w:pStyle w:val="null3"/>
              <w:ind w:firstLine="440"/>
              <w:jc w:val="both"/>
            </w:pPr>
            <w:r>
              <w:rPr>
                <w:sz w:val="20"/>
              </w:rPr>
              <w:t>1.以“一浸二泡三清洗”为原则，做到无黄叶、无烂叶、无沙无虫等。</w:t>
            </w:r>
          </w:p>
          <w:p>
            <w:pPr>
              <w:pStyle w:val="null3"/>
              <w:ind w:firstLine="440"/>
              <w:jc w:val="both"/>
            </w:pPr>
            <w:r>
              <w:rPr>
                <w:sz w:val="20"/>
              </w:rPr>
              <w:t>2.保证桌椅、地面、门窗清洁、干净、无油迹。</w:t>
            </w:r>
          </w:p>
          <w:p>
            <w:pPr>
              <w:pStyle w:val="null3"/>
              <w:ind w:firstLine="440"/>
              <w:jc w:val="both"/>
            </w:pPr>
            <w:r>
              <w:rPr>
                <w:sz w:val="20"/>
              </w:rPr>
              <w:t>3.食堂工作人员一律戴工作帽、穿工作服、戴卫生口罩，接触食物时必须戴卫生手套。</w:t>
            </w:r>
          </w:p>
          <w:p>
            <w:pPr>
              <w:pStyle w:val="null3"/>
              <w:ind w:firstLine="440"/>
              <w:jc w:val="both"/>
            </w:pPr>
            <w:r>
              <w:rPr>
                <w:sz w:val="20"/>
              </w:rPr>
              <w:t>4.清除卫生死角，防止蚊蝇滋生，防鼠、防霉，定期清扫，做到空气清新，桌面、地面整洁。</w:t>
            </w:r>
          </w:p>
          <w:p>
            <w:pPr>
              <w:pStyle w:val="null3"/>
              <w:ind w:firstLine="440"/>
              <w:jc w:val="both"/>
            </w:pPr>
            <w:r>
              <w:rPr>
                <w:sz w:val="20"/>
              </w:rPr>
              <w:t>5.炉灶、工作台、锅头用具使用后及时清理，保持干净整洁。</w:t>
            </w:r>
          </w:p>
          <w:p>
            <w:pPr>
              <w:pStyle w:val="null3"/>
              <w:ind w:firstLine="440"/>
              <w:jc w:val="both"/>
            </w:pPr>
            <w:r>
              <w:rPr>
                <w:sz w:val="20"/>
              </w:rPr>
              <w:t>6.应做到早、午清理一次垃圾，垃圾不过夜、无灰尘、无污迹、无积水、保持光亮洁净。每月大扫除一次。</w:t>
            </w:r>
          </w:p>
          <w:p>
            <w:pPr>
              <w:pStyle w:val="null3"/>
              <w:ind w:firstLine="440"/>
              <w:jc w:val="both"/>
            </w:pPr>
            <w:r>
              <w:rPr>
                <w:sz w:val="20"/>
              </w:rPr>
              <w:t>7.所有日常用厨具、餐具每天在工作后都应进行严格消毒，清洗时要做到一洗、二刷、三冲、四消毒、五保洁，在消毒后要加盖保管，防止再污染，未经消毒的厨具不得使用。</w:t>
            </w:r>
          </w:p>
          <w:p>
            <w:pPr>
              <w:pStyle w:val="null3"/>
              <w:ind w:firstLine="440"/>
              <w:jc w:val="both"/>
            </w:pPr>
            <w:r>
              <w:rPr>
                <w:sz w:val="20"/>
              </w:rPr>
              <w:t>8.洗菜池、洗肉池、洗厨具池要分开，不得混合使用。</w:t>
            </w:r>
          </w:p>
          <w:p>
            <w:pPr>
              <w:pStyle w:val="null3"/>
              <w:ind w:firstLine="440"/>
              <w:jc w:val="both"/>
            </w:pPr>
            <w:r>
              <w:rPr>
                <w:sz w:val="20"/>
              </w:rPr>
              <w:t>9.下水道要每日进行清洁、彻底清除菜渣等杂物，保证排水畅通及无异味（因未进行彻底清洁，乱排菜渣、油污造成的下水道阻塞，通渠费用由中标供应商承担）。</w:t>
            </w:r>
          </w:p>
          <w:p>
            <w:pPr>
              <w:pStyle w:val="null3"/>
              <w:ind w:firstLine="440"/>
              <w:jc w:val="both"/>
            </w:pPr>
            <w:r>
              <w:rPr>
                <w:sz w:val="20"/>
              </w:rPr>
              <w:t>10.仓库物品要摆放整齐，保持室内空气流通，防止物品发霉变质。</w:t>
            </w:r>
          </w:p>
          <w:p>
            <w:pPr>
              <w:pStyle w:val="null3"/>
              <w:ind w:firstLine="400"/>
              <w:jc w:val="both"/>
            </w:pPr>
            <w:r>
              <w:rPr>
                <w:sz w:val="20"/>
              </w:rPr>
              <w:t>（四）</w:t>
            </w:r>
            <w:r>
              <w:rPr>
                <w:sz w:val="20"/>
              </w:rPr>
              <w:t>安全</w:t>
            </w:r>
            <w:r>
              <w:rPr>
                <w:sz w:val="20"/>
              </w:rPr>
              <w:t>要求</w:t>
            </w:r>
          </w:p>
          <w:p>
            <w:pPr>
              <w:pStyle w:val="null3"/>
              <w:ind w:firstLine="400"/>
              <w:jc w:val="both"/>
            </w:pPr>
            <w:r>
              <w:rPr>
                <w:sz w:val="20"/>
              </w:rPr>
              <w:t>1.由</w:t>
            </w:r>
            <w:r>
              <w:rPr>
                <w:sz w:val="20"/>
              </w:rPr>
              <w:t>中标供应商</w:t>
            </w:r>
            <w:r>
              <w:rPr>
                <w:sz w:val="20"/>
              </w:rPr>
              <w:t>采购的食品、物品必须有相关检验合格证，每</w:t>
            </w:r>
            <w:r>
              <w:rPr>
                <w:sz w:val="20"/>
              </w:rPr>
              <w:t>餐</w:t>
            </w:r>
            <w:r>
              <w:rPr>
                <w:sz w:val="20"/>
              </w:rPr>
              <w:t>必须留样待查，不符合食品卫生要求的物品，坚决废弃。</w:t>
            </w:r>
          </w:p>
          <w:p>
            <w:pPr>
              <w:pStyle w:val="null3"/>
              <w:ind w:firstLine="400"/>
              <w:jc w:val="both"/>
            </w:pPr>
            <w:r>
              <w:rPr>
                <w:sz w:val="20"/>
              </w:rPr>
              <w:t>2.每天</w:t>
            </w:r>
            <w:r>
              <w:rPr>
                <w:sz w:val="20"/>
              </w:rPr>
              <w:t>上下班</w:t>
            </w:r>
            <w:r>
              <w:rPr>
                <w:sz w:val="20"/>
              </w:rPr>
              <w:t>要认真检查是否关好水、电、煤气、门窗等。</w:t>
            </w:r>
          </w:p>
          <w:p>
            <w:pPr>
              <w:pStyle w:val="null3"/>
              <w:ind w:firstLine="400"/>
              <w:jc w:val="both"/>
            </w:pPr>
            <w:r>
              <w:rPr>
                <w:sz w:val="20"/>
              </w:rPr>
              <w:t>3.</w:t>
            </w:r>
            <w:r>
              <w:rPr>
                <w:sz w:val="20"/>
              </w:rPr>
              <w:t>中标供应商</w:t>
            </w:r>
            <w:r>
              <w:rPr>
                <w:sz w:val="20"/>
              </w:rPr>
              <w:t>自觉遵守服务行业的相关规定，严格遵守采购人的规章制度。</w:t>
            </w:r>
            <w:r>
              <w:rPr>
                <w:sz w:val="20"/>
              </w:rPr>
              <w:t>中标供应商</w:t>
            </w:r>
            <w:r>
              <w:rPr>
                <w:sz w:val="20"/>
              </w:rPr>
              <w:t>各类人员如携带物品出入食堂，必须通过采购人有关人员检查后方可放行。</w:t>
            </w:r>
          </w:p>
          <w:p>
            <w:pPr>
              <w:pStyle w:val="null3"/>
              <w:ind w:firstLine="400"/>
              <w:jc w:val="left"/>
            </w:pPr>
            <w:r>
              <w:rPr>
                <w:sz w:val="20"/>
              </w:rPr>
              <w:t>4.</w:t>
            </w:r>
            <w:r>
              <w:rPr>
                <w:sz w:val="20"/>
              </w:rPr>
              <w:t>就餐保障</w:t>
            </w:r>
            <w:r>
              <w:rPr>
                <w:sz w:val="20"/>
              </w:rPr>
              <w:t>服务期间，发生</w:t>
            </w:r>
            <w:r>
              <w:rPr>
                <w:sz w:val="20"/>
              </w:rPr>
              <w:t>食品</w:t>
            </w:r>
            <w:r>
              <w:rPr>
                <w:sz w:val="20"/>
              </w:rPr>
              <w:t>质量问题时，</w:t>
            </w:r>
            <w:r>
              <w:rPr>
                <w:sz w:val="20"/>
              </w:rPr>
              <w:t>中标供应商</w:t>
            </w:r>
            <w:r>
              <w:rPr>
                <w:sz w:val="20"/>
              </w:rPr>
              <w:t>应</w:t>
            </w:r>
            <w:r>
              <w:rPr>
                <w:sz w:val="20"/>
              </w:rPr>
              <w:t>积极响应，妥善处理，涉及食品卫生安全问题，按照国家有关规定处理。因</w:t>
            </w:r>
            <w:r>
              <w:rPr>
                <w:sz w:val="20"/>
              </w:rPr>
              <w:t>中标供应商</w:t>
            </w:r>
            <w:r>
              <w:rPr>
                <w:sz w:val="20"/>
              </w:rPr>
              <w:t>原因导致发生食物中毒等食品安全卫生事件的，相关责任和赔偿由</w:t>
            </w:r>
            <w:r>
              <w:rPr>
                <w:sz w:val="20"/>
              </w:rPr>
              <w:t>中标供应商</w:t>
            </w:r>
            <w:r>
              <w:rPr>
                <w:sz w:val="20"/>
              </w:rPr>
              <w:t>全权负责，采购人对此不承担责任且采购人有权</w:t>
            </w:r>
            <w:r>
              <w:rPr>
                <w:sz w:val="20"/>
              </w:rPr>
              <w:t>终止（解除）合同</w:t>
            </w:r>
            <w:r>
              <w:rPr>
                <w:sz w:val="20"/>
              </w:rPr>
              <w:t>，如采购人亦因该事件而遭受损失的，</w:t>
            </w:r>
            <w:r>
              <w:rPr>
                <w:sz w:val="20"/>
              </w:rPr>
              <w:t>中标供应商</w:t>
            </w:r>
            <w:r>
              <w:rPr>
                <w:sz w:val="20"/>
              </w:rPr>
              <w:t>应当予以赔偿。</w:t>
            </w:r>
          </w:p>
          <w:p>
            <w:pPr>
              <w:pStyle w:val="null3"/>
              <w:ind w:firstLine="400"/>
              <w:jc w:val="left"/>
            </w:pPr>
            <w:r>
              <w:rPr>
                <w:sz w:val="20"/>
              </w:rPr>
              <w:t>（五）配送要求</w:t>
            </w:r>
          </w:p>
          <w:p>
            <w:pPr>
              <w:pStyle w:val="null3"/>
              <w:ind w:firstLine="400"/>
              <w:jc w:val="left"/>
            </w:pPr>
            <w:r>
              <w:rPr>
                <w:sz w:val="20"/>
              </w:rPr>
              <w:t>中标供应商应提供符合卫生条件的专用供餐运输车辆，且应符合国家规定的卫生标准，要保持清洁和定期消毒。运输车厢的内舱，包括地面、墙面和顶，应使用抗腐蚀、防潮、易清洁消毒的材料，保持无不良气味、异味</w:t>
            </w:r>
            <w:r>
              <w:rPr>
                <w:sz w:val="20"/>
              </w:rPr>
              <w:t>，保持性能稳定，符合规定的温度要求。送餐运输整个过程要科学合理，使运输食品处于恒定的环境中，确保餐点安全卫生送达。在送餐过程中，送餐车应严禁装载与本项目无关的其他食品或物品。送餐时间应限定在</w:t>
            </w:r>
            <w:r>
              <w:rPr>
                <w:sz w:val="20"/>
              </w:rPr>
              <w:t>40分钟内，确保餐点的卫生、口感、营养符合员工用餐的标准。</w:t>
            </w:r>
          </w:p>
          <w:p>
            <w:pPr>
              <w:pStyle w:val="null3"/>
              <w:jc w:val="left"/>
            </w:pPr>
            <w:r>
              <w:rPr>
                <w:sz w:val="20"/>
                <w:b/>
              </w:rPr>
              <w:t>五、管理制度</w:t>
            </w:r>
          </w:p>
          <w:p>
            <w:pPr>
              <w:pStyle w:val="null3"/>
              <w:ind w:firstLine="400"/>
              <w:jc w:val="both"/>
            </w:pPr>
            <w:r>
              <w:rPr>
                <w:sz w:val="20"/>
              </w:rPr>
              <w:t>（一）</w:t>
            </w:r>
            <w:r>
              <w:rPr>
                <w:sz w:val="20"/>
              </w:rPr>
              <w:t>管理制度落实</w:t>
            </w:r>
          </w:p>
          <w:p>
            <w:pPr>
              <w:pStyle w:val="null3"/>
              <w:ind w:firstLine="400"/>
              <w:jc w:val="both"/>
            </w:pPr>
            <w:r>
              <w:rPr>
                <w:sz w:val="20"/>
              </w:rPr>
              <w:t>1.</w:t>
            </w:r>
            <w:r>
              <w:rPr>
                <w:sz w:val="20"/>
              </w:rPr>
              <w:t>中标供应商应建立</w:t>
            </w:r>
            <w:r>
              <w:rPr>
                <w:sz w:val="20"/>
              </w:rPr>
              <w:t>完善的管理机制和规章制度。</w:t>
            </w:r>
          </w:p>
          <w:p>
            <w:pPr>
              <w:pStyle w:val="null3"/>
              <w:ind w:firstLine="400"/>
              <w:jc w:val="both"/>
            </w:pPr>
            <w:r>
              <w:rPr>
                <w:sz w:val="20"/>
              </w:rPr>
              <w:t>2.</w:t>
            </w:r>
            <w:r>
              <w:rPr>
                <w:sz w:val="20"/>
              </w:rPr>
              <w:t>中标供应商应</w:t>
            </w:r>
            <w:r>
              <w:rPr>
                <w:sz w:val="20"/>
              </w:rPr>
              <w:t>严格遵守国家餐饮行业的相关规定。</w:t>
            </w:r>
          </w:p>
          <w:p>
            <w:pPr>
              <w:pStyle w:val="null3"/>
              <w:ind w:firstLine="400"/>
              <w:jc w:val="both"/>
            </w:pPr>
            <w:r>
              <w:rPr>
                <w:sz w:val="20"/>
              </w:rPr>
              <w:t>3</w:t>
            </w:r>
            <w:r>
              <w:rPr>
                <w:sz w:val="20"/>
              </w:rPr>
              <w:t>.</w:t>
            </w:r>
            <w:r>
              <w:rPr>
                <w:sz w:val="20"/>
              </w:rPr>
              <w:t>中标供应商应建立</w:t>
            </w:r>
            <w:r>
              <w:rPr>
                <w:sz w:val="20"/>
              </w:rPr>
              <w:t>保证食材质量和膳食制作的规范操作程序。</w:t>
            </w:r>
          </w:p>
          <w:p>
            <w:pPr>
              <w:pStyle w:val="null3"/>
              <w:ind w:firstLine="400"/>
              <w:jc w:val="both"/>
            </w:pPr>
            <w:r>
              <w:rPr>
                <w:sz w:val="20"/>
              </w:rPr>
              <w:t>4</w:t>
            </w:r>
            <w:r>
              <w:rPr>
                <w:sz w:val="20"/>
              </w:rPr>
              <w:t>.</w:t>
            </w:r>
            <w:r>
              <w:rPr>
                <w:sz w:val="20"/>
              </w:rPr>
              <w:t>中标供应商应建立</w:t>
            </w:r>
            <w:r>
              <w:rPr>
                <w:sz w:val="20"/>
              </w:rPr>
              <w:t>各项食品卫生安全管理制度和岗位责任</w:t>
            </w:r>
            <w:r>
              <w:rPr>
                <w:sz w:val="20"/>
              </w:rPr>
              <w:t>。</w:t>
            </w:r>
          </w:p>
          <w:p>
            <w:pPr>
              <w:pStyle w:val="null3"/>
              <w:ind w:firstLine="400"/>
              <w:jc w:val="both"/>
            </w:pPr>
            <w:r>
              <w:rPr>
                <w:sz w:val="20"/>
              </w:rPr>
              <w:t>5</w:t>
            </w:r>
            <w:r>
              <w:rPr>
                <w:sz w:val="20"/>
              </w:rPr>
              <w:t>.</w:t>
            </w:r>
            <w:r>
              <w:rPr>
                <w:sz w:val="20"/>
              </w:rPr>
              <w:t>中标供应商</w:t>
            </w:r>
            <w:r>
              <w:rPr>
                <w:sz w:val="20"/>
              </w:rPr>
              <w:t>负责食堂内现有的和自置的所有物业、设备、耗材与资产的维修、保养和配置。</w:t>
            </w:r>
          </w:p>
          <w:p>
            <w:pPr>
              <w:pStyle w:val="null3"/>
              <w:ind w:firstLine="400"/>
              <w:jc w:val="both"/>
            </w:pPr>
            <w:r>
              <w:rPr>
                <w:sz w:val="20"/>
              </w:rPr>
              <w:t>6</w:t>
            </w:r>
            <w:r>
              <w:rPr>
                <w:sz w:val="20"/>
              </w:rPr>
              <w:t>.生产、运输及食堂内分送场所的设施与卫生条件符合国家食品卫生法规要求，并具有政府监管部门的证明文件</w:t>
            </w:r>
            <w:r>
              <w:rPr>
                <w:sz w:val="20"/>
              </w:rPr>
              <w:t>。</w:t>
            </w:r>
          </w:p>
          <w:p>
            <w:pPr>
              <w:pStyle w:val="null3"/>
              <w:ind w:firstLine="400"/>
              <w:jc w:val="both"/>
            </w:pPr>
            <w:r>
              <w:rPr>
                <w:sz w:val="20"/>
              </w:rPr>
              <w:t>7</w:t>
            </w:r>
            <w:r>
              <w:rPr>
                <w:sz w:val="20"/>
              </w:rPr>
              <w:t>.</w:t>
            </w:r>
            <w:r>
              <w:rPr>
                <w:sz w:val="20"/>
              </w:rPr>
              <w:t>中标供应商应</w:t>
            </w:r>
            <w:r>
              <w:rPr>
                <w:sz w:val="20"/>
              </w:rPr>
              <w:t>建立以食品卫生为核心的餐饮服务质量监管制度与程序。</w:t>
            </w:r>
          </w:p>
          <w:p>
            <w:pPr>
              <w:pStyle w:val="null3"/>
              <w:ind w:firstLine="400"/>
              <w:jc w:val="both"/>
            </w:pPr>
            <w:r>
              <w:rPr>
                <w:sz w:val="20"/>
              </w:rPr>
              <w:t>8</w:t>
            </w:r>
            <w:r>
              <w:rPr>
                <w:sz w:val="20"/>
              </w:rPr>
              <w:t>.</w:t>
            </w:r>
            <w:r>
              <w:rPr>
                <w:sz w:val="20"/>
              </w:rPr>
              <w:t>中标供应商应</w:t>
            </w:r>
            <w:r>
              <w:rPr>
                <w:sz w:val="20"/>
              </w:rPr>
              <w:t>定期征求就餐人员意见，开展膳食服务追踪与评价，并持续改进。</w:t>
            </w:r>
          </w:p>
          <w:p>
            <w:pPr>
              <w:pStyle w:val="null3"/>
              <w:ind w:right="-30" w:firstLine="400"/>
              <w:jc w:val="both"/>
            </w:pPr>
            <w:r>
              <w:rPr>
                <w:sz w:val="20"/>
              </w:rPr>
              <w:t>（二）中标供应商</w:t>
            </w:r>
            <w:r>
              <w:rPr>
                <w:sz w:val="20"/>
              </w:rPr>
              <w:t>按月向采购人出具相关食堂承包台账，</w:t>
            </w:r>
            <w:r>
              <w:rPr>
                <w:sz w:val="20"/>
              </w:rPr>
              <w:t>中标供应商</w:t>
            </w:r>
            <w:r>
              <w:rPr>
                <w:sz w:val="20"/>
              </w:rPr>
              <w:t>台账应该包括以下内容：</w:t>
            </w:r>
          </w:p>
          <w:p>
            <w:pPr>
              <w:pStyle w:val="null3"/>
              <w:ind w:firstLine="400"/>
              <w:jc w:val="both"/>
            </w:pPr>
            <w:r>
              <w:rPr>
                <w:sz w:val="20"/>
              </w:rPr>
              <w:t>1.实时记录:《食堂食品原材料进货查验入库记录》</w:t>
            </w:r>
          </w:p>
          <w:p>
            <w:pPr>
              <w:pStyle w:val="null3"/>
              <w:ind w:firstLine="400"/>
              <w:jc w:val="both"/>
            </w:pPr>
            <w:r>
              <w:rPr>
                <w:sz w:val="20"/>
              </w:rPr>
              <w:t>2.每日记录:</w:t>
            </w:r>
          </w:p>
          <w:p>
            <w:pPr>
              <w:pStyle w:val="null3"/>
              <w:ind w:firstLine="400"/>
              <w:jc w:val="both"/>
            </w:pPr>
            <w:r>
              <w:rPr>
                <w:sz w:val="20"/>
              </w:rPr>
              <w:t>（</w:t>
            </w:r>
            <w:r>
              <w:rPr>
                <w:sz w:val="20"/>
              </w:rPr>
              <w:t>1）《食堂安全管理日常巡检记录表》</w:t>
            </w:r>
          </w:p>
          <w:p>
            <w:pPr>
              <w:pStyle w:val="null3"/>
              <w:ind w:firstLine="400"/>
              <w:jc w:val="both"/>
            </w:pPr>
            <w:r>
              <w:rPr>
                <w:sz w:val="20"/>
              </w:rPr>
              <w:t>（</w:t>
            </w:r>
            <w:r>
              <w:rPr>
                <w:sz w:val="20"/>
              </w:rPr>
              <w:t>2）《食堂食品留样记录表》</w:t>
            </w:r>
          </w:p>
          <w:p>
            <w:pPr>
              <w:pStyle w:val="null3"/>
              <w:ind w:firstLine="400"/>
              <w:jc w:val="both"/>
            </w:pPr>
            <w:r>
              <w:rPr>
                <w:sz w:val="20"/>
              </w:rPr>
              <w:t>（</w:t>
            </w:r>
            <w:r>
              <w:rPr>
                <w:sz w:val="20"/>
              </w:rPr>
              <w:t>3）《食堂餐具饮具工具清洗消毒情况记录表》</w:t>
            </w:r>
          </w:p>
          <w:p>
            <w:pPr>
              <w:pStyle w:val="null3"/>
              <w:ind w:firstLine="400"/>
              <w:jc w:val="both"/>
            </w:pPr>
            <w:r>
              <w:rPr>
                <w:sz w:val="20"/>
              </w:rPr>
              <w:t>（</w:t>
            </w:r>
            <w:r>
              <w:rPr>
                <w:sz w:val="20"/>
              </w:rPr>
              <w:t>4）《食堂餐厨废弃物处置登记表》</w:t>
            </w:r>
          </w:p>
          <w:p>
            <w:pPr>
              <w:pStyle w:val="null3"/>
              <w:ind w:firstLine="400"/>
              <w:jc w:val="both"/>
            </w:pPr>
            <w:r>
              <w:rPr>
                <w:sz w:val="20"/>
              </w:rPr>
              <w:t>3.定期或不定期记录:</w:t>
            </w:r>
          </w:p>
          <w:p>
            <w:pPr>
              <w:pStyle w:val="null3"/>
              <w:ind w:firstLine="400"/>
              <w:jc w:val="both"/>
            </w:pPr>
            <w:r>
              <w:rPr>
                <w:sz w:val="20"/>
              </w:rPr>
              <w:t>（</w:t>
            </w:r>
            <w:r>
              <w:rPr>
                <w:sz w:val="20"/>
              </w:rPr>
              <w:t>1）《食堂食材库存检查及过期食品处理情况记录表》(每周一次)</w:t>
            </w:r>
          </w:p>
          <w:p>
            <w:pPr>
              <w:pStyle w:val="null3"/>
              <w:ind w:firstLine="400"/>
              <w:jc w:val="both"/>
            </w:pPr>
            <w:r>
              <w:rPr>
                <w:sz w:val="20"/>
              </w:rPr>
              <w:t>（</w:t>
            </w:r>
            <w:r>
              <w:rPr>
                <w:sz w:val="20"/>
              </w:rPr>
              <w:t>2）《食堂场所及设施设备清洗消毒情况记录表》(每周一次)</w:t>
            </w:r>
          </w:p>
          <w:p>
            <w:pPr>
              <w:pStyle w:val="null3"/>
              <w:ind w:firstLine="400"/>
              <w:jc w:val="both"/>
            </w:pPr>
            <w:r>
              <w:rPr>
                <w:sz w:val="20"/>
              </w:rPr>
              <w:t>（</w:t>
            </w:r>
            <w:r>
              <w:rPr>
                <w:sz w:val="20"/>
              </w:rPr>
              <w:t>3）《食堂食品安全从业人员健康登记表》(新上岗人员登记)</w:t>
            </w:r>
          </w:p>
          <w:p>
            <w:pPr>
              <w:pStyle w:val="null3"/>
              <w:ind w:firstLine="400"/>
              <w:jc w:val="both"/>
            </w:pPr>
            <w:r>
              <w:rPr>
                <w:sz w:val="20"/>
              </w:rPr>
              <w:t>（</w:t>
            </w:r>
            <w:r>
              <w:rPr>
                <w:sz w:val="20"/>
              </w:rPr>
              <w:t>4</w:t>
            </w:r>
            <w:r>
              <w:rPr>
                <w:sz w:val="20"/>
              </w:rPr>
              <w:t>）《食堂食品安全隐患排查及整改记录表》</w:t>
            </w:r>
          </w:p>
          <w:p>
            <w:pPr>
              <w:pStyle w:val="null3"/>
              <w:jc w:val="both"/>
            </w:pPr>
            <w:r>
              <w:rPr>
                <w:sz w:val="20"/>
                <w:b/>
              </w:rPr>
              <w:t>六</w:t>
            </w:r>
            <w:r>
              <w:rPr>
                <w:sz w:val="20"/>
                <w:b/>
              </w:rPr>
              <w:t>、卫生、安全要求及其他</w:t>
            </w:r>
          </w:p>
          <w:p>
            <w:pPr>
              <w:pStyle w:val="null3"/>
              <w:ind w:firstLine="420"/>
              <w:jc w:val="both"/>
            </w:pPr>
            <w:r>
              <w:rPr>
                <w:sz w:val="20"/>
              </w:rPr>
              <w:t>（一）</w:t>
            </w:r>
            <w:r>
              <w:rPr>
                <w:sz w:val="20"/>
              </w:rPr>
              <w:t>中标供应商</w:t>
            </w:r>
            <w:r>
              <w:rPr>
                <w:sz w:val="20"/>
              </w:rPr>
              <w:t>配餐质量要求严格执行《中华人民共和国食品安全法》，并满足</w:t>
            </w:r>
            <w:r>
              <w:rPr>
                <w:sz w:val="20"/>
              </w:rPr>
              <w:t>采购人</w:t>
            </w:r>
            <w:r>
              <w:rPr>
                <w:sz w:val="20"/>
              </w:rPr>
              <w:t>提出的质量要求。所购的肉类及副食品必须出示卫生合格证书，严禁购进变质变霉的食物，保证放心肉和放心油的卫生，经得起</w:t>
            </w:r>
            <w:r>
              <w:rPr>
                <w:sz w:val="20"/>
              </w:rPr>
              <w:t>采购人</w:t>
            </w:r>
            <w:r>
              <w:rPr>
                <w:sz w:val="20"/>
              </w:rPr>
              <w:t>的检查并达到合格。</w:t>
            </w:r>
          </w:p>
          <w:p>
            <w:pPr>
              <w:pStyle w:val="null3"/>
              <w:ind w:firstLine="420"/>
              <w:jc w:val="both"/>
            </w:pPr>
            <w:r>
              <w:rPr>
                <w:sz w:val="20"/>
              </w:rPr>
              <w:t>（二）</w:t>
            </w:r>
            <w:r>
              <w:rPr>
                <w:sz w:val="20"/>
              </w:rPr>
              <w:t>中标供应商</w:t>
            </w:r>
            <w:r>
              <w:rPr>
                <w:sz w:val="20"/>
              </w:rPr>
              <w:t>应使用符合安全卫生标准的配餐车配送食物，以确保运输过程中食品的卫生，防止受污染。</w:t>
            </w:r>
          </w:p>
          <w:p>
            <w:pPr>
              <w:pStyle w:val="null3"/>
              <w:ind w:firstLine="420"/>
              <w:jc w:val="both"/>
            </w:pPr>
            <w:r>
              <w:rPr>
                <w:sz w:val="20"/>
              </w:rPr>
              <w:t>（三）</w:t>
            </w:r>
            <w:r>
              <w:rPr>
                <w:sz w:val="20"/>
              </w:rPr>
              <w:t>如因</w:t>
            </w:r>
            <w:r>
              <w:rPr>
                <w:sz w:val="20"/>
              </w:rPr>
              <w:t>中标供应商</w:t>
            </w:r>
            <w:r>
              <w:rPr>
                <w:sz w:val="20"/>
              </w:rPr>
              <w:t>供应的食品质量和卫生出现问题，导致出现食物中毒事故或其他不良反应的，所造成的经济损失及法律责任由</w:t>
            </w:r>
            <w:r>
              <w:rPr>
                <w:sz w:val="20"/>
              </w:rPr>
              <w:t>中标供应商</w:t>
            </w:r>
            <w:r>
              <w:rPr>
                <w:sz w:val="20"/>
              </w:rPr>
              <w:t>完全承担，若给</w:t>
            </w:r>
            <w:r>
              <w:rPr>
                <w:sz w:val="20"/>
              </w:rPr>
              <w:t>采购人</w:t>
            </w:r>
            <w:r>
              <w:rPr>
                <w:sz w:val="20"/>
              </w:rPr>
              <w:t>造成损失或不良影响，</w:t>
            </w:r>
            <w:r>
              <w:rPr>
                <w:sz w:val="20"/>
              </w:rPr>
              <w:t>采购人</w:t>
            </w:r>
            <w:r>
              <w:rPr>
                <w:sz w:val="20"/>
              </w:rPr>
              <w:t>有权要求</w:t>
            </w:r>
            <w:r>
              <w:rPr>
                <w:sz w:val="20"/>
              </w:rPr>
              <w:t>中标供应商</w:t>
            </w:r>
            <w:r>
              <w:rPr>
                <w:sz w:val="20"/>
              </w:rPr>
              <w:t>消除不良社会影响并承担赔偿责任，同时终止（解除）本合同。</w:t>
            </w:r>
          </w:p>
          <w:p>
            <w:pPr>
              <w:pStyle w:val="null3"/>
              <w:ind w:firstLine="420"/>
              <w:jc w:val="both"/>
            </w:pPr>
            <w:r>
              <w:rPr>
                <w:sz w:val="20"/>
              </w:rPr>
              <w:t>（四）</w:t>
            </w:r>
            <w:r>
              <w:rPr>
                <w:sz w:val="20"/>
              </w:rPr>
              <w:t>采购人</w:t>
            </w:r>
            <w:r>
              <w:rPr>
                <w:sz w:val="20"/>
              </w:rPr>
              <w:t>有权对</w:t>
            </w:r>
            <w:r>
              <w:rPr>
                <w:sz w:val="20"/>
              </w:rPr>
              <w:t>中标供应商</w:t>
            </w:r>
            <w:r>
              <w:rPr>
                <w:sz w:val="20"/>
              </w:rPr>
              <w:t>的原料、调味品和加工的食品进行抽检并送有关单位进行检测以及进行卫生监督。如</w:t>
            </w:r>
            <w:r>
              <w:rPr>
                <w:sz w:val="20"/>
              </w:rPr>
              <w:t>中标供应商</w:t>
            </w:r>
            <w:r>
              <w:rPr>
                <w:sz w:val="20"/>
              </w:rPr>
              <w:t>拒绝</w:t>
            </w:r>
            <w:r>
              <w:rPr>
                <w:sz w:val="20"/>
              </w:rPr>
              <w:t>采购人</w:t>
            </w:r>
            <w:r>
              <w:rPr>
                <w:sz w:val="20"/>
              </w:rPr>
              <w:t>检查</w:t>
            </w:r>
            <w:r>
              <w:rPr>
                <w:sz w:val="20"/>
              </w:rPr>
              <w:t>或</w:t>
            </w:r>
            <w:r>
              <w:rPr>
                <w:sz w:val="20"/>
              </w:rPr>
              <w:t>不接受</w:t>
            </w:r>
            <w:r>
              <w:rPr>
                <w:sz w:val="20"/>
              </w:rPr>
              <w:t>采购人</w:t>
            </w:r>
            <w:r>
              <w:rPr>
                <w:sz w:val="20"/>
              </w:rPr>
              <w:t>提出的整改要求，</w:t>
            </w:r>
            <w:r>
              <w:rPr>
                <w:sz w:val="20"/>
              </w:rPr>
              <w:t>采购人</w:t>
            </w:r>
            <w:r>
              <w:rPr>
                <w:sz w:val="20"/>
              </w:rPr>
              <w:t>有权终止（解除）合同。</w:t>
            </w:r>
          </w:p>
          <w:p>
            <w:pPr>
              <w:pStyle w:val="null3"/>
              <w:ind w:firstLine="420"/>
              <w:jc w:val="both"/>
            </w:pPr>
            <w:r>
              <w:rPr>
                <w:sz w:val="20"/>
              </w:rPr>
              <w:t>（五）</w:t>
            </w:r>
            <w:r>
              <w:rPr>
                <w:sz w:val="20"/>
              </w:rPr>
              <w:t>中标供应商</w:t>
            </w:r>
            <w:r>
              <w:rPr>
                <w:sz w:val="20"/>
              </w:rPr>
              <w:t>必须向</w:t>
            </w:r>
            <w:r>
              <w:rPr>
                <w:sz w:val="20"/>
              </w:rPr>
              <w:t>采购人</w:t>
            </w:r>
            <w:r>
              <w:rPr>
                <w:sz w:val="20"/>
              </w:rPr>
              <w:t>提供营业执照、卫生许可证、法人身份证及有关工作人员健康证原件及复印件，并保证相关资质文件合法有效。</w:t>
            </w:r>
            <w:r>
              <w:rPr>
                <w:sz w:val="20"/>
              </w:rPr>
              <w:t>中标供应商</w:t>
            </w:r>
            <w:r>
              <w:rPr>
                <w:sz w:val="20"/>
              </w:rPr>
              <w:t>应建立从业人员晨检制度，发现有咳嗽、发热、腹泻等症状不得安排其参加当日的现场操作。</w:t>
            </w:r>
          </w:p>
          <w:p>
            <w:pPr>
              <w:pStyle w:val="null3"/>
              <w:ind w:firstLine="420"/>
              <w:jc w:val="both"/>
            </w:pPr>
            <w:r>
              <w:rPr>
                <w:sz w:val="20"/>
              </w:rPr>
              <w:t>（六）</w:t>
            </w:r>
            <w:r>
              <w:rPr>
                <w:sz w:val="20"/>
              </w:rPr>
              <w:t>双方指定专人负责对食品的质量及卫生进行检查监督。每种餐品均留样不少于</w:t>
            </w:r>
            <w:r>
              <w:rPr>
                <w:sz w:val="20"/>
              </w:rPr>
              <w:t>150g且用专用样品盒盛放，并在低温下保留48小时，以便作为卫生问题的追溯依据。</w:t>
            </w:r>
          </w:p>
          <w:p>
            <w:pPr>
              <w:pStyle w:val="null3"/>
              <w:ind w:firstLine="420"/>
              <w:jc w:val="both"/>
            </w:pPr>
            <w:r>
              <w:rPr>
                <w:sz w:val="20"/>
              </w:rPr>
              <w:t>（七）</w:t>
            </w:r>
            <w:r>
              <w:rPr>
                <w:sz w:val="20"/>
              </w:rPr>
              <w:t>所有餐具、器具由</w:t>
            </w:r>
            <w:r>
              <w:rPr>
                <w:sz w:val="20"/>
              </w:rPr>
              <w:t>中标供应商</w:t>
            </w:r>
            <w:r>
              <w:rPr>
                <w:sz w:val="20"/>
              </w:rPr>
              <w:t>提供。</w:t>
            </w:r>
            <w:r>
              <w:rPr>
                <w:sz w:val="20"/>
              </w:rPr>
              <w:t>中标供应商</w:t>
            </w:r>
            <w:r>
              <w:rPr>
                <w:sz w:val="20"/>
              </w:rPr>
              <w:t>应对餐具、器具进行清洗消毒，确保餐具安全卫生，并符合国家卫生标准。</w:t>
            </w:r>
          </w:p>
          <w:p>
            <w:pPr>
              <w:pStyle w:val="null3"/>
              <w:ind w:firstLine="420"/>
              <w:jc w:val="both"/>
            </w:pPr>
            <w:r>
              <w:rPr>
                <w:sz w:val="20"/>
              </w:rPr>
              <w:t>（八）</w:t>
            </w:r>
            <w:r>
              <w:rPr>
                <w:sz w:val="20"/>
              </w:rPr>
              <w:t>中标供应商</w:t>
            </w:r>
            <w:r>
              <w:rPr>
                <w:sz w:val="20"/>
              </w:rPr>
              <w:t>应做好餐具、食品卫生的年检工作。</w:t>
            </w:r>
          </w:p>
          <w:p>
            <w:pPr>
              <w:pStyle w:val="null3"/>
              <w:ind w:firstLine="420"/>
              <w:jc w:val="both"/>
            </w:pPr>
            <w:r>
              <w:rPr>
                <w:sz w:val="20"/>
              </w:rPr>
              <w:t>（九）</w:t>
            </w:r>
            <w:r>
              <w:rPr>
                <w:sz w:val="20"/>
              </w:rPr>
              <w:t>中标供应商</w:t>
            </w:r>
            <w:r>
              <w:rPr>
                <w:sz w:val="20"/>
              </w:rPr>
              <w:t>负责对就餐产生的厨房垃圾、泔水等进行处理，处理结果要符合国家及地方相关法律法规的规定，如因</w:t>
            </w:r>
            <w:r>
              <w:rPr>
                <w:sz w:val="20"/>
              </w:rPr>
              <w:t>中标供应商</w:t>
            </w:r>
            <w:r>
              <w:rPr>
                <w:sz w:val="20"/>
              </w:rPr>
              <w:t>处理不当产生的罚款或不良影响等由</w:t>
            </w:r>
            <w:r>
              <w:rPr>
                <w:sz w:val="20"/>
              </w:rPr>
              <w:t>中标供应商</w:t>
            </w:r>
            <w:r>
              <w:rPr>
                <w:sz w:val="20"/>
              </w:rPr>
              <w:t>负责。</w:t>
            </w:r>
          </w:p>
          <w:p>
            <w:pPr>
              <w:pStyle w:val="null3"/>
              <w:ind w:firstLine="420"/>
              <w:jc w:val="both"/>
            </w:pPr>
            <w:r>
              <w:rPr>
                <w:sz w:val="20"/>
              </w:rPr>
              <w:t>（十）</w:t>
            </w:r>
            <w:r>
              <w:rPr>
                <w:sz w:val="20"/>
              </w:rPr>
              <w:t>采购人</w:t>
            </w:r>
            <w:r>
              <w:rPr>
                <w:sz w:val="20"/>
              </w:rPr>
              <w:t>为</w:t>
            </w:r>
            <w:r>
              <w:rPr>
                <w:sz w:val="20"/>
              </w:rPr>
              <w:t>中标供应商</w:t>
            </w:r>
            <w:r>
              <w:rPr>
                <w:sz w:val="20"/>
              </w:rPr>
              <w:t>提供场地、餐桌桌椅</w:t>
            </w:r>
            <w:r>
              <w:rPr>
                <w:sz w:val="20"/>
              </w:rPr>
              <w:t>，</w:t>
            </w:r>
            <w:r>
              <w:rPr>
                <w:sz w:val="20"/>
              </w:rPr>
              <w:t>用餐场</w:t>
            </w:r>
            <w:r>
              <w:rPr>
                <w:sz w:val="20"/>
              </w:rPr>
              <w:t>地的</w:t>
            </w:r>
            <w:r>
              <w:rPr>
                <w:sz w:val="20"/>
              </w:rPr>
              <w:t>水电费用由</w:t>
            </w:r>
            <w:r>
              <w:rPr>
                <w:sz w:val="20"/>
              </w:rPr>
              <w:t>中标供应商</w:t>
            </w:r>
            <w:r>
              <w:rPr>
                <w:sz w:val="20"/>
              </w:rPr>
              <w:t>承担。</w:t>
            </w:r>
          </w:p>
          <w:p>
            <w:pPr>
              <w:pStyle w:val="null3"/>
              <w:ind w:firstLine="420"/>
              <w:jc w:val="both"/>
            </w:pPr>
            <w:r>
              <w:rPr>
                <w:sz w:val="20"/>
              </w:rPr>
              <w:t>（十一）</w:t>
            </w:r>
            <w:r>
              <w:rPr>
                <w:sz w:val="20"/>
              </w:rPr>
              <w:t>中标供应商</w:t>
            </w:r>
            <w:r>
              <w:rPr>
                <w:sz w:val="20"/>
              </w:rPr>
              <w:t>在使用</w:t>
            </w:r>
            <w:r>
              <w:rPr>
                <w:sz w:val="20"/>
              </w:rPr>
              <w:t>采购人</w:t>
            </w:r>
            <w:r>
              <w:rPr>
                <w:sz w:val="20"/>
              </w:rPr>
              <w:t>场地、餐桌桌椅、电源等设施，应完全按照规范要求操作，违反操作规程，造成事故，其后果由</w:t>
            </w:r>
            <w:r>
              <w:rPr>
                <w:sz w:val="20"/>
              </w:rPr>
              <w:t>中标供应商</w:t>
            </w:r>
            <w:r>
              <w:rPr>
                <w:sz w:val="20"/>
              </w:rPr>
              <w:t>承担。因使用不当导致的设备损坏由</w:t>
            </w:r>
            <w:r>
              <w:rPr>
                <w:sz w:val="20"/>
              </w:rPr>
              <w:t>中标供应商</w:t>
            </w:r>
            <w:r>
              <w:rPr>
                <w:sz w:val="20"/>
              </w:rPr>
              <w:t>按市场价格向</w:t>
            </w:r>
            <w:r>
              <w:rPr>
                <w:sz w:val="20"/>
              </w:rPr>
              <w:t>采购人</w:t>
            </w:r>
            <w:r>
              <w:rPr>
                <w:sz w:val="20"/>
              </w:rPr>
              <w:t>赔偿。</w:t>
            </w:r>
          </w:p>
          <w:p>
            <w:pPr>
              <w:pStyle w:val="null3"/>
              <w:ind w:firstLine="420"/>
              <w:jc w:val="both"/>
            </w:pPr>
            <w:r>
              <w:rPr>
                <w:sz w:val="20"/>
              </w:rPr>
              <w:t>（十二）</w:t>
            </w:r>
            <w:r>
              <w:rPr>
                <w:sz w:val="20"/>
              </w:rPr>
              <w:t>采购人</w:t>
            </w:r>
            <w:r>
              <w:rPr>
                <w:sz w:val="20"/>
              </w:rPr>
              <w:t>提供的餐桌椅产权属于</w:t>
            </w:r>
            <w:r>
              <w:rPr>
                <w:sz w:val="20"/>
              </w:rPr>
              <w:t>采购人</w:t>
            </w:r>
            <w:r>
              <w:rPr>
                <w:sz w:val="20"/>
              </w:rPr>
              <w:t>。</w:t>
            </w:r>
            <w:r>
              <w:rPr>
                <w:sz w:val="20"/>
              </w:rPr>
              <w:t>中标供应商</w:t>
            </w:r>
            <w:r>
              <w:rPr>
                <w:sz w:val="20"/>
              </w:rPr>
              <w:t>应按规范要求操作使用，因</w:t>
            </w:r>
            <w:r>
              <w:rPr>
                <w:sz w:val="20"/>
              </w:rPr>
              <w:t>中标供应商</w:t>
            </w:r>
            <w:r>
              <w:rPr>
                <w:sz w:val="20"/>
              </w:rPr>
              <w:t>故意或不规范使用导致设备损坏的，</w:t>
            </w:r>
            <w:r>
              <w:rPr>
                <w:sz w:val="20"/>
              </w:rPr>
              <w:t>中标供应商</w:t>
            </w:r>
            <w:r>
              <w:rPr>
                <w:sz w:val="20"/>
              </w:rPr>
              <w:t>应按照市场价格向</w:t>
            </w:r>
            <w:r>
              <w:rPr>
                <w:sz w:val="20"/>
              </w:rPr>
              <w:t>采购人</w:t>
            </w:r>
            <w:r>
              <w:rPr>
                <w:sz w:val="20"/>
              </w:rPr>
              <w:t>赔偿</w:t>
            </w:r>
            <w:r>
              <w:rPr>
                <w:sz w:val="20"/>
              </w:rPr>
              <w:t>；</w:t>
            </w:r>
            <w:r>
              <w:rPr>
                <w:sz w:val="20"/>
              </w:rPr>
              <w:t>设备</w:t>
            </w:r>
            <w:r>
              <w:rPr>
                <w:sz w:val="20"/>
              </w:rPr>
              <w:t>正常使用老化的，由</w:t>
            </w:r>
            <w:r>
              <w:rPr>
                <w:sz w:val="20"/>
              </w:rPr>
              <w:t>采购人</w:t>
            </w:r>
            <w:r>
              <w:rPr>
                <w:sz w:val="20"/>
              </w:rPr>
              <w:t>负责维护更换，因延期未更换造成员工投诉的由</w:t>
            </w:r>
            <w:r>
              <w:rPr>
                <w:sz w:val="20"/>
              </w:rPr>
              <w:t>采购人</w:t>
            </w:r>
            <w:r>
              <w:rPr>
                <w:sz w:val="20"/>
              </w:rPr>
              <w:t>自行承担。</w:t>
            </w:r>
          </w:p>
          <w:p>
            <w:pPr>
              <w:pStyle w:val="null3"/>
              <w:ind w:firstLine="420"/>
              <w:jc w:val="both"/>
            </w:pPr>
            <w:r>
              <w:rPr>
                <w:sz w:val="20"/>
              </w:rPr>
              <w:t>（十三）</w:t>
            </w:r>
            <w:r>
              <w:rPr>
                <w:sz w:val="20"/>
              </w:rPr>
              <w:t>中标供应商</w:t>
            </w:r>
            <w:r>
              <w:rPr>
                <w:sz w:val="20"/>
              </w:rPr>
              <w:t>负责配餐区域</w:t>
            </w:r>
            <w:r>
              <w:rPr>
                <w:sz w:val="20"/>
              </w:rPr>
              <w:t>和用餐区域</w:t>
            </w:r>
            <w:r>
              <w:rPr>
                <w:sz w:val="20"/>
              </w:rPr>
              <w:t>内的设备场地卫生，</w:t>
            </w:r>
            <w:r>
              <w:rPr>
                <w:sz w:val="20"/>
              </w:rPr>
              <w:t>以及餐</w:t>
            </w:r>
            <w:r>
              <w:rPr>
                <w:sz w:val="20"/>
              </w:rPr>
              <w:t>具</w:t>
            </w:r>
            <w:r>
              <w:rPr>
                <w:sz w:val="20"/>
              </w:rPr>
              <w:t>等用具的</w:t>
            </w:r>
            <w:r>
              <w:rPr>
                <w:sz w:val="20"/>
              </w:rPr>
              <w:t>清洁</w:t>
            </w:r>
            <w:r>
              <w:rPr>
                <w:sz w:val="20"/>
              </w:rPr>
              <w:t>（</w:t>
            </w:r>
            <w:r>
              <w:rPr>
                <w:sz w:val="20"/>
              </w:rPr>
              <w:t>采购人员工自备用具除外）工作</w:t>
            </w:r>
            <w:r>
              <w:rPr>
                <w:sz w:val="20"/>
              </w:rPr>
              <w:t>。</w:t>
            </w:r>
          </w:p>
          <w:p>
            <w:pPr>
              <w:pStyle w:val="null3"/>
              <w:ind w:firstLine="400"/>
              <w:jc w:val="left"/>
            </w:pPr>
            <w:r>
              <w:rPr>
                <w:sz w:val="20"/>
              </w:rPr>
              <w:t>（十四）</w:t>
            </w:r>
            <w:r>
              <w:rPr>
                <w:sz w:val="20"/>
              </w:rPr>
              <w:t>如</w:t>
            </w:r>
            <w:r>
              <w:rPr>
                <w:sz w:val="20"/>
              </w:rPr>
              <w:t>采购人</w:t>
            </w:r>
            <w:r>
              <w:rPr>
                <w:sz w:val="20"/>
              </w:rPr>
              <w:t>发现</w:t>
            </w:r>
            <w:r>
              <w:rPr>
                <w:sz w:val="20"/>
              </w:rPr>
              <w:t>中标供应商</w:t>
            </w:r>
            <w:r>
              <w:rPr>
                <w:sz w:val="20"/>
              </w:rPr>
              <w:t>供应的食品中出现异物（包括但不限于头发丝、虫子、变质等）而造成</w:t>
            </w:r>
            <w:r>
              <w:rPr>
                <w:sz w:val="20"/>
              </w:rPr>
              <w:t>采购人</w:t>
            </w:r>
            <w:r>
              <w:rPr>
                <w:sz w:val="20"/>
              </w:rPr>
              <w:t>人员不适的，由</w:t>
            </w:r>
            <w:r>
              <w:rPr>
                <w:sz w:val="20"/>
              </w:rPr>
              <w:t>中标供应商</w:t>
            </w:r>
            <w:r>
              <w:rPr>
                <w:sz w:val="20"/>
              </w:rPr>
              <w:t>应承担全部医疗费用、误工损失（以实际损失凭证为准）及补偿性赔偿（因食品质量问题导致人员送医的，</w:t>
            </w:r>
            <w:r>
              <w:rPr>
                <w:sz w:val="20"/>
              </w:rPr>
              <w:t>中标供应商</w:t>
            </w:r>
            <w:r>
              <w:rPr>
                <w:sz w:val="20"/>
              </w:rPr>
              <w:t>需赔偿医疗费、护理费及法定补偿；导致生产停滞的，按停工时长</w:t>
            </w:r>
            <w:r>
              <w:rPr>
                <w:sz w:val="20"/>
              </w:rPr>
              <w:t>×</w:t>
            </w:r>
            <w:r>
              <w:rPr>
                <w:sz w:val="20"/>
              </w:rPr>
              <w:t>日均损失计算赔偿）。同时，</w:t>
            </w:r>
            <w:r>
              <w:rPr>
                <w:sz w:val="20"/>
              </w:rPr>
              <w:t>中标供应商</w:t>
            </w:r>
            <w:r>
              <w:rPr>
                <w:sz w:val="20"/>
              </w:rPr>
              <w:t>需按次支付</w:t>
            </w:r>
            <w:r>
              <w:rPr>
                <w:sz w:val="20"/>
              </w:rPr>
              <w:t>500</w:t>
            </w:r>
            <w:r>
              <w:rPr>
                <w:sz w:val="20"/>
              </w:rPr>
              <w:t>元</w:t>
            </w:r>
            <w:r>
              <w:rPr>
                <w:sz w:val="20"/>
              </w:rPr>
              <w:t>违约金，累计三次违约后</w:t>
            </w:r>
            <w:r>
              <w:rPr>
                <w:sz w:val="20"/>
              </w:rPr>
              <w:t>采购人</w:t>
            </w:r>
            <w:r>
              <w:rPr>
                <w:sz w:val="20"/>
              </w:rPr>
              <w:t>有权终止合同。</w:t>
            </w:r>
            <w:r>
              <w:rPr>
                <w:sz w:val="20"/>
              </w:rPr>
              <w:t>中标供应商</w:t>
            </w:r>
            <w:r>
              <w:rPr>
                <w:sz w:val="20"/>
              </w:rPr>
              <w:t>应及时处理有问题食品，成本材料损失由</w:t>
            </w:r>
            <w:r>
              <w:rPr>
                <w:sz w:val="20"/>
              </w:rPr>
              <w:t>中标供应商</w:t>
            </w:r>
            <w:r>
              <w:rPr>
                <w:sz w:val="20"/>
              </w:rPr>
              <w:t>负责。菜虫不列入异物范围</w:t>
            </w:r>
            <w:r>
              <w:rPr>
                <w:sz w:val="20"/>
              </w:rPr>
              <w:t>。</w:t>
            </w:r>
          </w:p>
          <w:p>
            <w:pPr>
              <w:pStyle w:val="null3"/>
              <w:ind w:firstLine="420"/>
              <w:jc w:val="both"/>
            </w:pPr>
            <w:r>
              <w:rPr>
                <w:sz w:val="20"/>
              </w:rPr>
              <w:t>（十五）</w:t>
            </w:r>
            <w:r>
              <w:rPr>
                <w:sz w:val="20"/>
              </w:rPr>
              <w:t>中标供应商</w:t>
            </w:r>
            <w:r>
              <w:rPr>
                <w:sz w:val="20"/>
              </w:rPr>
              <w:t>派出的驻场工作人员与</w:t>
            </w:r>
            <w:r>
              <w:rPr>
                <w:sz w:val="20"/>
              </w:rPr>
              <w:t>中标供应商</w:t>
            </w:r>
            <w:r>
              <w:rPr>
                <w:sz w:val="20"/>
              </w:rPr>
              <w:t>建立劳动关系，由</w:t>
            </w:r>
            <w:r>
              <w:rPr>
                <w:sz w:val="20"/>
              </w:rPr>
              <w:t>中标供应商</w:t>
            </w:r>
            <w:r>
              <w:rPr>
                <w:sz w:val="20"/>
              </w:rPr>
              <w:t>管理，其工作期间产生的任何人身或财产损失均由</w:t>
            </w:r>
            <w:r>
              <w:rPr>
                <w:sz w:val="20"/>
              </w:rPr>
              <w:t>中标供应商</w:t>
            </w:r>
            <w:r>
              <w:rPr>
                <w:sz w:val="20"/>
              </w:rPr>
              <w:t>承担。</w:t>
            </w:r>
          </w:p>
          <w:p>
            <w:pPr>
              <w:pStyle w:val="null3"/>
              <w:ind w:firstLine="420"/>
              <w:jc w:val="both"/>
            </w:pPr>
            <w:r>
              <w:rPr>
                <w:sz w:val="20"/>
              </w:rPr>
              <w:t>（十六）</w:t>
            </w:r>
            <w:r>
              <w:rPr>
                <w:sz w:val="20"/>
              </w:rPr>
              <w:t>中标供应商</w:t>
            </w:r>
            <w:r>
              <w:rPr>
                <w:sz w:val="20"/>
              </w:rPr>
              <w:t>安排的工作人员有变动时，应提前一天以书面形式通知</w:t>
            </w:r>
            <w:r>
              <w:rPr>
                <w:sz w:val="20"/>
              </w:rPr>
              <w:t>采购人</w:t>
            </w:r>
            <w:r>
              <w:rPr>
                <w:sz w:val="20"/>
              </w:rPr>
              <w:t>，并提供新上岗人员健康证原件及复印件。</w:t>
            </w:r>
          </w:p>
          <w:p>
            <w:pPr>
              <w:pStyle w:val="null3"/>
              <w:ind w:firstLine="420"/>
              <w:jc w:val="both"/>
            </w:pPr>
            <w:r>
              <w:rPr>
                <w:sz w:val="20"/>
              </w:rPr>
              <w:t>（十七）</w:t>
            </w:r>
            <w:r>
              <w:rPr>
                <w:sz w:val="20"/>
              </w:rPr>
              <w:t>如</w:t>
            </w:r>
            <w:r>
              <w:rPr>
                <w:sz w:val="20"/>
              </w:rPr>
              <w:t>中标供应商</w:t>
            </w:r>
            <w:r>
              <w:rPr>
                <w:sz w:val="20"/>
              </w:rPr>
              <w:t>出现饭菜质量差，卫生情况差，中心员工</w:t>
            </w:r>
            <w:r>
              <w:rPr>
                <w:sz w:val="20"/>
              </w:rPr>
              <w:t>意见反映</w:t>
            </w:r>
            <w:r>
              <w:rPr>
                <w:sz w:val="20"/>
              </w:rPr>
              <w:t>强烈而</w:t>
            </w:r>
            <w:r>
              <w:rPr>
                <w:sz w:val="20"/>
              </w:rPr>
              <w:t>中标供应商</w:t>
            </w:r>
            <w:r>
              <w:rPr>
                <w:sz w:val="20"/>
              </w:rPr>
              <w:t>拒不改正的，</w:t>
            </w:r>
            <w:r>
              <w:rPr>
                <w:sz w:val="20"/>
              </w:rPr>
              <w:t>采购人</w:t>
            </w:r>
            <w:r>
              <w:rPr>
                <w:sz w:val="20"/>
              </w:rPr>
              <w:t>有权单方面终止（解除）本合同。</w:t>
            </w:r>
          </w:p>
          <w:p>
            <w:pPr>
              <w:pStyle w:val="null3"/>
              <w:ind w:firstLine="420"/>
              <w:jc w:val="both"/>
            </w:pPr>
            <w:r>
              <w:rPr>
                <w:sz w:val="20"/>
              </w:rPr>
              <w:t>（十八）</w:t>
            </w:r>
            <w:r>
              <w:rPr>
                <w:sz w:val="20"/>
              </w:rPr>
              <w:t>如</w:t>
            </w:r>
            <w:r>
              <w:rPr>
                <w:sz w:val="20"/>
              </w:rPr>
              <w:t>中标供应商</w:t>
            </w:r>
            <w:r>
              <w:rPr>
                <w:sz w:val="20"/>
              </w:rPr>
              <w:t>未经</w:t>
            </w:r>
            <w:r>
              <w:rPr>
                <w:sz w:val="20"/>
              </w:rPr>
              <w:t>采购人</w:t>
            </w:r>
            <w:r>
              <w:rPr>
                <w:sz w:val="20"/>
              </w:rPr>
              <w:t>同意，不得中途擅自转包或改变服务性质。若擅自变更经营者或改变服务性质，则视为</w:t>
            </w:r>
            <w:r>
              <w:rPr>
                <w:sz w:val="20"/>
              </w:rPr>
              <w:t>中标供应商</w:t>
            </w:r>
            <w:r>
              <w:rPr>
                <w:sz w:val="20"/>
              </w:rPr>
              <w:t>违约，</w:t>
            </w:r>
            <w:r>
              <w:rPr>
                <w:sz w:val="20"/>
              </w:rPr>
              <w:t>采购人</w:t>
            </w:r>
            <w:r>
              <w:rPr>
                <w:sz w:val="20"/>
              </w:rPr>
              <w:t>有权终止（解除）本合同。</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1.采购代理机构：本项目是指广州宜立工程管理有限公司，负责整个采购活动的组织，依法负责编制和发布招标文件，对招标文件拥有最终的解释权，不以任何身份出任评标委员会成员。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广州商标审查协作中心（广东省知识产权开发与服务中心）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采购包1：单价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ind w:firstLine="480"/>
            </w:pPr>
            <w:r>
              <w:rPr/>
              <w:t>不收取投标（响应）保证金</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1</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采购机构代理服务收费标准：按委托协议约定收取。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广州宜立工程管理有限公司</w:t>
      </w:r>
      <w:r>
        <w:rPr/>
        <w:t>代收。具体操作要求详见</w:t>
      </w:r>
      <w:r>
        <w:rPr/>
        <w:t>广州宜立工程管理有限公司</w:t>
      </w:r>
      <w:r>
        <w:rPr/>
        <w:t>有关指引，递交事宜请自行咨询</w:t>
      </w:r>
      <w:r>
        <w:rPr/>
        <w:t>广州宜立工程管理有限公司</w:t>
      </w:r>
      <w:r>
        <w:rPr/>
        <w:t>；请各投标人在投标文件递交截止时间前按须知前附表规定的金额递交至</w:t>
      </w:r>
      <w:r>
        <w:rPr/>
        <w:t>广州宜立工程管理有限公司</w:t>
      </w:r>
      <w:r>
        <w:rPr/>
        <w:t>，到账情况以开标时</w:t>
      </w:r>
      <w:r>
        <w:rPr/>
        <w:t>广州宜立工程管理有限公司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广州宜立工程管理有限公司官网（http://www.gzylzbdl.com）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广州宜立工程管理有限公司官网（http://www.gzylzbdl.com）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冯先生</w:t>
      </w:r>
    </w:p>
    <w:p>
      <w:pPr>
        <w:pStyle w:val="null3"/>
        <w:ind w:firstLine="480"/>
      </w:pPr>
      <w:r>
        <w:rPr/>
        <w:t>电话：</w:t>
      </w:r>
      <w:r>
        <w:rPr/>
        <w:t>020-83651133</w:t>
      </w:r>
    </w:p>
    <w:p>
      <w:pPr>
        <w:pStyle w:val="null3"/>
        <w:ind w:firstLine="480"/>
      </w:pPr>
      <w:r>
        <w:rPr/>
        <w:t>传真：</w:t>
      </w:r>
      <w:r>
        <w:rPr/>
        <w:t>/</w:t>
      </w:r>
    </w:p>
    <w:p>
      <w:pPr>
        <w:pStyle w:val="null3"/>
        <w:ind w:firstLine="480"/>
      </w:pPr>
      <w:r>
        <w:rPr/>
        <w:t>邮箱：</w:t>
      </w:r>
      <w:r>
        <w:rPr/>
        <w:t>gzylzb@163.com</w:t>
      </w:r>
    </w:p>
    <w:p>
      <w:pPr>
        <w:pStyle w:val="null3"/>
        <w:ind w:firstLine="480"/>
      </w:pPr>
      <w:r>
        <w:rPr/>
        <w:t>地址：</w:t>
      </w:r>
      <w:r>
        <w:rPr/>
        <w:t>广州市越秀区东风中路389号壬丰商务大厦23层</w:t>
      </w:r>
    </w:p>
    <w:p>
      <w:pPr>
        <w:pStyle w:val="null3"/>
        <w:ind w:firstLine="480"/>
      </w:pPr>
      <w:r>
        <w:rPr/>
        <w:t>邮编：</w:t>
      </w:r>
      <w:r>
        <w:rPr/>
        <w:t>510045</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州商标审查协作中心（广东省知识产权开发与服务中心）员工就餐保障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广州宜立工程管理有限公司</w:t>
      </w:r>
      <w:r>
        <w:rPr/>
        <w:t>统一对外发布。</w:t>
      </w:r>
    </w:p>
    <w:p>
      <w:pPr>
        <w:pStyle w:val="null3"/>
        <w:ind w:firstLine="480"/>
      </w:pPr>
      <w:r>
        <w:rPr/>
        <w:t>（2）对</w:t>
      </w:r>
      <w:r>
        <w:rPr/>
        <w:t>广州宜立工程管理有限公司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采购包1（广州商标审查协作中心（广东省知识产权开发与服务中心）员工就餐保障服务项目）：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采购包1（广州商标审查协作中心（广东省知识产权开发与服务中心）员工就餐保障服务项目）：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供应商必须具有良好的商业信誉和健全的财务会计制度（提供2023年度或2024年度财务状况报告或基本开户行出具的资信证明）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参照投标（响应）文件格式填报设备及专业技术能力情况。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投标人具备有效的《食品经营许可证》或《食品生产许可证》；如已实施食品药品经营许可多证合一改革的，可提供《食品药品经营许可证》（许可范围须与食品相关）；如投标人的许可证书与营业执照合并办理的，须提供扫描营业执照二维码后的有效备案信息截图；如国家另有规定，则适用其规定；（提供许可证或备案证明材料扫描件并加盖投标人公章。）</w:t>
            </w:r>
          </w:p>
        </w:tc>
      </w:tr>
      <w:tr>
        <w:tc>
          <w:tcPr>
            <w:tcW w:type="dxa" w:w="890"/>
          </w:tcPr>
          <w:p>
            <w:pPr>
              <w:pStyle w:val="null3"/>
            </w:pPr>
            <w:r>
              <w:rPr/>
              <w:t>9</w:t>
            </w:r>
          </w:p>
        </w:tc>
        <w:tc>
          <w:tcPr>
            <w:tcW w:type="dxa" w:w="3178"/>
          </w:tcPr>
          <w:p>
            <w:pPr>
              <w:pStyle w:val="null3"/>
            </w:pPr>
            <w:r>
              <w:rPr/>
              <w:t>联合体要求</w:t>
            </w:r>
          </w:p>
        </w:tc>
        <w:tc>
          <w:tcPr>
            <w:tcW w:type="dxa" w:w="4238"/>
          </w:tcPr>
          <w:p>
            <w:pPr>
              <w:pStyle w:val="null3"/>
            </w:pPr>
            <w:r>
              <w:rPr/>
              <w:t>本项目不接受联合体投标。</w:t>
            </w:r>
          </w:p>
        </w:tc>
      </w:tr>
      <w:tr>
        <w:tc>
          <w:tcPr>
            <w:tcW w:type="dxa" w:w="890"/>
          </w:tcPr>
          <w:p>
            <w:pPr>
              <w:pStyle w:val="null3"/>
            </w:pPr>
            <w:r>
              <w:rPr/>
              <w:t>10</w:t>
            </w:r>
          </w:p>
        </w:tc>
        <w:tc>
          <w:tcPr>
            <w:tcW w:type="dxa" w:w="3178"/>
          </w:tcPr>
          <w:p>
            <w:pPr>
              <w:pStyle w:val="null3"/>
            </w:pPr>
            <w:r>
              <w:rPr/>
              <w:t>本采购包专门面向中小企业采购</w:t>
            </w:r>
          </w:p>
        </w:tc>
        <w:tc>
          <w:tcPr>
            <w:tcW w:type="dxa" w:w="4238"/>
          </w:tcPr>
          <w:p>
            <w:pPr>
              <w:pStyle w:val="null3"/>
            </w:pPr>
            <w:r>
              <w:rPr/>
              <w:t>本项目整体专门面向中小企业采购，投标人必须为中小微企业、监狱企业或残疾人福利性单位。（提供《中小企业声明函》或属于监狱企业的证明材料或《残疾人福利性单位声明函》，否则不予认定）。</w:t>
            </w:r>
          </w:p>
        </w:tc>
      </w:tr>
    </w:tbl>
    <w:p>
      <w:pPr>
        <w:pStyle w:val="null3"/>
        <w:ind w:firstLine="480"/>
      </w:pPr>
      <w:r>
        <w:rPr/>
        <w:t>表二符合性审查表：</w:t>
      </w:r>
    </w:p>
    <w:p>
      <w:pPr>
        <w:pStyle w:val="null3"/>
      </w:pPr>
      <w:r>
        <w:rPr/>
        <w:t>采购包1（广州商标审查协作中心（广东省知识产权开发与服务中心）员工就餐保障服务项目）：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w:t>
            </w:r>
          </w:p>
        </w:tc>
        <w:tc>
          <w:tcPr>
            <w:tcW w:type="dxa" w:w="4238"/>
          </w:tcPr>
          <w:p>
            <w:pPr>
              <w:pStyle w:val="null3"/>
            </w:pPr>
            <w:r>
              <w:rPr/>
              <w:t>按招标文件提供的格式文件填写、签署、盖章。</w:t>
            </w:r>
          </w:p>
        </w:tc>
      </w:tr>
      <w:tr>
        <w:tc>
          <w:tcPr>
            <w:tcW w:type="dxa" w:w="890"/>
          </w:tcPr>
          <w:p>
            <w:pPr>
              <w:pStyle w:val="null3"/>
            </w:pPr>
            <w:r>
              <w:rPr/>
              <w:t>2</w:t>
            </w:r>
          </w:p>
        </w:tc>
        <w:tc>
          <w:tcPr>
            <w:tcW w:type="dxa" w:w="3178"/>
          </w:tcPr>
          <w:p>
            <w:pPr>
              <w:pStyle w:val="null3"/>
            </w:pPr>
            <w:r>
              <w:rPr/>
              <w:t>法定代表人证明书或授权委托书</w:t>
            </w:r>
          </w:p>
        </w:tc>
        <w:tc>
          <w:tcPr>
            <w:tcW w:type="dxa" w:w="4238"/>
          </w:tcPr>
          <w:p>
            <w:pPr>
              <w:pStyle w:val="null3"/>
            </w:pPr>
            <w:r>
              <w:rPr/>
              <w:t>按招标文件提供的格式文件签署、盖章。</w:t>
            </w:r>
          </w:p>
        </w:tc>
      </w:tr>
      <w:tr>
        <w:tc>
          <w:tcPr>
            <w:tcW w:type="dxa" w:w="890"/>
          </w:tcPr>
          <w:p>
            <w:pPr>
              <w:pStyle w:val="null3"/>
            </w:pPr>
            <w:r>
              <w:rPr/>
              <w:t>3</w:t>
            </w:r>
          </w:p>
        </w:tc>
        <w:tc>
          <w:tcPr>
            <w:tcW w:type="dxa" w:w="3178"/>
          </w:tcPr>
          <w:p>
            <w:pPr>
              <w:pStyle w:val="null3"/>
            </w:pPr>
            <w:r>
              <w:rPr/>
              <w:t>报价要求</w:t>
            </w:r>
          </w:p>
        </w:tc>
        <w:tc>
          <w:tcPr>
            <w:tcW w:type="dxa" w:w="4238"/>
          </w:tcPr>
          <w:p>
            <w:pPr>
              <w:pStyle w:val="null3"/>
            </w:pPr>
            <w:r>
              <w:rPr/>
              <w:t>投标报价是固定价且是唯一的，投标报价未超出采购预算或单价最高限价。投标报价无错漏项或有错漏项但被评标委员会认可。招标文件不接受提交备用方案。</w:t>
            </w:r>
          </w:p>
        </w:tc>
      </w:tr>
      <w:tr>
        <w:tc>
          <w:tcPr>
            <w:tcW w:type="dxa" w:w="890"/>
          </w:tcPr>
          <w:p>
            <w:pPr>
              <w:pStyle w:val="null3"/>
            </w:pPr>
            <w:r>
              <w:rPr/>
              <w:t>4</w:t>
            </w:r>
          </w:p>
        </w:tc>
        <w:tc>
          <w:tcPr>
            <w:tcW w:type="dxa" w:w="3178"/>
          </w:tcPr>
          <w:p>
            <w:pPr>
              <w:pStyle w:val="null3"/>
            </w:pPr>
            <w:r>
              <w:rPr/>
              <w:t>投标有效期</w:t>
            </w:r>
          </w:p>
        </w:tc>
        <w:tc>
          <w:tcPr>
            <w:tcW w:type="dxa" w:w="4238"/>
          </w:tcPr>
          <w:p>
            <w:pPr>
              <w:pStyle w:val="null3"/>
            </w:pPr>
            <w:r>
              <w:rPr/>
              <w:t>满足招标文件要求。</w:t>
            </w:r>
          </w:p>
        </w:tc>
      </w:tr>
      <w:tr>
        <w:tc>
          <w:tcPr>
            <w:tcW w:type="dxa" w:w="890"/>
          </w:tcPr>
          <w:p>
            <w:pPr>
              <w:pStyle w:val="null3"/>
            </w:pPr>
            <w:r>
              <w:rPr/>
              <w:t>5</w:t>
            </w:r>
          </w:p>
        </w:tc>
        <w:tc>
          <w:tcPr>
            <w:tcW w:type="dxa" w:w="3178"/>
          </w:tcPr>
          <w:p>
            <w:pPr>
              <w:pStyle w:val="null3"/>
            </w:pPr>
            <w:r>
              <w:rPr/>
              <w:t>采购需求“★”条款响应程度</w:t>
            </w:r>
          </w:p>
        </w:tc>
        <w:tc>
          <w:tcPr>
            <w:tcW w:type="dxa" w:w="4238"/>
          </w:tcPr>
          <w:p>
            <w:pPr>
              <w:pStyle w:val="null3"/>
            </w:pPr>
            <w:r>
              <w:rPr/>
              <w:t>满足招标文件要求。</w:t>
            </w:r>
          </w:p>
        </w:tc>
      </w:tr>
      <w:tr>
        <w:tc>
          <w:tcPr>
            <w:tcW w:type="dxa" w:w="890"/>
          </w:tcPr>
          <w:p>
            <w:pPr>
              <w:pStyle w:val="null3"/>
            </w:pPr>
            <w:r>
              <w:rPr/>
              <w:t>6</w:t>
            </w:r>
          </w:p>
        </w:tc>
        <w:tc>
          <w:tcPr>
            <w:tcW w:type="dxa" w:w="3178"/>
          </w:tcPr>
          <w:p>
            <w:pPr>
              <w:pStyle w:val="null3"/>
            </w:pPr>
            <w:r>
              <w:rPr/>
              <w:t>其他</w:t>
            </w:r>
          </w:p>
        </w:tc>
        <w:tc>
          <w:tcPr>
            <w:tcW w:type="dxa" w:w="4238"/>
          </w:tcPr>
          <w:p>
            <w:pPr>
              <w:pStyle w:val="null3"/>
            </w:pPr>
            <w:r>
              <w:rPr/>
              <w:t>未出现法律法规、规章和招标文件规定的其他投标无效情形。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采购包1(广州商标审查协作中心（广东省知识产权开发与服务中心）员工就餐保障服务项目):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供餐服务方案 (6.0分)</w:t>
            </w:r>
          </w:p>
        </w:tc>
        <w:tc>
          <w:tcPr>
            <w:tcW w:type="dxa" w:w="5076"/>
          </w:tcPr>
          <w:p>
            <w:pPr>
              <w:pStyle w:val="null3"/>
              <w:jc w:val="left"/>
            </w:pPr>
            <w:r>
              <w:rPr/>
              <w:t>根据投标人提供的菜式品种及营养搭配方案进行评审： 1.菜式品种及营养搭配方案完整、营养搭配均衡、科学，得6分； 2.菜式品种及营养搭配方案完整，但营养搭配方案虽略有不足，但总体上能够保证营养素的相对均衡摄入，得3分； 3.菜式品种及营养搭配方案不完整，营养搭配不科学、不合理，得1分； 4.不提供得0分。</w:t>
            </w:r>
          </w:p>
        </w:tc>
      </w:tr>
      <w:tr>
        <w:tc>
          <w:tcPr>
            <w:tcW w:type="dxa" w:w="922"/>
            <w:gridSpan w:val="2"/>
            <w:vMerge/>
          </w:tcPr>
          <w:p/>
        </w:tc>
        <w:tc>
          <w:tcPr>
            <w:tcW w:type="dxa" w:w="2307"/>
          </w:tcPr>
          <w:p>
            <w:pPr>
              <w:pStyle w:val="null3"/>
              <w:jc w:val="left"/>
            </w:pPr>
            <w:r>
              <w:rPr/>
              <w:t>食品质量控制方案 (5.0分)</w:t>
            </w:r>
          </w:p>
        </w:tc>
        <w:tc>
          <w:tcPr>
            <w:tcW w:type="dxa" w:w="5076"/>
          </w:tcPr>
          <w:p>
            <w:pPr>
              <w:pStyle w:val="null3"/>
              <w:jc w:val="left"/>
            </w:pPr>
            <w:r>
              <w:rPr/>
              <w:t>根据投标人提供的食品质量控制方案进行评审： 1.投标人提供的食品质量控制方案内容完整且能围绕本项目实际需求进行制定，能根据采购需求提出可操作程度高的方案或建议，得5分； 2.投标人提供的食品质量控制方案内容完整，能关联本项目实际需求，得3分； 3.投标人提供的食品质量控制方案内容描述不完整或未与本项目相关或未能提出建议，得1分； 4.不提供得0分。</w:t>
            </w:r>
          </w:p>
        </w:tc>
      </w:tr>
      <w:tr>
        <w:tc>
          <w:tcPr>
            <w:tcW w:type="dxa" w:w="922"/>
            <w:gridSpan w:val="2"/>
            <w:vMerge/>
          </w:tcPr>
          <w:p/>
        </w:tc>
        <w:tc>
          <w:tcPr>
            <w:tcW w:type="dxa" w:w="2307"/>
          </w:tcPr>
          <w:p>
            <w:pPr>
              <w:pStyle w:val="null3"/>
              <w:jc w:val="left"/>
            </w:pPr>
            <w:r>
              <w:rPr/>
              <w:t>服务质量控制方案 (5.0分)</w:t>
            </w:r>
          </w:p>
        </w:tc>
        <w:tc>
          <w:tcPr>
            <w:tcW w:type="dxa" w:w="5076"/>
          </w:tcPr>
          <w:p>
            <w:pPr>
              <w:pStyle w:val="null3"/>
              <w:jc w:val="left"/>
            </w:pPr>
            <w:r>
              <w:rPr/>
              <w:t>根据投标人提供的服务质量控制方案进行评审： 1.投标人提供的服务质量控制方案内容完整且能围绕本项目实际需求进行制定，能根据采购需求提出可操作程度高的方案或建议，得5分； 2.投标人提供的服务质量控制方案内容完整，能关联本项目实际需求，得3分； 3.投标人提供的服务质量控制内容描述不完整或未与本项目相关或未能提出建议，得1分； 4.不提供得0分。</w:t>
            </w:r>
          </w:p>
        </w:tc>
      </w:tr>
      <w:tr>
        <w:tc>
          <w:tcPr>
            <w:tcW w:type="dxa" w:w="922"/>
            <w:gridSpan w:val="2"/>
            <w:vMerge/>
          </w:tcPr>
          <w:p/>
        </w:tc>
        <w:tc>
          <w:tcPr>
            <w:tcW w:type="dxa" w:w="2307"/>
          </w:tcPr>
          <w:p>
            <w:pPr>
              <w:pStyle w:val="null3"/>
              <w:jc w:val="left"/>
            </w:pPr>
            <w:r>
              <w:rPr/>
              <w:t>卫生管理控制方案 (5.0分)</w:t>
            </w:r>
          </w:p>
        </w:tc>
        <w:tc>
          <w:tcPr>
            <w:tcW w:type="dxa" w:w="5076"/>
          </w:tcPr>
          <w:p>
            <w:pPr>
              <w:pStyle w:val="null3"/>
              <w:jc w:val="left"/>
            </w:pPr>
            <w:r>
              <w:rPr/>
              <w:t>根据投标人提供的食品卫生、人员卫生、环境卫生、垃圾处理方案等进行评审： 1.方案包含上述内容，内容完整，操作具体可行，得5分； 2.方案简单包含上述内容，具有基本可行性，得3分； 3.方案未能包含上述内容，得1分； 4.不提供得0分。</w:t>
            </w:r>
          </w:p>
        </w:tc>
      </w:tr>
      <w:tr>
        <w:tc>
          <w:tcPr>
            <w:tcW w:type="dxa" w:w="922"/>
            <w:gridSpan w:val="2"/>
            <w:vMerge/>
          </w:tcPr>
          <w:p/>
        </w:tc>
        <w:tc>
          <w:tcPr>
            <w:tcW w:type="dxa" w:w="2307"/>
          </w:tcPr>
          <w:p>
            <w:pPr>
              <w:pStyle w:val="null3"/>
              <w:jc w:val="left"/>
            </w:pPr>
            <w:r>
              <w:rPr/>
              <w:t>食品安全管理方案 (5.0分)</w:t>
            </w:r>
          </w:p>
        </w:tc>
        <w:tc>
          <w:tcPr>
            <w:tcW w:type="dxa" w:w="5076"/>
          </w:tcPr>
          <w:p>
            <w:pPr>
              <w:pStyle w:val="null3"/>
              <w:jc w:val="left"/>
            </w:pPr>
            <w:r>
              <w:rPr/>
              <w:t>根据投标人提供的食品安全管理方案进行评审： 1.投标人提供的食品安全管理方案内容完整且能围绕本项目实际需求进行制定，能根据采购需求提出可操作程度高的方案或建议，得5分； 2.投标人提供的食品安全管理方案内容完整，能关联本项目实际需求，得3分； 3.投标人提供的食品安全管理方案内容描述不完整或未与本项目相关或未能提出建议，得1分； 4.不提供得0分。</w:t>
            </w:r>
          </w:p>
        </w:tc>
      </w:tr>
      <w:tr>
        <w:tc>
          <w:tcPr>
            <w:tcW w:type="dxa" w:w="922"/>
            <w:gridSpan w:val="2"/>
            <w:vMerge/>
          </w:tcPr>
          <w:p/>
        </w:tc>
        <w:tc>
          <w:tcPr>
            <w:tcW w:type="dxa" w:w="2307"/>
          </w:tcPr>
          <w:p>
            <w:pPr>
              <w:pStyle w:val="null3"/>
              <w:jc w:val="left"/>
            </w:pPr>
            <w:r>
              <w:rPr/>
              <w:t>货物来源保障情况 (4.0分)</w:t>
            </w:r>
          </w:p>
        </w:tc>
        <w:tc>
          <w:tcPr>
            <w:tcW w:type="dxa" w:w="5076"/>
          </w:tcPr>
          <w:p>
            <w:pPr>
              <w:pStyle w:val="null3"/>
              <w:jc w:val="left"/>
            </w:pPr>
            <w:r>
              <w:rPr/>
              <w:t>主要原材料（大米、油、粉、鱼类、畜类、禽类、鸡蛋、水果）有固定合法的供货协议厂家的，每提供一类的得0.5分，最高得4分，没有不得分； 注：提供与供货方合作协议证明文件扫描件并加盖投标人公章。</w:t>
            </w:r>
          </w:p>
        </w:tc>
      </w:tr>
      <w:tr>
        <w:tc>
          <w:tcPr>
            <w:tcW w:type="dxa" w:w="922"/>
            <w:gridSpan w:val="2"/>
            <w:vMerge/>
          </w:tcPr>
          <w:p/>
        </w:tc>
        <w:tc>
          <w:tcPr>
            <w:tcW w:type="dxa" w:w="2307"/>
          </w:tcPr>
          <w:p>
            <w:pPr>
              <w:pStyle w:val="null3"/>
              <w:jc w:val="left"/>
            </w:pPr>
            <w:r>
              <w:rPr/>
              <w:t>人员配置方案（一） (5.0分)</w:t>
            </w:r>
          </w:p>
        </w:tc>
        <w:tc>
          <w:tcPr>
            <w:tcW w:type="dxa" w:w="5076"/>
          </w:tcPr>
          <w:p>
            <w:pPr>
              <w:pStyle w:val="null3"/>
              <w:jc w:val="left"/>
            </w:pPr>
            <w:r>
              <w:rPr/>
              <w:t>拟投入本项目的项目负责人： （1）具有高级食品安全管理员（师）证的得2分，具有中级食品安全管理员证的得1分； （2）具有一级/高级公共营养师证书的得2分，具有二级/中级公共营养师证书的得1分； （3）具有三级或以上中式烹调师证书的得1分； 本项最高得5分。 注：①如果同一人获得同一项职业资格/技能的多个级别证书，按高分值的计算，只计算一次。 ②提供证书扫描件加盖公章；提供在投标人单位在职的证明材料（如提供加盖政府有关部门印章的在本项目投标截止日之前6个月内任意1个月的《投保单》或《社会保险参保人员证明》或《个人所得税》扫描件加盖公章）。不提供不得分。</w:t>
            </w:r>
          </w:p>
        </w:tc>
      </w:tr>
      <w:tr>
        <w:tc>
          <w:tcPr>
            <w:tcW w:type="dxa" w:w="922"/>
            <w:gridSpan w:val="2"/>
            <w:vMerge/>
          </w:tcPr>
          <w:p/>
        </w:tc>
        <w:tc>
          <w:tcPr>
            <w:tcW w:type="dxa" w:w="2307"/>
          </w:tcPr>
          <w:p>
            <w:pPr>
              <w:pStyle w:val="null3"/>
              <w:jc w:val="left"/>
            </w:pPr>
            <w:r>
              <w:rPr/>
              <w:t>人员配置方案（二） (3.0分)</w:t>
            </w:r>
          </w:p>
        </w:tc>
        <w:tc>
          <w:tcPr>
            <w:tcW w:type="dxa" w:w="5076"/>
          </w:tcPr>
          <w:p>
            <w:pPr>
              <w:pStyle w:val="null3"/>
              <w:jc w:val="left"/>
            </w:pPr>
            <w:r>
              <w:rPr/>
              <w:t>拟投入本项目的厨师长： （1）具有高级技师中式烹调师职业资格证书的得2分，具有中级技师中式烹调师职业资格证书的得1分； （2）具有高级食品安全管理员（师）证的得1分，具有中级食品安全管理员（师）证的得0.5分； 本项最高得3分。 注：①如果同一人获得同一项职业资格的多个级别证书，按高分值的计算，只计算一次。② 提供证书扫描件加盖公章；提供在投标人单位在职的证明材料（如提供加盖政府有关部门印章的在本项目投标截止日之前6个月内任意1个月的《投保单》或《社会保险参保人员证明》或《个人所得税》扫描件加盖公章）。不提供不得分。</w:t>
            </w:r>
          </w:p>
        </w:tc>
      </w:tr>
      <w:tr>
        <w:tc>
          <w:tcPr>
            <w:tcW w:type="dxa" w:w="922"/>
            <w:gridSpan w:val="2"/>
            <w:vMerge/>
          </w:tcPr>
          <w:p/>
        </w:tc>
        <w:tc>
          <w:tcPr>
            <w:tcW w:type="dxa" w:w="2307"/>
          </w:tcPr>
          <w:p>
            <w:pPr>
              <w:pStyle w:val="null3"/>
              <w:jc w:val="left"/>
            </w:pPr>
            <w:r>
              <w:rPr/>
              <w:t>人员配置方案（三） (7.0分)</w:t>
            </w:r>
          </w:p>
        </w:tc>
        <w:tc>
          <w:tcPr>
            <w:tcW w:type="dxa" w:w="5076"/>
          </w:tcPr>
          <w:p>
            <w:pPr>
              <w:pStyle w:val="null3"/>
              <w:jc w:val="left"/>
            </w:pPr>
            <w:r>
              <w:rPr/>
              <w:t>拟派的厨师团队： （1）具有一级/高级中式烹调师资格证的，每个得2分；具有二级/中级中式烹调师资格证，每个得1分，本小项最高得4分。 （2）具有三级或以上中式面点师证书的，每个得3分，本小项最高得3分。 注：提供证书扫描件加盖公章；提供在投标人单位在职的证明材料（如提供加盖政府有关部门印章的在本项目投标截止日之前6个月内任意1个月的《投保单》或《社会保险参保人员证明》或《个人所得税》扫描件加盖公章）。不提供不得分。</w:t>
            </w:r>
          </w:p>
        </w:tc>
      </w:tr>
      <w:tr>
        <w:tc>
          <w:tcPr>
            <w:tcW w:type="dxa" w:w="922"/>
            <w:gridSpan w:val="2"/>
            <w:vMerge/>
          </w:tcPr>
          <w:p/>
        </w:tc>
        <w:tc>
          <w:tcPr>
            <w:tcW w:type="dxa" w:w="2307"/>
          </w:tcPr>
          <w:p>
            <w:pPr>
              <w:pStyle w:val="null3"/>
              <w:jc w:val="left"/>
            </w:pPr>
            <w:r>
              <w:rPr/>
              <w:t>保持员工队伍稳定措施 (5.0分)</w:t>
            </w:r>
          </w:p>
        </w:tc>
        <w:tc>
          <w:tcPr>
            <w:tcW w:type="dxa" w:w="5076"/>
          </w:tcPr>
          <w:p>
            <w:pPr>
              <w:pStyle w:val="null3"/>
              <w:jc w:val="left"/>
            </w:pPr>
            <w:r>
              <w:rPr/>
              <w:t>根据稳定员工队伍的措施进行评审： 1.投标人提供的稳定措施内容完整且能围绕本项目实际需求进行制定，得5分； 2.投标人提供的稳定措施内容完整，但不能针对本项目进行制定，得3分； 3.投标人提供的质量保证措施内容描述不完整存在欠缺，得1分； 4.不提供得0分。</w:t>
            </w:r>
          </w:p>
        </w:tc>
      </w:tr>
      <w:tr>
        <w:tc>
          <w:tcPr>
            <w:tcW w:type="dxa" w:w="922"/>
            <w:gridSpan w:val="2"/>
            <w:vMerge/>
          </w:tcPr>
          <w:p/>
        </w:tc>
        <w:tc>
          <w:tcPr>
            <w:tcW w:type="dxa" w:w="2307"/>
          </w:tcPr>
          <w:p>
            <w:pPr>
              <w:pStyle w:val="null3"/>
              <w:jc w:val="left"/>
            </w:pPr>
            <w:r>
              <w:rPr/>
              <w:t>突发情况应急预案 (5.0分)</w:t>
            </w:r>
          </w:p>
        </w:tc>
        <w:tc>
          <w:tcPr>
            <w:tcW w:type="dxa" w:w="5076"/>
          </w:tcPr>
          <w:p>
            <w:pPr>
              <w:pStyle w:val="null3"/>
              <w:jc w:val="left"/>
            </w:pPr>
            <w:r>
              <w:rPr/>
              <w:t>根据投标人出现紧急事件的处理（包括停电、停水、停气、食物中毒事故应急处理、消防事故应急处理、断餐应急处理、盗窃应急处理、打架斗殴应急处理等）进行评审： 1.应急预案具体、可行，针对性强，能够体现出投标人的应急处理能力的，具有很强的预判性，有利于项目开展的，得5分； 2.应急预案具体、可行，有针对性，基本能展示投标人的应急处理能力，具有预判性，满足项目要求，得3分； 3.应急预案不够具体、可行性不足，无法直观展现投标人的应急处理能力，预判能力不足，对项目的开展缺乏助力或助力不足的，得1分； 4.无或其他情况不得分。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(10.0分)</w:t>
            </w:r>
          </w:p>
        </w:tc>
        <w:tc>
          <w:tcPr>
            <w:tcW w:type="dxa" w:w="5076"/>
          </w:tcPr>
          <w:p>
            <w:pPr>
              <w:pStyle w:val="null3"/>
              <w:jc w:val="left"/>
            </w:pPr>
            <w:r>
              <w:rPr/>
              <w:t>根据投标人自2021年1月1日起至投标文件递交截止之日止已完成或正在履行的同类项目业绩（包括不限于：供餐，或配餐，或餐饮配送，或食堂承包等）业绩合同。每提供一份得2分，最高得10分。 注：须在投标文件中提供项目合同扫描件关键页（关键页：含签订合同双方的单位名称、合同项目名称、签订合同双方盖章页、签订日期等）扫描件，时间以合同签订时间或合同内载明时间为准，否则无效。</w:t>
            </w:r>
          </w:p>
        </w:tc>
      </w:tr>
      <w:tr>
        <w:tc>
          <w:tcPr>
            <w:tcW w:type="dxa" w:w="922"/>
            <w:gridSpan w:val="2"/>
            <w:vMerge/>
          </w:tcPr>
          <w:p/>
        </w:tc>
        <w:tc>
          <w:tcPr>
            <w:tcW w:type="dxa" w:w="2307"/>
          </w:tcPr>
          <w:p>
            <w:pPr>
              <w:pStyle w:val="null3"/>
              <w:jc w:val="left"/>
            </w:pPr>
            <w:r>
              <w:rPr/>
              <w:t>食品安全保障情况 (10.0分)</w:t>
            </w:r>
          </w:p>
        </w:tc>
        <w:tc>
          <w:tcPr>
            <w:tcW w:type="dxa" w:w="5076"/>
          </w:tcPr>
          <w:p>
            <w:pPr>
              <w:pStyle w:val="null3"/>
              <w:jc w:val="left"/>
            </w:pPr>
            <w:r>
              <w:rPr/>
              <w:t>1.投标人购买“食品安全责任保险”，年保额1800万元（含）以上的，得10分； 2.年保额1200万元（含）-1800万元（不含）的，得7分； 3.年保额600万元（含）-1200万元（不含），得4分； 4.年保额600万元（不含）以下或未购买食品安全责任险的，不得分。 备注：①提供有效的投保合同（或保险单）扫描件和发票扫描件作为评审证明资料，多份保单可累计计算得分。保险有效期需覆盖至本项目合同服务期内，如不满足，需额外提供承诺函，承诺到期后无条件续约到覆盖至本项目合同服务期内。②如无购买食品安全责任险但承诺中标后购买相关数额的食品安全责任险（提供承诺函，格式自拟），可对应获得相应分值。资料不齐全或未按要求提供的不得分。</w:t>
            </w:r>
          </w:p>
        </w:tc>
      </w:tr>
      <w:tr>
        <w:tc>
          <w:tcPr>
            <w:tcW w:type="dxa" w:w="922"/>
            <w:gridSpan w:val="2"/>
            <w:vMerge/>
          </w:tcPr>
          <w:p/>
        </w:tc>
        <w:tc>
          <w:tcPr>
            <w:tcW w:type="dxa" w:w="2307"/>
          </w:tcPr>
          <w:p>
            <w:pPr>
              <w:pStyle w:val="null3"/>
              <w:jc w:val="left"/>
            </w:pPr>
            <w:r>
              <w:rPr/>
              <w:t>投标人认证 (10.0分)</w:t>
            </w:r>
          </w:p>
        </w:tc>
        <w:tc>
          <w:tcPr>
            <w:tcW w:type="dxa" w:w="5076"/>
          </w:tcPr>
          <w:p>
            <w:pPr>
              <w:pStyle w:val="null3"/>
              <w:jc w:val="left"/>
            </w:pPr>
            <w:r>
              <w:rPr/>
              <w:t>投标人具有质量管理体系认证、食品安全管理体系认证证书、职业健康安全管理体系认证证书、环境管理体系认证证书、危害分析与关键控制点(HACCP)体系认证证书，每提供一个证书得2分，最高10分。 注：同时提供认证证书扫描件和国家认证认可监督管理部门网站查询链接及截图为准(http://www.cnca.gov.cn/)】。</w:t>
            </w:r>
          </w:p>
        </w:tc>
      </w:tr>
      <w:tr>
        <w:tc>
          <w:tcPr>
            <w:tcW w:type="dxa" w:w="922"/>
            <w:gridSpan w:val="2"/>
            <w:vMerge/>
          </w:tcPr>
          <w:p/>
        </w:tc>
        <w:tc>
          <w:tcPr>
            <w:tcW w:type="dxa" w:w="2307"/>
          </w:tcPr>
          <w:p>
            <w:pPr>
              <w:pStyle w:val="null3"/>
              <w:jc w:val="left"/>
            </w:pPr>
            <w:r>
              <w:rPr/>
              <w:t>拟投入本项目的配送车辆 (5.0分)</w:t>
            </w:r>
          </w:p>
        </w:tc>
        <w:tc>
          <w:tcPr>
            <w:tcW w:type="dxa" w:w="5076"/>
          </w:tcPr>
          <w:p>
            <w:pPr>
              <w:pStyle w:val="null3"/>
              <w:jc w:val="left"/>
            </w:pPr>
            <w:r>
              <w:rPr/>
              <w:t>投标人为本项目配置送餐车，每辆得5分，本项最高得5分。 注：须提供以下证明材料之一，无提供或不按要求提供不得分：（1）投标人自有车辆（必须为投标人名义车辆），同时提供有效的①《机动车行驶证》扫描件；②车辆照片。（2）若为租赁车辆，同时提供有效的①车辆租赁协议(租赁期需覆盖本项目服务期或提供续租承诺函)扫描件；②《机动车行驶证》扫描件；③车辆照片。《机动车行驶证》需在有效期内。资料不全或无法判断的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以此类推。综合得分相同的优先排列顺序如下：1）投标报价低者；2)技术得分高者；3)商务得分高者。综合评分相同，且评标价和商务、技术评分均相同的，名次由评委会抽签决定。</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8"/>
          <w:b/>
        </w:rPr>
        <w:t>广东省政府采购</w:t>
      </w:r>
    </w:p>
    <w:p>
      <w:pPr>
        <w:pStyle w:val="null3"/>
        <w:jc w:val="center"/>
      </w:pPr>
      <w:r>
        <w:rPr>
          <w:sz w:val="28"/>
          <w:b/>
        </w:rPr>
        <w:t>合　同　书</w:t>
      </w:r>
    </w:p>
    <w:p>
      <w:pPr>
        <w:pStyle w:val="null3"/>
        <w:jc w:val="center"/>
      </w:pPr>
      <w:r>
        <w:rPr/>
        <w:t xml:space="preserve"> </w:t>
      </w:r>
    </w:p>
    <w:p>
      <w:pPr>
        <w:pStyle w:val="null3"/>
        <w:jc w:val="center"/>
      </w:pPr>
      <w:r>
        <w:rPr>
          <w:sz w:val="24"/>
        </w:rPr>
        <w:t>采购计划编号：</w:t>
      </w:r>
    </w:p>
    <w:p>
      <w:pPr>
        <w:pStyle w:val="null3"/>
        <w:jc w:val="center"/>
      </w:pPr>
      <w:r>
        <w:rPr>
          <w:sz w:val="24"/>
        </w:rPr>
        <w:t>项目编号：</w:t>
      </w:r>
    </w:p>
    <w:p>
      <w:pPr>
        <w:pStyle w:val="null3"/>
        <w:jc w:val="center"/>
      </w:pPr>
      <w:r>
        <w:rPr>
          <w:sz w:val="24"/>
        </w:rPr>
        <w:t>项目名称：</w:t>
      </w:r>
    </w:p>
    <w:p>
      <w:pPr>
        <w:pStyle w:val="null3"/>
        <w:jc w:val="center"/>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both"/>
      </w:pPr>
      <w:r>
        <w:rPr/>
        <w:t xml:space="preserve"> </w:t>
      </w:r>
    </w:p>
    <w:p>
      <w:pPr>
        <w:pStyle w:val="null3"/>
        <w:jc w:val="center"/>
      </w:pPr>
      <w:r>
        <w:rPr>
          <w:sz w:val="21"/>
          <w:b/>
        </w:rPr>
        <w:t>签订日期：</w:t>
      </w:r>
      <w:r>
        <w:rPr>
          <w:sz w:val="21"/>
          <w:b/>
        </w:rPr>
        <w:t>二〇</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pPr>
      <w:r>
        <w:rPr>
          <w:b/>
        </w:rPr>
        <w:t xml:space="preserve"> </w:t>
      </w:r>
    </w:p>
    <w:p>
      <w:pPr>
        <w:pStyle w:val="null3"/>
        <w:jc w:val="both"/>
      </w:pPr>
      <w:r>
        <w:rPr>
          <w:sz w:val="21"/>
          <w:b/>
        </w:rPr>
        <w:t>注：本合同仅为合同的参考文本，合同签订双方可根据项目的具体要求进行修订，但不得修改实质性条款。</w:t>
      </w:r>
    </w:p>
    <w:p>
      <w:pPr>
        <w:pStyle w:val="null3"/>
        <w:jc w:val="both"/>
      </w:pPr>
      <w:r>
        <w:rPr/>
        <w:t xml:space="preserve"> </w:t>
      </w:r>
    </w:p>
    <w:p>
      <w:pPr>
        <w:pStyle w:val="null3"/>
        <w:jc w:val="both"/>
      </w:pPr>
      <w:r>
        <w:rPr>
          <w:sz w:val="21"/>
        </w:rPr>
        <w:t>甲方：</w:t>
      </w:r>
      <w:r>
        <w:rPr>
          <w:sz w:val="21"/>
          <w:b/>
        </w:rPr>
        <w:t>广州商标审查协作中心（广东省知识产权开发与服务中心）</w:t>
      </w:r>
    </w:p>
    <w:p>
      <w:pPr>
        <w:pStyle w:val="null3"/>
        <w:jc w:val="both"/>
      </w:pPr>
      <w:r>
        <w:rPr>
          <w:sz w:val="21"/>
        </w:rPr>
        <w:t>统一社会信用代码：</w:t>
      </w:r>
    </w:p>
    <w:p>
      <w:pPr>
        <w:pStyle w:val="null3"/>
        <w:jc w:val="both"/>
      </w:pPr>
      <w:r>
        <w:rPr>
          <w:sz w:val="21"/>
        </w:rPr>
        <w:t>地址：</w:t>
      </w:r>
    </w:p>
    <w:p>
      <w:pPr>
        <w:pStyle w:val="null3"/>
        <w:jc w:val="both"/>
      </w:pPr>
      <w:r>
        <w:rPr>
          <w:sz w:val="21"/>
        </w:rPr>
        <w:t>联系人：</w:t>
      </w:r>
    </w:p>
    <w:p>
      <w:pPr>
        <w:pStyle w:val="null3"/>
        <w:jc w:val="both"/>
      </w:pPr>
      <w:r>
        <w:rPr>
          <w:sz w:val="21"/>
        </w:rPr>
        <w:t>联系电话：</w:t>
      </w:r>
    </w:p>
    <w:p>
      <w:pPr>
        <w:pStyle w:val="null3"/>
        <w:jc w:val="both"/>
      </w:pPr>
      <w:r>
        <w:rPr/>
        <w:t xml:space="preserve"> </w:t>
      </w:r>
    </w:p>
    <w:p>
      <w:pPr>
        <w:pStyle w:val="null3"/>
        <w:jc w:val="both"/>
      </w:pPr>
      <w:r>
        <w:rPr>
          <w:sz w:val="21"/>
        </w:rPr>
        <w:t>乙方：</w:t>
      </w:r>
      <w:r>
        <w:rPr>
          <w:u w:val="single"/>
        </w:rPr>
        <w:t xml:space="preserve">                          </w:t>
      </w:r>
    </w:p>
    <w:p>
      <w:pPr>
        <w:pStyle w:val="null3"/>
        <w:jc w:val="both"/>
      </w:pPr>
      <w:r>
        <w:rPr>
          <w:sz w:val="21"/>
        </w:rPr>
        <w:t>统一社会信用代码：</w:t>
      </w:r>
    </w:p>
    <w:p>
      <w:pPr>
        <w:pStyle w:val="null3"/>
        <w:jc w:val="both"/>
      </w:pPr>
      <w:r>
        <w:rPr>
          <w:sz w:val="21"/>
        </w:rPr>
        <w:t>地址：</w:t>
      </w:r>
    </w:p>
    <w:p>
      <w:pPr>
        <w:pStyle w:val="null3"/>
        <w:jc w:val="both"/>
      </w:pPr>
      <w:r>
        <w:rPr>
          <w:sz w:val="21"/>
        </w:rPr>
        <w:t>联系人：</w:t>
      </w:r>
    </w:p>
    <w:p>
      <w:pPr>
        <w:pStyle w:val="null3"/>
        <w:jc w:val="both"/>
      </w:pPr>
      <w:r>
        <w:rPr>
          <w:sz w:val="21"/>
        </w:rPr>
        <w:t>联系电话：</w:t>
      </w:r>
    </w:p>
    <w:p>
      <w:pPr>
        <w:pStyle w:val="null3"/>
        <w:jc w:val="both"/>
      </w:pPr>
      <w:r>
        <w:rPr>
          <w:sz w:val="21"/>
          <w:b/>
        </w:rPr>
        <w:t>一、总则</w:t>
      </w:r>
    </w:p>
    <w:p>
      <w:pPr>
        <w:pStyle w:val="null3"/>
        <w:ind w:firstLine="420"/>
        <w:jc w:val="both"/>
      </w:pPr>
      <w:r>
        <w:rPr>
          <w:sz w:val="21"/>
        </w:rPr>
        <w:t>按</w:t>
      </w:r>
      <w:r>
        <w:rPr>
          <w:sz w:val="21"/>
        </w:rPr>
        <w:t>照《中华人民共和国民法典》合同编</w:t>
      </w:r>
      <w:r>
        <w:rPr>
          <w:sz w:val="21"/>
        </w:rPr>
        <w:t>，</w:t>
      </w:r>
      <w:r>
        <w:rPr>
          <w:sz w:val="21"/>
          <w:b/>
        </w:rPr>
        <w:t>广州商标审查协作中心（广东省知识产权开发与服务中心）</w:t>
      </w:r>
      <w:r>
        <w:rPr>
          <w:sz w:val="21"/>
          <w:u w:val="single"/>
        </w:rPr>
        <w:t>（下称中心）</w:t>
      </w:r>
      <w:r>
        <w:rPr>
          <w:sz w:val="21"/>
          <w:u w:val="single"/>
        </w:rPr>
        <w:t xml:space="preserve">          </w:t>
      </w:r>
      <w:r>
        <w:rPr>
          <w:sz w:val="21"/>
        </w:rPr>
        <w:t>招标文件（</w:t>
      </w:r>
      <w:r>
        <w:rPr>
          <w:sz w:val="21"/>
        </w:rPr>
        <w:t>项目</w:t>
      </w:r>
      <w:r>
        <w:rPr>
          <w:sz w:val="21"/>
        </w:rPr>
        <w:t>编号：</w:t>
      </w:r>
      <w:r>
        <w:rPr>
          <w:sz w:val="21"/>
        </w:rPr>
        <w:t xml:space="preserve">            </w:t>
      </w:r>
      <w:r>
        <w:rPr>
          <w:sz w:val="21"/>
        </w:rPr>
        <w:t>）</w:t>
      </w:r>
      <w:r>
        <w:rPr>
          <w:sz w:val="21"/>
        </w:rPr>
        <w:t>、</w:t>
      </w:r>
      <w:r>
        <w:rPr>
          <w:sz w:val="21"/>
        </w:rPr>
        <w:t>中标人</w:t>
      </w:r>
      <w:r>
        <w:rPr>
          <w:sz w:val="21"/>
        </w:rPr>
        <w:t>：</w:t>
      </w:r>
      <w:r>
        <w:rPr>
          <w:u w:val="single"/>
        </w:rPr>
        <w:t xml:space="preserve">      </w:t>
      </w:r>
      <w:r>
        <w:rPr>
          <w:sz w:val="21"/>
        </w:rPr>
        <w:t>投标文件的要求，确保双方共同利益，现甲、乙双方本着公平公正、诚实信用、互惠互利、共同发展的原则，经双方友好协商，共同签订本合同。</w:t>
      </w:r>
    </w:p>
    <w:p>
      <w:pPr>
        <w:pStyle w:val="null3"/>
        <w:jc w:val="both"/>
      </w:pPr>
      <w:r>
        <w:rPr>
          <w:sz w:val="21"/>
        </w:rPr>
        <w:t>二、</w:t>
      </w:r>
      <w:r>
        <w:rPr>
          <w:sz w:val="21"/>
          <w:b/>
        </w:rPr>
        <w:t>合同金额</w:t>
      </w:r>
    </w:p>
    <w:p>
      <w:pPr>
        <w:pStyle w:val="null3"/>
        <w:ind w:firstLine="420"/>
        <w:jc w:val="both"/>
      </w:pPr>
      <w:r>
        <w:rPr>
          <w:sz w:val="21"/>
        </w:rPr>
        <w:t>合同签约金额（即本合同项目预算金额）：</w:t>
      </w:r>
      <w:r>
        <w:rPr>
          <w:sz w:val="21"/>
          <w:u w:val="single"/>
        </w:rPr>
        <w:t>人民币</w:t>
      </w:r>
      <w:r>
        <w:rPr>
          <w:sz w:val="21"/>
          <w:u w:val="single"/>
        </w:rPr>
        <w:t>126万元（大写：壹佰贰拾陆万元整）</w:t>
      </w:r>
    </w:p>
    <w:p>
      <w:pPr>
        <w:pStyle w:val="null3"/>
        <w:ind w:firstLine="420"/>
        <w:jc w:val="both"/>
      </w:pPr>
      <w:r>
        <w:rPr>
          <w:sz w:val="21"/>
        </w:rPr>
        <w:t>1.乙方负责承担供餐经营期限内所产生的费用：包括但不限于食材、调味料、副食品、食材附属品采购费用，厨房及就餐区域的设备设施、就餐桌椅等设施的日常管理和维护等费用，服务人员的工资、保险、福利、工伤赔偿、税金及不可预见的所有费用。</w:t>
      </w:r>
    </w:p>
    <w:p>
      <w:pPr>
        <w:pStyle w:val="null3"/>
        <w:ind w:firstLine="420"/>
        <w:jc w:val="both"/>
      </w:pPr>
      <w:r>
        <w:rPr>
          <w:sz w:val="21"/>
        </w:rPr>
        <w:t>2.甲方仅提供</w:t>
      </w:r>
      <w:r>
        <w:rPr>
          <w:sz w:val="21"/>
        </w:rPr>
        <w:t>场地、餐桌桌椅、电源等设施</w:t>
      </w:r>
      <w:r>
        <w:rPr>
          <w:sz w:val="21"/>
        </w:rPr>
        <w:t>；食堂水、电等能耗费用由乙方承担。</w:t>
      </w:r>
    </w:p>
    <w:p>
      <w:pPr>
        <w:pStyle w:val="null3"/>
        <w:ind w:firstLine="420"/>
        <w:jc w:val="both"/>
      </w:pPr>
      <w:r>
        <w:rPr>
          <w:sz w:val="21"/>
        </w:rPr>
        <w:t>3.甲方对食堂日常运行及管理进行监督，乙方需根据甲方要求及时优化调整饭堂管理的不足之处，并自行承担以下费用：①食材采购、配送；②食堂设备日常维护、维修、保管；③人员配置及薪酬、社保等；④食堂餐具（餐盘、碗筷、勺子等）及消耗品（纸巾、酱油、醋、辣椒等）；⑤人员服装、劳保用品等；⑥员工宿舍费用、交通费等。</w:t>
      </w:r>
    </w:p>
    <w:p>
      <w:pPr>
        <w:pStyle w:val="null3"/>
        <w:ind w:firstLine="420"/>
        <w:jc w:val="both"/>
      </w:pPr>
      <w:r>
        <w:rPr>
          <w:sz w:val="21"/>
        </w:rPr>
        <w:t>4.服务期间因食品卫生管理或设备损坏等问题受到相关部门的处罚、投诉的，导致的一切费用由乙方自行负责</w:t>
      </w:r>
      <w:r>
        <w:rPr>
          <w:sz w:val="21"/>
        </w:rPr>
        <w:t>，如造成甲方损失的还应予以赔偿</w:t>
      </w:r>
      <w:r>
        <w:rPr>
          <w:sz w:val="21"/>
        </w:rPr>
        <w:t>，甲方不作任何补偿；服务期满，乙方需将食堂恢复原状</w:t>
      </w:r>
      <w:r>
        <w:rPr>
          <w:sz w:val="21"/>
        </w:rPr>
        <w:t>并清洁干净</w:t>
      </w:r>
      <w:r>
        <w:rPr>
          <w:sz w:val="21"/>
        </w:rPr>
        <w:t>交还甲方。</w:t>
      </w:r>
    </w:p>
    <w:p>
      <w:pPr>
        <w:pStyle w:val="null3"/>
        <w:jc w:val="both"/>
      </w:pPr>
      <w:r>
        <w:rPr>
          <w:sz w:val="21"/>
          <w:b/>
        </w:rPr>
        <w:t>三</w:t>
      </w:r>
      <w:r>
        <w:rPr>
          <w:sz w:val="21"/>
          <w:b/>
        </w:rPr>
        <w:t>、</w:t>
      </w:r>
      <w:r>
        <w:rPr>
          <w:sz w:val="21"/>
          <w:b/>
        </w:rPr>
        <w:t>基本服务内容与要求</w:t>
      </w:r>
    </w:p>
    <w:p>
      <w:pPr>
        <w:pStyle w:val="null3"/>
        <w:ind w:firstLine="420"/>
        <w:jc w:val="left"/>
      </w:pPr>
      <w:r>
        <w:rPr>
          <w:sz w:val="21"/>
        </w:rPr>
        <w:t>（一）服务内容：</w:t>
      </w:r>
      <w:r>
        <w:rPr>
          <w:sz w:val="21"/>
        </w:rPr>
        <w:t>为</w:t>
      </w:r>
      <w:r>
        <w:rPr>
          <w:sz w:val="21"/>
        </w:rPr>
        <w:t>广州商标审查协作中心</w:t>
      </w:r>
      <w:r>
        <w:rPr>
          <w:sz w:val="21"/>
        </w:rPr>
        <w:t>（</w:t>
      </w:r>
      <w:r>
        <w:rPr>
          <w:sz w:val="21"/>
        </w:rPr>
        <w:t>广东省知识产权开发与服务中心）</w:t>
      </w:r>
      <w:r>
        <w:rPr>
          <w:sz w:val="21"/>
        </w:rPr>
        <w:t>员工</w:t>
      </w:r>
      <w:r>
        <w:rPr>
          <w:sz w:val="21"/>
        </w:rPr>
        <w:t>提供供餐服务，主要包括早</w:t>
      </w:r>
      <w:r>
        <w:rPr>
          <w:sz w:val="21"/>
        </w:rPr>
        <w:t>餐</w:t>
      </w:r>
      <w:r>
        <w:rPr>
          <w:sz w:val="21"/>
        </w:rPr>
        <w:t>、午餐共两餐。</w:t>
      </w:r>
      <w:r>
        <w:rPr>
          <w:sz w:val="21"/>
        </w:rPr>
        <w:t>乙方需提前提供具体菜谱给甲方，不得提供预制菜。</w:t>
      </w:r>
    </w:p>
    <w:p>
      <w:pPr>
        <w:pStyle w:val="null3"/>
        <w:ind w:firstLine="420"/>
        <w:jc w:val="left"/>
      </w:pPr>
      <w:r>
        <w:rPr>
          <w:sz w:val="21"/>
        </w:rPr>
        <w:t>（二）</w:t>
      </w:r>
      <w:r>
        <w:rPr>
          <w:sz w:val="21"/>
        </w:rPr>
        <w:t>服务地点：广州市黄埔区知识城龙湖街道石径四街</w:t>
      </w:r>
      <w:r>
        <w:rPr>
          <w:sz w:val="21"/>
        </w:rPr>
        <w:t>36号</w:t>
      </w:r>
    </w:p>
    <w:p>
      <w:pPr>
        <w:pStyle w:val="null3"/>
        <w:ind w:firstLine="420"/>
        <w:jc w:val="left"/>
      </w:pPr>
      <w:r>
        <w:rPr>
          <w:sz w:val="21"/>
        </w:rPr>
        <w:t>（三）预算金额：</w:t>
      </w:r>
      <w:r>
        <w:rPr>
          <w:sz w:val="21"/>
        </w:rPr>
        <w:t>人民币</w:t>
      </w:r>
      <w:r>
        <w:rPr>
          <w:sz w:val="21"/>
        </w:rPr>
        <w:t>126万元</w:t>
      </w:r>
    </w:p>
    <w:p>
      <w:pPr>
        <w:pStyle w:val="null3"/>
        <w:ind w:firstLine="420"/>
        <w:jc w:val="left"/>
      </w:pPr>
      <w:r>
        <w:rPr>
          <w:sz w:val="21"/>
        </w:rPr>
        <w:t>（四）服务期限：</w:t>
      </w:r>
      <w:r>
        <w:rPr>
          <w:sz w:val="21"/>
        </w:rPr>
        <w:t>合同生效之日起至</w:t>
      </w:r>
      <w:r>
        <w:rPr>
          <w:sz w:val="21"/>
        </w:rPr>
        <w:t>2026年3月1日止，</w:t>
      </w:r>
      <w:r>
        <w:rPr>
          <w:sz w:val="21"/>
        </w:rPr>
        <w:t>合同期满</w:t>
      </w:r>
      <w:r>
        <w:rPr>
          <w:sz w:val="21"/>
        </w:rPr>
        <w:t>或结算总费用达到预算总额</w:t>
      </w:r>
      <w:r>
        <w:rPr>
          <w:sz w:val="21"/>
        </w:rPr>
        <w:t>时，合同终</w:t>
      </w:r>
      <w:r>
        <w:rPr>
          <w:sz w:val="21"/>
        </w:rPr>
        <w:t>止，以先到为准。</w:t>
      </w:r>
    </w:p>
    <w:p>
      <w:pPr>
        <w:pStyle w:val="null3"/>
        <w:ind w:firstLine="420"/>
        <w:jc w:val="left"/>
      </w:pPr>
      <w:r>
        <w:rPr>
          <w:sz w:val="21"/>
        </w:rPr>
        <w:t>（</w:t>
      </w:r>
      <w:r>
        <w:rPr>
          <w:sz w:val="21"/>
        </w:rPr>
        <w:t>五）人员配备要求</w:t>
      </w:r>
    </w:p>
    <w:p>
      <w:pPr>
        <w:pStyle w:val="null3"/>
        <w:ind w:firstLine="420"/>
        <w:jc w:val="left"/>
      </w:pPr>
      <w:r>
        <w:rPr>
          <w:sz w:val="21"/>
        </w:rPr>
        <w:t>1.厨房建设完成前配套本项目相应各岗位服务人员应不少于6人，包括项目负责人1名、驻场服务人员4名、配送司机1名。</w:t>
      </w:r>
    </w:p>
    <w:p>
      <w:pPr>
        <w:pStyle w:val="null3"/>
        <w:ind w:firstLine="420"/>
        <w:jc w:val="left"/>
      </w:pPr>
      <w:r>
        <w:rPr>
          <w:sz w:val="21"/>
        </w:rPr>
        <w:t>2.厨房建设完成后配套本项目驻场相应各岗位服务人员应不少于10人，包括项目负责人、厨师长、厨师、面点师、切配工、洗碗工、保洁员等。</w:t>
      </w:r>
    </w:p>
    <w:p>
      <w:pPr>
        <w:pStyle w:val="null3"/>
        <w:ind w:firstLine="420"/>
        <w:jc w:val="left"/>
      </w:pPr>
      <w:r>
        <w:rPr>
          <w:sz w:val="21"/>
        </w:rPr>
        <w:t>3.项目负责人具有</w:t>
      </w:r>
      <w:r>
        <w:rPr>
          <w:sz w:val="21"/>
        </w:rPr>
        <w:t>食品安全管理员（师）、公共营养师中式烹调师；</w:t>
      </w:r>
      <w:r>
        <w:rPr>
          <w:sz w:val="21"/>
        </w:rPr>
        <w:t>厨师长具有</w:t>
      </w:r>
      <w:r>
        <w:rPr>
          <w:sz w:val="21"/>
        </w:rPr>
        <w:t>中式烹调师、食品安全管理员（师）；厨师具有中式烹调师；面点师具有中式面点师。</w:t>
      </w:r>
    </w:p>
    <w:p>
      <w:pPr>
        <w:pStyle w:val="null3"/>
        <w:ind w:firstLine="420"/>
        <w:jc w:val="left"/>
      </w:pPr>
      <w:r>
        <w:rPr>
          <w:sz w:val="21"/>
        </w:rPr>
        <w:t>（</w:t>
      </w:r>
      <w:r>
        <w:rPr>
          <w:sz w:val="21"/>
        </w:rPr>
        <w:t>六）</w:t>
      </w:r>
      <w:r>
        <w:rPr>
          <w:sz w:val="21"/>
        </w:rPr>
        <w:t>就餐保障方式</w:t>
      </w:r>
    </w:p>
    <w:p>
      <w:pPr>
        <w:pStyle w:val="null3"/>
        <w:ind w:firstLine="420"/>
        <w:jc w:val="both"/>
      </w:pPr>
      <w:r>
        <w:rPr>
          <w:sz w:val="21"/>
        </w:rPr>
        <w:t>1.</w:t>
      </w:r>
      <w:r>
        <w:rPr>
          <w:sz w:val="21"/>
        </w:rPr>
        <w:t>就餐人数约</w:t>
      </w:r>
      <w:r>
        <w:rPr>
          <w:sz w:val="21"/>
        </w:rPr>
        <w:t>240人，具体以实际就餐人数为准。乙方须具备应对240人满员就餐以及人数上下浮动20%的供应能力，确保餐品充足供应</w:t>
      </w:r>
      <w:r>
        <w:rPr>
          <w:sz w:val="21"/>
        </w:rPr>
        <w:t>。</w:t>
      </w:r>
    </w:p>
    <w:p>
      <w:pPr>
        <w:pStyle w:val="null3"/>
        <w:ind w:firstLine="420"/>
        <w:jc w:val="left"/>
      </w:pPr>
      <w:r>
        <w:rPr>
          <w:sz w:val="21"/>
        </w:rPr>
        <w:t>2.厨房建设完成前就餐保障方式：</w:t>
      </w:r>
      <w:r>
        <w:rPr>
          <w:sz w:val="21"/>
        </w:rPr>
        <w:t>供餐所有食品需在乙方食品制作间完成加工后配送至甲方指定地点，乙方负责提供员工就餐餐具、餐车、加热保温设备及简单热食制作设备等。乙方需确保餐具、食品制作间的清洁、消杀，厨余垃圾处理等符合食品安全和卫生标准的要求，按时完成甲方早、中两餐的开膳工作。</w:t>
      </w:r>
    </w:p>
    <w:p>
      <w:pPr>
        <w:pStyle w:val="null3"/>
        <w:ind w:firstLine="420"/>
        <w:jc w:val="left"/>
      </w:pPr>
      <w:r>
        <w:rPr>
          <w:sz w:val="21"/>
        </w:rPr>
        <w:t>3.</w:t>
      </w:r>
      <w:r>
        <w:rPr>
          <w:sz w:val="21"/>
        </w:rPr>
        <w:t>厨房建设完成后</w:t>
      </w:r>
      <w:r>
        <w:rPr>
          <w:sz w:val="21"/>
        </w:rPr>
        <w:t>就餐保障方式：在中心厨房建设具备现场供餐条件的情况下，采用包工包料现场制作现场供餐的方式，乙方负责采购一切食物原料、配料，负责餐具洗涤、保洁消毒、食堂厨房垃圾处理，负责食堂散件用品及低值易</w:t>
      </w:r>
      <w:r>
        <w:rPr>
          <w:sz w:val="21"/>
        </w:rPr>
        <w:t>耗品购买，负责厨房配套设备设施的维护和保养，及饭堂所有区域的卫生清洁等</w:t>
      </w:r>
      <w:r>
        <w:rPr>
          <w:sz w:val="21"/>
        </w:rPr>
        <w:t>，</w:t>
      </w:r>
      <w:r>
        <w:rPr>
          <w:sz w:val="21"/>
        </w:rPr>
        <w:t>按时完成甲方早、中两餐的开膳工作。</w:t>
      </w:r>
    </w:p>
    <w:p>
      <w:pPr>
        <w:pStyle w:val="null3"/>
        <w:ind w:firstLine="420"/>
        <w:jc w:val="both"/>
      </w:pPr>
      <w:r>
        <w:rPr>
          <w:sz w:val="21"/>
        </w:rPr>
        <w:t>4.周六、周日和国家法定假日原则上不提供用餐服务，如有需求，可根据实际情况另行安排加餐(提前一天通知)。</w:t>
      </w:r>
    </w:p>
    <w:p>
      <w:pPr>
        <w:pStyle w:val="null3"/>
        <w:ind w:firstLine="420"/>
        <w:jc w:val="both"/>
      </w:pPr>
      <w:r>
        <w:rPr>
          <w:sz w:val="21"/>
        </w:rPr>
        <w:t>5.遇到台风、暴雨等紧急情况时，双方经协商采取临时方案，乙方应尽量配合甲方安排，无正当理由不得拒绝。因不可抗力造成的服务暂停，双方互不承担责任。</w:t>
      </w:r>
    </w:p>
    <w:p>
      <w:pPr>
        <w:pStyle w:val="null3"/>
        <w:jc w:val="both"/>
      </w:pPr>
      <w:r>
        <w:rPr>
          <w:sz w:val="21"/>
          <w:b/>
        </w:rPr>
        <w:t>四</w:t>
      </w:r>
      <w:r>
        <w:rPr>
          <w:sz w:val="21"/>
          <w:b/>
        </w:rPr>
        <w:t>、供餐餐费标准、就餐方式</w:t>
      </w:r>
    </w:p>
    <w:p>
      <w:pPr>
        <w:pStyle w:val="null3"/>
        <w:ind w:firstLine="422"/>
        <w:jc w:val="both"/>
      </w:pPr>
      <w:r>
        <w:rPr>
          <w:sz w:val="21"/>
        </w:rPr>
        <w:t>（</w:t>
      </w:r>
      <w:r>
        <w:rPr>
          <w:sz w:val="21"/>
        </w:rPr>
        <w:t>一</w:t>
      </w:r>
      <w:r>
        <w:rPr>
          <w:sz w:val="21"/>
        </w:rPr>
        <w:t>）</w:t>
      </w:r>
      <w:r>
        <w:rPr>
          <w:sz w:val="21"/>
        </w:rPr>
        <w:t>供餐</w:t>
      </w:r>
      <w:r>
        <w:rPr>
          <w:sz w:val="21"/>
        </w:rPr>
        <w:t>餐费标准：</w:t>
      </w:r>
      <w:r>
        <w:rPr>
          <w:sz w:val="21"/>
        </w:rPr>
        <w:t>早餐</w:t>
      </w:r>
      <w:r>
        <w:rPr>
          <w:sz w:val="21"/>
        </w:rPr>
        <w:t>15元/人/餐；午餐35元/人/餐；</w:t>
      </w:r>
      <w:r>
        <w:rPr>
          <w:sz w:val="21"/>
        </w:rPr>
        <w:t>对应售餐餐费标准：</w:t>
      </w:r>
      <w:r>
        <w:rPr>
          <w:sz w:val="21"/>
        </w:rPr>
        <w:t>早餐就餐人员每人每餐餐费</w:t>
      </w:r>
      <w:r>
        <w:rPr>
          <w:u w:val="single"/>
        </w:rPr>
        <w:t xml:space="preserve"> </w:t>
      </w:r>
      <w:r>
        <w:rPr>
          <w:sz w:val="21"/>
          <w:u w:val="single"/>
        </w:rPr>
        <w:t>（</w:t>
      </w:r>
      <w:r>
        <w:rPr>
          <w:sz w:val="21"/>
          <w:u w:val="single"/>
        </w:rPr>
        <w:t>中标单价</w:t>
      </w:r>
      <w:r>
        <w:rPr>
          <w:sz w:val="21"/>
          <w:u w:val="single"/>
        </w:rPr>
        <w:t>）</w:t>
      </w:r>
      <w:r>
        <w:rPr>
          <w:u w:val="single"/>
        </w:rPr>
        <w:t xml:space="preserve"> </w:t>
      </w:r>
      <w:r>
        <w:rPr>
          <w:sz w:val="21"/>
        </w:rPr>
        <w:t>元，中餐就餐人员每人每餐餐费</w:t>
      </w:r>
      <w:r>
        <w:rPr>
          <w:u w:val="single"/>
        </w:rPr>
        <w:t xml:space="preserve"> </w:t>
      </w:r>
      <w:r>
        <w:rPr>
          <w:sz w:val="21"/>
          <w:u w:val="single"/>
        </w:rPr>
        <w:t>（</w:t>
      </w:r>
      <w:r>
        <w:rPr>
          <w:sz w:val="21"/>
          <w:u w:val="single"/>
        </w:rPr>
        <w:t>中标单价</w:t>
      </w:r>
      <w:r>
        <w:rPr>
          <w:sz w:val="21"/>
          <w:u w:val="single"/>
        </w:rPr>
        <w:t>）</w:t>
      </w:r>
      <w:r>
        <w:rPr>
          <w:u w:val="single"/>
        </w:rPr>
        <w:t xml:space="preserve"> </w:t>
      </w:r>
      <w:r>
        <w:rPr>
          <w:sz w:val="21"/>
        </w:rPr>
        <w:t>元。</w:t>
      </w:r>
    </w:p>
    <w:p>
      <w:pPr>
        <w:pStyle w:val="null3"/>
        <w:ind w:firstLine="422"/>
        <w:jc w:val="both"/>
      </w:pPr>
      <w:r>
        <w:rPr>
          <w:sz w:val="21"/>
        </w:rPr>
        <w:t>乙方应按照甲方供餐标准提供对等餐品，保证供餐质量，并按售餐标准进行售卖，依据甲方单位餐费有关规定结合实际用餐人数和用餐情况进行结算。</w:t>
      </w:r>
    </w:p>
    <w:p>
      <w:pPr>
        <w:pStyle w:val="null3"/>
        <w:ind w:firstLine="420"/>
        <w:jc w:val="both"/>
      </w:pPr>
      <w:r>
        <w:rPr>
          <w:sz w:val="21"/>
        </w:rPr>
        <w:t>（</w:t>
      </w:r>
      <w:r>
        <w:rPr>
          <w:sz w:val="21"/>
        </w:rPr>
        <w:t>二</w:t>
      </w:r>
      <w:r>
        <w:rPr>
          <w:sz w:val="21"/>
        </w:rPr>
        <w:t>）本合同为在服务场所内用餐。</w:t>
      </w:r>
    </w:p>
    <w:p>
      <w:pPr>
        <w:pStyle w:val="null3"/>
        <w:ind w:firstLine="420"/>
        <w:jc w:val="both"/>
      </w:pPr>
      <w:r>
        <w:rPr>
          <w:sz w:val="21"/>
        </w:rPr>
        <w:t>（</w:t>
      </w:r>
      <w:r>
        <w:rPr>
          <w:sz w:val="21"/>
        </w:rPr>
        <w:t>三</w:t>
      </w:r>
      <w:r>
        <w:rPr>
          <w:sz w:val="21"/>
        </w:rPr>
        <w:t>）服务地点：</w:t>
      </w:r>
      <w:r>
        <w:rPr>
          <w:sz w:val="21"/>
        </w:rPr>
        <w:t>广州市黄埔区知识城龙湖街道石径四街</w:t>
      </w:r>
      <w:r>
        <w:rPr>
          <w:sz w:val="21"/>
        </w:rPr>
        <w:t>36号</w:t>
      </w:r>
    </w:p>
    <w:p>
      <w:pPr>
        <w:pStyle w:val="null3"/>
        <w:ind w:firstLine="420"/>
        <w:jc w:val="both"/>
      </w:pPr>
      <w:r>
        <w:rPr>
          <w:sz w:val="21"/>
        </w:rPr>
        <w:t>（</w:t>
      </w:r>
      <w:r>
        <w:rPr>
          <w:sz w:val="21"/>
        </w:rPr>
        <w:t>四</w:t>
      </w:r>
      <w:r>
        <w:rPr>
          <w:sz w:val="21"/>
        </w:rPr>
        <w:t>）就餐方式</w:t>
      </w:r>
    </w:p>
    <w:p>
      <w:pPr>
        <w:pStyle w:val="null3"/>
        <w:ind w:firstLine="420"/>
        <w:jc w:val="left"/>
      </w:pPr>
      <w:r>
        <w:rPr>
          <w:sz w:val="21"/>
        </w:rPr>
        <w:t>1.甲方制作</w:t>
      </w:r>
      <w:r>
        <w:rPr>
          <w:sz w:val="21"/>
        </w:rPr>
        <w:t>餐卡，</w:t>
      </w:r>
      <w:r>
        <w:rPr>
          <w:sz w:val="21"/>
        </w:rPr>
        <w:t>并</w:t>
      </w:r>
      <w:r>
        <w:rPr>
          <w:sz w:val="21"/>
        </w:rPr>
        <w:t>提供</w:t>
      </w:r>
      <w:r>
        <w:rPr>
          <w:sz w:val="21"/>
        </w:rPr>
        <w:t>刷卡</w:t>
      </w:r>
      <w:r>
        <w:rPr>
          <w:sz w:val="21"/>
        </w:rPr>
        <w:t>设备，根据用餐情况</w:t>
      </w:r>
      <w:r>
        <w:rPr>
          <w:sz w:val="21"/>
        </w:rPr>
        <w:t>提供</w:t>
      </w:r>
      <w:r>
        <w:rPr>
          <w:sz w:val="21"/>
        </w:rPr>
        <w:t>餐费充值、卡片管理等服务。</w:t>
      </w:r>
    </w:p>
    <w:p>
      <w:pPr>
        <w:pStyle w:val="null3"/>
        <w:ind w:firstLine="420"/>
        <w:jc w:val="left"/>
      </w:pPr>
      <w:r>
        <w:rPr>
          <w:sz w:val="21"/>
        </w:rPr>
        <w:t>2.甲方</w:t>
      </w:r>
      <w:r>
        <w:rPr>
          <w:sz w:val="21"/>
        </w:rPr>
        <w:t>员工就餐先划卡后就餐</w:t>
      </w:r>
      <w:r>
        <w:rPr>
          <w:sz w:val="21"/>
        </w:rPr>
        <w:t>，</w:t>
      </w:r>
      <w:r>
        <w:rPr>
          <w:sz w:val="21"/>
        </w:rPr>
        <w:t>餐费直接从餐卡中扣除；外来人员就餐时使用临时卡刷卡就餐，相关费用由甲方单独结算。</w:t>
      </w:r>
    </w:p>
    <w:p>
      <w:pPr>
        <w:pStyle w:val="null3"/>
        <w:ind w:firstLine="420"/>
        <w:jc w:val="left"/>
      </w:pPr>
      <w:r>
        <w:rPr>
          <w:sz w:val="21"/>
        </w:rPr>
        <w:t>3.甲方</w:t>
      </w:r>
      <w:r>
        <w:rPr>
          <w:sz w:val="21"/>
        </w:rPr>
        <w:t>员工就餐时统一使用</w:t>
      </w:r>
      <w:r>
        <w:rPr>
          <w:sz w:val="21"/>
        </w:rPr>
        <w:t>经过消毒后的餐具</w:t>
      </w:r>
      <w:r>
        <w:rPr>
          <w:sz w:val="21"/>
        </w:rPr>
        <w:t>，自选饭菜。</w:t>
      </w:r>
    </w:p>
    <w:p>
      <w:pPr>
        <w:pStyle w:val="null3"/>
        <w:jc w:val="both"/>
      </w:pPr>
      <w:r>
        <w:rPr>
          <w:sz w:val="21"/>
          <w:b/>
        </w:rPr>
        <w:t>五</w:t>
      </w:r>
      <w:r>
        <w:rPr>
          <w:sz w:val="21"/>
          <w:b/>
        </w:rPr>
        <w:t>、早午餐品种要求</w:t>
      </w:r>
    </w:p>
    <w:p>
      <w:pPr>
        <w:pStyle w:val="null3"/>
        <w:ind w:firstLine="420"/>
        <w:jc w:val="left"/>
      </w:pPr>
      <w:r>
        <w:rPr>
          <w:sz w:val="21"/>
        </w:rPr>
        <w:t>（一）乙方于每周四制订下周菜单，并送甲方确认，乙方可根据市场供应情况和甲方意见临时个别调整菜式品种</w:t>
      </w:r>
      <w:r>
        <w:rPr>
          <w:sz w:val="21"/>
        </w:rPr>
        <w:t>。</w:t>
      </w:r>
    </w:p>
    <w:p>
      <w:pPr>
        <w:pStyle w:val="null3"/>
        <w:ind w:firstLine="420"/>
        <w:jc w:val="left"/>
      </w:pPr>
      <w:r>
        <w:rPr>
          <w:sz w:val="21"/>
        </w:rPr>
        <w:t>（二）乙方应按下表所列时段及菜式供应早午餐</w:t>
      </w:r>
    </w:p>
    <w:p>
      <w:pPr>
        <w:pStyle w:val="null3"/>
        <w:ind w:firstLine="420"/>
        <w:jc w:val="left"/>
      </w:pPr>
      <w:r>
        <w:rPr>
          <w:sz w:val="21"/>
        </w:rPr>
        <w:t>早餐：</w:t>
      </w:r>
      <w:r>
        <w:rPr>
          <w:sz w:val="21"/>
        </w:rPr>
        <w:t>0</w:t>
      </w:r>
      <w:r>
        <w:rPr>
          <w:sz w:val="21"/>
        </w:rPr>
        <w:t>7</w:t>
      </w:r>
      <w:r>
        <w:rPr>
          <w:sz w:val="21"/>
        </w:rPr>
        <w:t>：</w:t>
      </w:r>
      <w:r>
        <w:rPr>
          <w:sz w:val="21"/>
        </w:rPr>
        <w:t>5</w:t>
      </w:r>
      <w:r>
        <w:rPr>
          <w:sz w:val="21"/>
        </w:rPr>
        <w:t>0-0</w:t>
      </w:r>
      <w:r>
        <w:rPr>
          <w:sz w:val="21"/>
        </w:rPr>
        <w:t>9</w:t>
      </w:r>
      <w:r>
        <w:rPr>
          <w:sz w:val="21"/>
        </w:rPr>
        <w:t>：</w:t>
      </w:r>
      <w:r>
        <w:rPr>
          <w:sz w:val="21"/>
        </w:rPr>
        <w:t>3</w:t>
      </w:r>
      <w:r>
        <w:rPr>
          <w:sz w:val="21"/>
        </w:rPr>
        <w:t>0</w:t>
      </w:r>
      <w:r>
        <w:rPr>
          <w:sz w:val="21"/>
        </w:rPr>
        <w:t>，</w:t>
      </w:r>
      <w:r>
        <w:rPr>
          <w:sz w:val="21"/>
        </w:rPr>
        <w:t>按每人每天</w:t>
      </w:r>
      <w:r>
        <w:rPr>
          <w:sz w:val="21"/>
        </w:rPr>
        <w:t>15元标准供餐（包括：餐具使用费、管理费等）。</w:t>
      </w:r>
    </w:p>
    <w:p>
      <w:pPr>
        <w:pStyle w:val="null3"/>
        <w:jc w:val="center"/>
      </w:pPr>
      <w:r>
        <w:rPr>
          <w:sz w:val="21"/>
          <w:b/>
        </w:rPr>
        <w:t>餐品种类和配送表（早餐）</w:t>
      </w:r>
    </w:p>
    <w:tbl>
      <w:tblPr>
        <w:tblW w:w="0" w:type="auto"/>
        <w:tblBorders>
          <w:top w:val="none" w:color="000000" w:sz="4"/>
          <w:left w:val="none" w:color="000000" w:sz="4"/>
          <w:bottom w:val="none" w:color="000000" w:sz="4"/>
          <w:right w:val="none" w:color="000000" w:sz="4"/>
          <w:insideH w:val="none"/>
          <w:insideV w:val="none"/>
        </w:tblBorders>
      </w:tblPr>
      <w:tblGrid>
        <w:gridCol w:w="1515"/>
        <w:gridCol w:w="3493"/>
        <w:gridCol w:w="3295"/>
      </w:tblGrid>
      <w:tr>
        <w:tc>
          <w:tcPr>
            <w:tcW w:type="dxa" w:w="151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种类</w:t>
            </w:r>
          </w:p>
        </w:tc>
        <w:tc>
          <w:tcPr>
            <w:tcW w:type="dxa" w:w="34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包含品类（包括但不限于以下品类）</w:t>
            </w:r>
          </w:p>
        </w:tc>
        <w:tc>
          <w:tcPr>
            <w:tcW w:type="dxa" w:w="32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配送要求</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面食类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包子、馒头、水煎包、虾饺、油条、饼等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1.包子（一荤一素）</w:t>
            </w:r>
          </w:p>
          <w:p>
            <w:pPr>
              <w:pStyle w:val="null3"/>
              <w:jc w:val="center"/>
            </w:pPr>
            <w:r>
              <w:rPr>
                <w:sz w:val="21"/>
              </w:rPr>
              <w:t>2.其他品类至少2种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粥类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白米粥、小米粥、八宝粥、蔬菜粥、绿豆粥等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粗粮类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蒸煮玉米、芋头、山药、红薯等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汤粉类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手工水饺、手工馄饨、面条、薯粉、河粉等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1.手工水饺或手工馄饨</w:t>
            </w:r>
          </w:p>
          <w:p>
            <w:pPr>
              <w:pStyle w:val="null3"/>
              <w:jc w:val="center"/>
            </w:pPr>
            <w:r>
              <w:rPr>
                <w:sz w:val="21"/>
              </w:rPr>
              <w:t>2.其他品类至少2种</w:t>
            </w:r>
          </w:p>
          <w:p>
            <w:pPr>
              <w:pStyle w:val="null3"/>
              <w:jc w:val="center"/>
            </w:pPr>
            <w:r>
              <w:rPr>
                <w:sz w:val="21"/>
              </w:rPr>
              <w:t>3.浇头至少3种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炒饭、炒粉类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炒饭、炒粉、意面等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炒菜类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小荤（肉和蛋占比</w:t>
            </w:r>
            <w:r>
              <w:rPr>
                <w:sz w:val="21"/>
              </w:rPr>
              <w:t>40%或以上，蔬菜搭配荤菜）、素菜</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w:t>
            </w:r>
            <w:r>
              <w:rPr>
                <w:sz w:val="21"/>
              </w:rPr>
              <w:t>1种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糕点类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土司、菠萝包、三明治等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饮品类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牛奶、豆浆、酸奶</w:t>
            </w:r>
            <w:r>
              <w:rPr>
                <w:sz w:val="21"/>
              </w:rPr>
              <w:t>、果汁</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p>
        </w:tc>
      </w:tr>
      <w:tr>
        <w:tc>
          <w:tcPr>
            <w:tcW w:type="dxa" w:w="15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蛋类</w:t>
            </w:r>
          </w:p>
        </w:tc>
        <w:tc>
          <w:tcPr>
            <w:tcW w:type="dxa" w:w="34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煎蛋、清水煮蛋、茶叶蛋、鸡蛋羹等</w:t>
            </w:r>
          </w:p>
        </w:tc>
        <w:tc>
          <w:tcPr>
            <w:tcW w:type="dxa" w:w="32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r>
              <w:rPr>
                <w:sz w:val="21"/>
              </w:rPr>
              <w:t>人均不少于</w:t>
            </w:r>
            <w:r>
              <w:rPr>
                <w:sz w:val="21"/>
              </w:rPr>
              <w:t>1个）</w:t>
            </w:r>
          </w:p>
        </w:tc>
      </w:tr>
    </w:tbl>
    <w:p>
      <w:pPr>
        <w:pStyle w:val="null3"/>
        <w:ind w:firstLine="420"/>
        <w:jc w:val="both"/>
      </w:pPr>
      <w:r>
        <w:rPr>
          <w:sz w:val="21"/>
        </w:rPr>
        <w:t>午餐</w:t>
      </w:r>
      <w:r>
        <w:rPr>
          <w:sz w:val="21"/>
        </w:rPr>
        <w:t>：</w:t>
      </w:r>
      <w:r>
        <w:rPr>
          <w:sz w:val="21"/>
        </w:rPr>
        <w:t>1</w:t>
      </w:r>
      <w:r>
        <w:rPr>
          <w:sz w:val="21"/>
        </w:rPr>
        <w:t>1</w:t>
      </w:r>
      <w:r>
        <w:rPr>
          <w:sz w:val="21"/>
        </w:rPr>
        <w:t>：</w:t>
      </w:r>
      <w:r>
        <w:rPr>
          <w:sz w:val="21"/>
        </w:rPr>
        <w:t>3</w:t>
      </w:r>
      <w:r>
        <w:rPr>
          <w:sz w:val="21"/>
        </w:rPr>
        <w:t>0-13：00</w:t>
      </w:r>
      <w:r>
        <w:rPr>
          <w:sz w:val="21"/>
        </w:rPr>
        <w:t>，</w:t>
      </w:r>
      <w:r>
        <w:rPr>
          <w:sz w:val="21"/>
        </w:rPr>
        <w:t>按每人每天</w:t>
      </w:r>
      <w:r>
        <w:rPr>
          <w:sz w:val="21"/>
        </w:rPr>
        <w:t>35元标准供餐（包括：餐具使用费、管理费等）。</w:t>
      </w:r>
    </w:p>
    <w:p>
      <w:pPr>
        <w:pStyle w:val="null3"/>
        <w:jc w:val="center"/>
      </w:pPr>
      <w:r>
        <w:rPr>
          <w:sz w:val="21"/>
          <w:b/>
        </w:rPr>
        <w:t>餐品种类和配送表（午餐）</w:t>
      </w:r>
    </w:p>
    <w:tbl>
      <w:tblPr>
        <w:tblW w:w="0" w:type="auto"/>
        <w:tblBorders>
          <w:top w:val="none" w:color="000000" w:sz="4"/>
          <w:left w:val="none" w:color="000000" w:sz="4"/>
          <w:bottom w:val="none" w:color="000000" w:sz="4"/>
          <w:right w:val="none" w:color="000000" w:sz="4"/>
          <w:insideH w:val="none"/>
          <w:insideV w:val="none"/>
        </w:tblBorders>
      </w:tblPr>
      <w:tblGrid>
        <w:gridCol w:w="5248"/>
        <w:gridCol w:w="3057"/>
      </w:tblGrid>
      <w:tr>
        <w:tc>
          <w:tcPr>
            <w:tcW w:type="dxa" w:w="52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种类</w:t>
            </w:r>
          </w:p>
        </w:tc>
        <w:tc>
          <w:tcPr>
            <w:tcW w:type="dxa" w:w="305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配置要求</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大荤（肉占</w:t>
            </w:r>
            <w:r>
              <w:rPr>
                <w:sz w:val="21"/>
              </w:rPr>
              <w:t>80%或以上）</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3种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小荤（肉和蛋占比</w:t>
            </w:r>
            <w:r>
              <w:rPr>
                <w:sz w:val="21"/>
              </w:rPr>
              <w:t>40%或以上，蔬菜搭配荤菜）</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3种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素菜</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汤粉类【手工水饺（现场自制）、手工馄饨（现场自制）、面条、薯粉、河粉等】</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1.手工水饺或手工馄饨</w:t>
            </w:r>
          </w:p>
          <w:p>
            <w:pPr>
              <w:pStyle w:val="null3"/>
              <w:jc w:val="center"/>
            </w:pPr>
            <w:r>
              <w:rPr>
                <w:sz w:val="21"/>
              </w:rPr>
              <w:t>2.其他品类至少2种</w:t>
            </w:r>
          </w:p>
          <w:p>
            <w:pPr>
              <w:pStyle w:val="null3"/>
              <w:jc w:val="center"/>
            </w:pPr>
            <w:r>
              <w:rPr>
                <w:sz w:val="21"/>
              </w:rPr>
              <w:t>3.浇头至少3种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汤类（排骨莲藕汤、大骨冬瓜汤、番茄牛肉汤等）</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糖水类</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水果类（当季新鲜水果）</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饮料</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1种</w:t>
            </w:r>
          </w:p>
        </w:tc>
      </w:tr>
      <w:tr>
        <w:tc>
          <w:tcPr>
            <w:tcW w:type="dxa" w:w="52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主食（包子、馒头、米饭、杂粮饭、饼等）</w:t>
            </w:r>
          </w:p>
        </w:tc>
        <w:tc>
          <w:tcPr>
            <w:tcW w:type="dxa" w:w="30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至少</w:t>
            </w:r>
            <w:r>
              <w:rPr>
                <w:sz w:val="21"/>
              </w:rPr>
              <w:t>2种</w:t>
            </w:r>
          </w:p>
        </w:tc>
      </w:tr>
      <w:tr>
        <w:tc>
          <w:tcPr>
            <w:tcW w:type="dxa" w:w="8305"/>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r>
              <w:rPr>
                <w:sz w:val="21"/>
              </w:rPr>
              <w:t>保证最后用餐员工有</w:t>
            </w:r>
            <w:r>
              <w:rPr>
                <w:sz w:val="21"/>
              </w:rPr>
              <w:t>2</w:t>
            </w:r>
            <w:r>
              <w:rPr>
                <w:sz w:val="21"/>
              </w:rPr>
              <w:t>种以上</w:t>
            </w:r>
            <w:r>
              <w:rPr>
                <w:sz w:val="21"/>
              </w:rPr>
              <w:t>大</w:t>
            </w:r>
            <w:r>
              <w:rPr>
                <w:sz w:val="21"/>
              </w:rPr>
              <w:t>荤菜、</w:t>
            </w:r>
            <w:r>
              <w:rPr>
                <w:sz w:val="21"/>
              </w:rPr>
              <w:t>1种小荤</w:t>
            </w:r>
            <w:r>
              <w:rPr>
                <w:sz w:val="21"/>
              </w:rPr>
              <w:t>菜、</w:t>
            </w:r>
            <w:r>
              <w:rPr>
                <w:sz w:val="21"/>
              </w:rPr>
              <w:t>1种</w:t>
            </w:r>
            <w:r>
              <w:rPr>
                <w:sz w:val="21"/>
              </w:rPr>
              <w:t>素菜、</w:t>
            </w:r>
            <w:r>
              <w:rPr>
                <w:sz w:val="21"/>
              </w:rPr>
              <w:t>1</w:t>
            </w:r>
            <w:r>
              <w:rPr>
                <w:sz w:val="21"/>
              </w:rPr>
              <w:t>种水果</w:t>
            </w:r>
            <w:r>
              <w:rPr>
                <w:sz w:val="21"/>
              </w:rPr>
              <w:t>和饮料</w:t>
            </w:r>
            <w:r>
              <w:rPr>
                <w:sz w:val="21"/>
              </w:rPr>
              <w:t>。</w:t>
            </w:r>
          </w:p>
        </w:tc>
      </w:tr>
    </w:tbl>
    <w:p>
      <w:pPr>
        <w:pStyle w:val="null3"/>
        <w:ind w:firstLine="420"/>
        <w:jc w:val="both"/>
      </w:pPr>
      <w:r>
        <w:rPr>
          <w:sz w:val="21"/>
        </w:rPr>
        <w:t>（三）</w:t>
      </w:r>
      <w:r>
        <w:rPr>
          <w:sz w:val="21"/>
        </w:rPr>
        <w:t>乙方需</w:t>
      </w:r>
      <w:r>
        <w:rPr>
          <w:sz w:val="21"/>
        </w:rPr>
        <w:t>针对特殊</w:t>
      </w:r>
      <w:r>
        <w:rPr>
          <w:sz w:val="21"/>
        </w:rPr>
        <w:t>就餐人员提出的特殊饮食需求（如清真餐、低脂餐、糖尿病餐等）制定专属食谱并供应</w:t>
      </w:r>
      <w:r>
        <w:rPr>
          <w:sz w:val="21"/>
        </w:rPr>
        <w:t>。</w:t>
      </w:r>
    </w:p>
    <w:p>
      <w:pPr>
        <w:pStyle w:val="null3"/>
        <w:ind w:firstLine="420"/>
        <w:jc w:val="both"/>
      </w:pPr>
      <w:r>
        <w:rPr>
          <w:sz w:val="21"/>
        </w:rPr>
        <w:t>（</w:t>
      </w:r>
      <w:r>
        <w:rPr>
          <w:sz w:val="21"/>
        </w:rPr>
        <w:t>四</w:t>
      </w:r>
      <w:r>
        <w:rPr>
          <w:sz w:val="21"/>
        </w:rPr>
        <w:t>）</w:t>
      </w:r>
      <w:r>
        <w:rPr>
          <w:sz w:val="21"/>
        </w:rPr>
        <w:t>如乙方食品口味未达到甲方要求，乙方应在收到甲方书面整改通知后</w:t>
      </w:r>
      <w:r>
        <w:rPr>
          <w:sz w:val="21"/>
        </w:rPr>
        <w:t>24小时内作出调整；数量供应方面，乙方每天应提供给餐厅足够供应上一天预报人数</w:t>
      </w:r>
      <w:r>
        <w:rPr>
          <w:sz w:val="21"/>
        </w:rPr>
        <w:t>的分量</w:t>
      </w:r>
      <w:r>
        <w:rPr>
          <w:sz w:val="21"/>
        </w:rPr>
        <w:t>（误差率不得超过</w:t>
      </w:r>
      <w:r>
        <w:rPr>
          <w:sz w:val="21"/>
        </w:rPr>
        <w:t>±5%）并达到</w:t>
      </w:r>
      <w:r>
        <w:rPr>
          <w:sz w:val="21"/>
        </w:rPr>
        <w:t>“餐品种类和配送表”</w:t>
      </w:r>
      <w:r>
        <w:rPr>
          <w:sz w:val="21"/>
        </w:rPr>
        <w:t>的要求。除不可抗力外，如乙方在合同有效期内没有按照约定及时足量为甲方供应早午餐，</w:t>
      </w:r>
      <w:r>
        <w:rPr>
          <w:sz w:val="21"/>
        </w:rPr>
        <w:t>须采取补救措施确保菜品正常足量，满足甲方全体员工就餐需求，同时每次</w:t>
      </w:r>
      <w:r>
        <w:rPr>
          <w:sz w:val="21"/>
        </w:rPr>
        <w:t>向甲方支付</w:t>
      </w:r>
      <w:r>
        <w:rPr>
          <w:sz w:val="21"/>
        </w:rPr>
        <w:t>2000元的违约金，</w:t>
      </w:r>
      <w:r>
        <w:rPr>
          <w:sz w:val="21"/>
        </w:rPr>
        <w:t>此</w:t>
      </w:r>
      <w:r>
        <w:rPr>
          <w:sz w:val="21"/>
        </w:rPr>
        <w:t>情况发生两次及以上，甲方有权单方终止（解除）本合同。</w:t>
      </w:r>
    </w:p>
    <w:p>
      <w:pPr>
        <w:pStyle w:val="null3"/>
        <w:ind w:firstLine="420"/>
        <w:jc w:val="both"/>
      </w:pPr>
      <w:r>
        <w:rPr>
          <w:sz w:val="21"/>
        </w:rPr>
        <w:t>（</w:t>
      </w:r>
      <w:r>
        <w:rPr>
          <w:sz w:val="21"/>
        </w:rPr>
        <w:t>五</w:t>
      </w:r>
      <w:r>
        <w:rPr>
          <w:sz w:val="21"/>
        </w:rPr>
        <w:t>）乙方尽量在成本可控范围内满足甲方提出的品种要求。</w:t>
      </w:r>
    </w:p>
    <w:p>
      <w:pPr>
        <w:pStyle w:val="null3"/>
        <w:jc w:val="both"/>
      </w:pPr>
      <w:r>
        <w:rPr>
          <w:sz w:val="21"/>
          <w:b/>
        </w:rPr>
        <w:t>六</w:t>
      </w:r>
      <w:r>
        <w:rPr>
          <w:sz w:val="21"/>
          <w:b/>
        </w:rPr>
        <w:t>、落实帮扶政策</w:t>
      </w:r>
    </w:p>
    <w:p>
      <w:pPr>
        <w:pStyle w:val="null3"/>
        <w:ind w:firstLine="420"/>
        <w:jc w:val="both"/>
      </w:pPr>
      <w:r>
        <w:rPr>
          <w:sz w:val="21"/>
        </w:rPr>
        <w:t>根据《财政部国务院帮扶办关于运用政府采购政策支持脱贫攻坚的通知》（财库〔</w:t>
      </w:r>
      <w:r>
        <w:rPr>
          <w:sz w:val="21"/>
        </w:rPr>
        <w:t>2019〕27号）、《财政部 国务院帮扶办 供销合作总社关于印发 政府采购贫困地区农副产品实施方案的通知》（财库〔2019〕41号），根据《</w:t>
      </w:r>
      <w:r>
        <w:rPr>
          <w:sz w:val="21"/>
        </w:rPr>
        <w:t>广东省财政厅关于落实</w:t>
      </w:r>
      <w:r>
        <w:rPr>
          <w:sz w:val="21"/>
        </w:rPr>
        <w:t>2025年政府采购脱贫地区农副产品工作的通知</w:t>
      </w:r>
      <w:r>
        <w:rPr>
          <w:sz w:val="21"/>
        </w:rPr>
        <w:t>》（</w:t>
      </w:r>
      <w:r>
        <w:rPr>
          <w:sz w:val="21"/>
        </w:rPr>
        <w:t>粤财采购〔</w:t>
      </w:r>
      <w:r>
        <w:rPr>
          <w:sz w:val="21"/>
        </w:rPr>
        <w:t>2025〕2号</w:t>
      </w:r>
      <w:r>
        <w:rPr>
          <w:sz w:val="21"/>
        </w:rPr>
        <w:t>）</w:t>
      </w:r>
      <w:r>
        <w:rPr>
          <w:sz w:val="21"/>
        </w:rPr>
        <w:t>的有关</w:t>
      </w:r>
      <w:r>
        <w:rPr>
          <w:sz w:val="21"/>
        </w:rPr>
        <w:t>要求，</w:t>
      </w:r>
      <w:r>
        <w:rPr>
          <w:sz w:val="21"/>
        </w:rPr>
        <w:t>甲方</w:t>
      </w:r>
      <w:r>
        <w:rPr>
          <w:sz w:val="21"/>
        </w:rPr>
        <w:t>有权要求</w:t>
      </w:r>
      <w:r>
        <w:rPr>
          <w:sz w:val="21"/>
        </w:rPr>
        <w:t>乙方</w:t>
      </w:r>
      <w:r>
        <w:rPr>
          <w:sz w:val="21"/>
        </w:rPr>
        <w:t>针对政府帮扶单位的自产农产品进行采购或</w:t>
      </w:r>
      <w:r>
        <w:rPr>
          <w:sz w:val="21"/>
        </w:rPr>
        <w:t>甲方</w:t>
      </w:r>
      <w:r>
        <w:rPr>
          <w:sz w:val="21"/>
        </w:rPr>
        <w:t>针对政府帮扶单位的自产农产品自行采购（采购额度比例不</w:t>
      </w:r>
      <w:r>
        <w:rPr>
          <w:sz w:val="21"/>
        </w:rPr>
        <w:t>低于本单位年度食堂食材采购总金额的</w:t>
      </w:r>
      <w:r>
        <w:rPr>
          <w:sz w:val="21"/>
        </w:rPr>
        <w:t>30%），</w:t>
      </w:r>
      <w:r>
        <w:rPr>
          <w:sz w:val="21"/>
        </w:rPr>
        <w:t>乙方</w:t>
      </w:r>
      <w:r>
        <w:rPr>
          <w:sz w:val="21"/>
        </w:rPr>
        <w:t>须按</w:t>
      </w:r>
      <w:r>
        <w:rPr>
          <w:sz w:val="21"/>
        </w:rPr>
        <w:t>甲方</w:t>
      </w:r>
      <w:r>
        <w:rPr>
          <w:sz w:val="21"/>
        </w:rPr>
        <w:t>实际情况及要求</w:t>
      </w:r>
      <w:r>
        <w:rPr>
          <w:sz w:val="21"/>
        </w:rPr>
        <w:t>执行</w:t>
      </w:r>
      <w:r>
        <w:rPr>
          <w:sz w:val="21"/>
        </w:rPr>
        <w:t>。</w:t>
      </w:r>
    </w:p>
    <w:p>
      <w:pPr>
        <w:pStyle w:val="null3"/>
        <w:jc w:val="both"/>
      </w:pPr>
      <w:r>
        <w:rPr>
          <w:sz w:val="21"/>
          <w:b/>
        </w:rPr>
        <w:t>七</w:t>
      </w:r>
      <w:r>
        <w:rPr>
          <w:sz w:val="21"/>
          <w:b/>
        </w:rPr>
        <w:t>、食堂供餐管理要求</w:t>
      </w:r>
    </w:p>
    <w:p>
      <w:pPr>
        <w:pStyle w:val="null3"/>
        <w:ind w:firstLine="420"/>
        <w:jc w:val="both"/>
      </w:pPr>
      <w:r>
        <w:rPr>
          <w:sz w:val="21"/>
        </w:rPr>
        <w:t>（一）服务</w:t>
      </w:r>
      <w:r>
        <w:rPr>
          <w:sz w:val="21"/>
        </w:rPr>
        <w:t>要求</w:t>
      </w:r>
    </w:p>
    <w:p>
      <w:pPr>
        <w:pStyle w:val="null3"/>
        <w:ind w:firstLine="420"/>
        <w:jc w:val="left"/>
      </w:pPr>
      <w:r>
        <w:rPr>
          <w:sz w:val="21"/>
        </w:rPr>
        <w:t>1.乙方</w:t>
      </w:r>
      <w:r>
        <w:rPr>
          <w:sz w:val="21"/>
        </w:rPr>
        <w:t>应负责所有</w:t>
      </w:r>
      <w:r>
        <w:rPr>
          <w:sz w:val="21"/>
        </w:rPr>
        <w:t>就餐保障</w:t>
      </w:r>
      <w:r>
        <w:rPr>
          <w:sz w:val="21"/>
        </w:rPr>
        <w:t>工作人员的监督、指导、管理和培训。</w:t>
      </w:r>
    </w:p>
    <w:p>
      <w:pPr>
        <w:pStyle w:val="null3"/>
        <w:ind w:firstLine="420"/>
        <w:jc w:val="left"/>
      </w:pPr>
      <w:r>
        <w:rPr>
          <w:sz w:val="21"/>
        </w:rPr>
        <w:t>2.乙方定期组织业务培训（包括但不限于食品安全培训，消防安全培训，操作规范流程培训，健康教育培训等），教育服务人员爱护各种设施设备，爱护并节约服务所需各种器械、设备、工具、材料和其他卫生用品，确保节水节电，保证队伍良好素质和相对稳定。</w:t>
      </w:r>
    </w:p>
    <w:p>
      <w:pPr>
        <w:pStyle w:val="null3"/>
        <w:ind w:firstLine="420"/>
        <w:jc w:val="left"/>
      </w:pPr>
      <w:r>
        <w:rPr>
          <w:sz w:val="21"/>
        </w:rPr>
        <w:t>3.服务人员应严格遵守甲方单位相关规章制度，并接受甲方相关人员的监督、检查和管理。</w:t>
      </w:r>
      <w:r>
        <w:rPr>
          <w:sz w:val="21"/>
        </w:rPr>
        <w:t>甲方</w:t>
      </w:r>
      <w:r>
        <w:rPr>
          <w:sz w:val="21"/>
        </w:rPr>
        <w:t>对</w:t>
      </w:r>
      <w:r>
        <w:rPr>
          <w:sz w:val="21"/>
        </w:rPr>
        <w:t>乙方</w:t>
      </w:r>
      <w:r>
        <w:rPr>
          <w:sz w:val="21"/>
        </w:rPr>
        <w:t>派出的服务人员的岗位设置具有决定权</w:t>
      </w:r>
      <w:r>
        <w:rPr>
          <w:sz w:val="21"/>
        </w:rPr>
        <w:t>，</w:t>
      </w:r>
      <w:r>
        <w:rPr>
          <w:sz w:val="21"/>
        </w:rPr>
        <w:t>可对</w:t>
      </w:r>
      <w:r>
        <w:rPr>
          <w:sz w:val="21"/>
        </w:rPr>
        <w:t>乙方</w:t>
      </w:r>
      <w:r>
        <w:rPr>
          <w:sz w:val="21"/>
        </w:rPr>
        <w:t>的管理工作提供有效的意见和建议。</w:t>
      </w:r>
      <w:r>
        <w:rPr>
          <w:sz w:val="21"/>
        </w:rPr>
        <w:t>乙方</w:t>
      </w:r>
      <w:r>
        <w:rPr>
          <w:sz w:val="21"/>
        </w:rPr>
        <w:t>应</w:t>
      </w:r>
      <w:r>
        <w:rPr>
          <w:sz w:val="21"/>
        </w:rPr>
        <w:t>对</w:t>
      </w:r>
      <w:r>
        <w:rPr>
          <w:sz w:val="21"/>
        </w:rPr>
        <w:t>甲方</w:t>
      </w:r>
      <w:r>
        <w:rPr>
          <w:sz w:val="21"/>
        </w:rPr>
        <w:t>认为工作失职或服务态度差的员工，立即进行整改或者直接更换。</w:t>
      </w:r>
    </w:p>
    <w:p>
      <w:pPr>
        <w:pStyle w:val="null3"/>
        <w:ind w:firstLine="420"/>
        <w:jc w:val="left"/>
      </w:pPr>
      <w:r>
        <w:rPr>
          <w:sz w:val="21"/>
        </w:rPr>
        <w:t>4.应甲方要求在其认为有需要的如：重大活动、会议、接待等，在节假日或工作时间外需安排服务人员提供相应服务时，应及时安排相关服务人员配合甲方工作，确保相关活动及工作顺利开展（相关费用已包含在合同报价中，甲方不再另行支付）。</w:t>
      </w:r>
    </w:p>
    <w:p>
      <w:pPr>
        <w:pStyle w:val="null3"/>
        <w:ind w:firstLine="420"/>
        <w:jc w:val="left"/>
      </w:pPr>
      <w:r>
        <w:rPr>
          <w:sz w:val="21"/>
        </w:rPr>
        <w:t>5.由于乙方服务人员的失职发生刑事、盗窃、火灾等案件造成损失，由乙方照价赔偿或承担相应的刑事责任。</w:t>
      </w:r>
    </w:p>
    <w:p>
      <w:pPr>
        <w:pStyle w:val="null3"/>
        <w:ind w:firstLine="420"/>
        <w:jc w:val="left"/>
      </w:pPr>
      <w:r>
        <w:rPr>
          <w:sz w:val="21"/>
        </w:rPr>
        <w:t>6.乙方在员工招聘、工资发放、保险福利等方面应符合相关法律法规等的具体规定，签订劳动合同，缴纳五险一金；所聘人员要身份证、健康证齐全，并报甲方登记备案。乙方自行承担食堂员工劳动合同的签订、债权债务、劳务纠纷的处理等相关经济和法律责任。</w:t>
      </w:r>
    </w:p>
    <w:p>
      <w:pPr>
        <w:pStyle w:val="null3"/>
        <w:ind w:firstLine="420"/>
        <w:jc w:val="left"/>
      </w:pPr>
      <w:r>
        <w:rPr>
          <w:sz w:val="21"/>
        </w:rPr>
        <w:t>7.要求项目负责人进行驻场，负责在现场管理、统筹、协调、落实所有服务人员与工作内容，项目负责人和服务人员受乙方和甲方双重领导。</w:t>
      </w:r>
    </w:p>
    <w:p>
      <w:pPr>
        <w:pStyle w:val="null3"/>
        <w:ind w:firstLine="420"/>
        <w:jc w:val="both"/>
      </w:pPr>
      <w:r>
        <w:rPr>
          <w:sz w:val="21"/>
        </w:rPr>
        <w:t>8.乙方需安排专人负责食堂的日常供餐，每周</w:t>
      </w:r>
      <w:r>
        <w:rPr>
          <w:sz w:val="21"/>
        </w:rPr>
        <w:t>四</w:t>
      </w:r>
      <w:r>
        <w:rPr>
          <w:sz w:val="21"/>
        </w:rPr>
        <w:t>与</w:t>
      </w:r>
      <w:r>
        <w:rPr>
          <w:sz w:val="21"/>
        </w:rPr>
        <w:t>甲方</w:t>
      </w:r>
      <w:r>
        <w:rPr>
          <w:sz w:val="21"/>
        </w:rPr>
        <w:t>食堂管理人员确定下一周</w:t>
      </w:r>
      <w:r>
        <w:rPr>
          <w:sz w:val="21"/>
        </w:rPr>
        <w:t>菜单</w:t>
      </w:r>
      <w:r>
        <w:rPr>
          <w:sz w:val="21"/>
        </w:rPr>
        <w:t>。</w:t>
      </w:r>
    </w:p>
    <w:p>
      <w:pPr>
        <w:pStyle w:val="null3"/>
        <w:ind w:firstLine="420"/>
        <w:jc w:val="both"/>
      </w:pPr>
      <w:r>
        <w:rPr>
          <w:sz w:val="21"/>
        </w:rPr>
        <w:t>9.乙方人员应服从甲方管理，满足甲方提出的合理需求，如乙方人员不配合甲方管理，甲方有权要求乙方更换人员。</w:t>
      </w:r>
    </w:p>
    <w:p>
      <w:pPr>
        <w:pStyle w:val="null3"/>
        <w:ind w:firstLine="420"/>
        <w:jc w:val="left"/>
      </w:pPr>
      <w:r>
        <w:rPr>
          <w:sz w:val="21"/>
        </w:rPr>
        <w:t>10.为保障就餐人员食品安全，乙方应购买食品安全责任险，保险期限涵盖本合同项目服务期。</w:t>
      </w:r>
    </w:p>
    <w:p>
      <w:pPr>
        <w:pStyle w:val="null3"/>
        <w:ind w:firstLine="420"/>
        <w:jc w:val="left"/>
      </w:pPr>
      <w:r>
        <w:rPr>
          <w:sz w:val="21"/>
        </w:rPr>
        <w:t>（二）质量要求</w:t>
      </w:r>
    </w:p>
    <w:p>
      <w:pPr>
        <w:pStyle w:val="null3"/>
        <w:ind w:firstLine="420"/>
        <w:jc w:val="left"/>
      </w:pPr>
      <w:r>
        <w:rPr>
          <w:sz w:val="21"/>
        </w:rPr>
        <w:t>1.</w:t>
      </w:r>
      <w:r>
        <w:rPr>
          <w:sz w:val="21"/>
        </w:rPr>
        <w:t>乙方应使用</w:t>
      </w:r>
      <w:r>
        <w:rPr>
          <w:sz w:val="21"/>
        </w:rPr>
        <w:t>新鲜优质的食材</w:t>
      </w:r>
      <w:r>
        <w:rPr>
          <w:sz w:val="21"/>
        </w:rPr>
        <w:t>、</w:t>
      </w:r>
      <w:r>
        <w:rPr>
          <w:sz w:val="21"/>
        </w:rPr>
        <w:t>调料</w:t>
      </w:r>
      <w:r>
        <w:rPr>
          <w:sz w:val="21"/>
        </w:rPr>
        <w:t>，</w:t>
      </w:r>
      <w:r>
        <w:rPr>
          <w:sz w:val="21"/>
        </w:rPr>
        <w:t>不得使用转基因食材及转基因调料、不得使用违规添加激素食材、不得使用预制食品</w:t>
      </w:r>
      <w:r>
        <w:rPr>
          <w:sz w:val="21"/>
        </w:rPr>
        <w:t>。食材的品相、营养价值均有保证，具有</w:t>
      </w:r>
      <w:r>
        <w:rPr>
          <w:sz w:val="21"/>
        </w:rPr>
        <w:t>可供查验的</w:t>
      </w:r>
      <w:r>
        <w:rPr>
          <w:sz w:val="21"/>
        </w:rPr>
        <w:t>合法来源渠道证明。伪劣、过期及腐烂物品一律不予使用。</w:t>
      </w:r>
    </w:p>
    <w:p>
      <w:pPr>
        <w:pStyle w:val="null3"/>
        <w:ind w:firstLine="420"/>
        <w:jc w:val="left"/>
      </w:pPr>
      <w:r>
        <w:rPr>
          <w:sz w:val="21"/>
        </w:rPr>
        <w:t>2.</w:t>
      </w:r>
      <w:r>
        <w:rPr>
          <w:sz w:val="21"/>
        </w:rPr>
        <w:t>严格执行《中华人民共和国食品安全法》，每天按要求准时提供早、中餐的供餐服务，为甲方员工提供营养卫生可口的饭菜包点，营养均衡，花色品种多变，菜式搭配合理，荤素比例适当，</w:t>
      </w:r>
      <w:r>
        <w:rPr>
          <w:sz w:val="21"/>
        </w:rPr>
        <w:t>菜单应保证连续两周内不重复，确保菜品多样性，</w:t>
      </w:r>
      <w:r>
        <w:rPr>
          <w:sz w:val="21"/>
        </w:rPr>
        <w:t>并根据甲方提出的要求调整。</w:t>
      </w:r>
    </w:p>
    <w:p>
      <w:pPr>
        <w:pStyle w:val="null3"/>
        <w:ind w:firstLine="420"/>
        <w:jc w:val="left"/>
      </w:pPr>
      <w:r>
        <w:rPr>
          <w:sz w:val="21"/>
        </w:rPr>
        <w:t>3.乙方</w:t>
      </w:r>
      <w:r>
        <w:rPr>
          <w:sz w:val="21"/>
        </w:rPr>
        <w:t>应根据季节不同提供适时菜品和时令水果，定期推出特色菜或新菜，并控制好</w:t>
      </w:r>
      <w:r>
        <w:rPr>
          <w:sz w:val="21"/>
        </w:rPr>
        <w:t>甲方</w:t>
      </w:r>
      <w:r>
        <w:rPr>
          <w:sz w:val="21"/>
        </w:rPr>
        <w:t>制定的用餐成本开支。</w:t>
      </w:r>
    </w:p>
    <w:p>
      <w:pPr>
        <w:pStyle w:val="null3"/>
        <w:ind w:firstLine="440"/>
        <w:jc w:val="both"/>
      </w:pPr>
      <w:r>
        <w:rPr>
          <w:sz w:val="21"/>
        </w:rPr>
        <w:t>（三）卫生要求</w:t>
      </w:r>
    </w:p>
    <w:p>
      <w:pPr>
        <w:pStyle w:val="null3"/>
        <w:ind w:firstLine="440"/>
        <w:jc w:val="both"/>
      </w:pPr>
      <w:r>
        <w:rPr>
          <w:sz w:val="21"/>
        </w:rPr>
        <w:t>1.以“一浸二泡三清洗”为原则，做到无黄叶、无烂叶、无沙无虫等。</w:t>
      </w:r>
    </w:p>
    <w:p>
      <w:pPr>
        <w:pStyle w:val="null3"/>
        <w:ind w:firstLine="440"/>
        <w:jc w:val="both"/>
      </w:pPr>
      <w:r>
        <w:rPr>
          <w:sz w:val="21"/>
        </w:rPr>
        <w:t>2.保证桌椅、地面、门窗清洁、干净、无油迹。</w:t>
      </w:r>
    </w:p>
    <w:p>
      <w:pPr>
        <w:pStyle w:val="null3"/>
        <w:ind w:firstLine="440"/>
        <w:jc w:val="both"/>
      </w:pPr>
      <w:r>
        <w:rPr>
          <w:sz w:val="21"/>
        </w:rPr>
        <w:t>3.食堂工作人员一律戴工作帽、穿工作服、戴卫生口罩，接触食物时必须戴卫生手套。</w:t>
      </w:r>
    </w:p>
    <w:p>
      <w:pPr>
        <w:pStyle w:val="null3"/>
        <w:ind w:firstLine="440"/>
        <w:jc w:val="both"/>
      </w:pPr>
      <w:r>
        <w:rPr>
          <w:sz w:val="21"/>
        </w:rPr>
        <w:t>4.清除卫生死角，防止蚊蝇滋生，防鼠、防霉，定期清扫，做到空气清新，桌面、地面整洁。</w:t>
      </w:r>
    </w:p>
    <w:p>
      <w:pPr>
        <w:pStyle w:val="null3"/>
        <w:ind w:firstLine="440"/>
        <w:jc w:val="both"/>
      </w:pPr>
      <w:r>
        <w:rPr>
          <w:sz w:val="21"/>
        </w:rPr>
        <w:t>5.炉灶、工作台、锅头用具使用后及时清理，保持干净整洁。</w:t>
      </w:r>
    </w:p>
    <w:p>
      <w:pPr>
        <w:pStyle w:val="null3"/>
        <w:ind w:firstLine="440"/>
        <w:jc w:val="both"/>
      </w:pPr>
      <w:r>
        <w:rPr>
          <w:sz w:val="21"/>
        </w:rPr>
        <w:t>6.应做到早、午清理一次垃圾，垃圾不过夜、无灰尘、无污迹、无积水、保持光亮洁净。每月大扫除一次。</w:t>
      </w:r>
    </w:p>
    <w:p>
      <w:pPr>
        <w:pStyle w:val="null3"/>
        <w:ind w:firstLine="440"/>
        <w:jc w:val="both"/>
      </w:pPr>
      <w:r>
        <w:rPr>
          <w:sz w:val="21"/>
        </w:rPr>
        <w:t>7.所有日常用厨具、餐具每天在工作后都应进行严格消毒，清洗时要做到一洗、二刷、三冲、四消毒、五保洁，在消毒后要加盖保管，防止再污染，未经消毒的厨具不得使用。</w:t>
      </w:r>
    </w:p>
    <w:p>
      <w:pPr>
        <w:pStyle w:val="null3"/>
        <w:ind w:firstLine="440"/>
        <w:jc w:val="both"/>
      </w:pPr>
      <w:r>
        <w:rPr>
          <w:sz w:val="21"/>
        </w:rPr>
        <w:t>8.洗菜池、洗肉池、洗厨具池要分开，不得混合使用。</w:t>
      </w:r>
    </w:p>
    <w:p>
      <w:pPr>
        <w:pStyle w:val="null3"/>
        <w:ind w:firstLine="440"/>
        <w:jc w:val="both"/>
      </w:pPr>
      <w:r>
        <w:rPr>
          <w:sz w:val="21"/>
        </w:rPr>
        <w:t>9.下水道要每日进行清洁、彻底清除菜渣等杂物，保证排水畅通及无异味（因未进行彻底清洁，乱排菜渣、油污造成的下水道阻塞，通渠费用由乙方承担）。</w:t>
      </w:r>
    </w:p>
    <w:p>
      <w:pPr>
        <w:pStyle w:val="null3"/>
        <w:ind w:firstLine="440"/>
        <w:jc w:val="both"/>
      </w:pPr>
      <w:r>
        <w:rPr>
          <w:sz w:val="21"/>
        </w:rPr>
        <w:t>10.仓库物品要摆放整齐，保持室内空气流通，防止物品发霉变质。</w:t>
      </w:r>
    </w:p>
    <w:p>
      <w:pPr>
        <w:pStyle w:val="null3"/>
        <w:ind w:firstLine="420"/>
        <w:jc w:val="both"/>
      </w:pPr>
      <w:r>
        <w:rPr>
          <w:sz w:val="21"/>
        </w:rPr>
        <w:t>（四）</w:t>
      </w:r>
      <w:r>
        <w:rPr>
          <w:sz w:val="21"/>
        </w:rPr>
        <w:t>安全</w:t>
      </w:r>
      <w:r>
        <w:rPr>
          <w:sz w:val="21"/>
        </w:rPr>
        <w:t>要求</w:t>
      </w:r>
    </w:p>
    <w:p>
      <w:pPr>
        <w:pStyle w:val="null3"/>
        <w:ind w:firstLine="420"/>
        <w:jc w:val="both"/>
      </w:pPr>
      <w:r>
        <w:rPr>
          <w:sz w:val="21"/>
        </w:rPr>
        <w:t>1.由</w:t>
      </w:r>
      <w:r>
        <w:rPr>
          <w:sz w:val="21"/>
        </w:rPr>
        <w:t>乙方</w:t>
      </w:r>
      <w:r>
        <w:rPr>
          <w:sz w:val="21"/>
        </w:rPr>
        <w:t>采购的食品、物品必须有相关检验合格证，每</w:t>
      </w:r>
      <w:r>
        <w:rPr>
          <w:sz w:val="21"/>
        </w:rPr>
        <w:t>餐</w:t>
      </w:r>
      <w:r>
        <w:rPr>
          <w:sz w:val="21"/>
        </w:rPr>
        <w:t>必须留样待查，不符合食品卫生要求的物品，坚决废弃。</w:t>
      </w:r>
    </w:p>
    <w:p>
      <w:pPr>
        <w:pStyle w:val="null3"/>
        <w:ind w:firstLine="420"/>
        <w:jc w:val="both"/>
      </w:pPr>
      <w:r>
        <w:rPr>
          <w:sz w:val="21"/>
        </w:rPr>
        <w:t>2.每天</w:t>
      </w:r>
      <w:r>
        <w:rPr>
          <w:sz w:val="21"/>
        </w:rPr>
        <w:t>上下班</w:t>
      </w:r>
      <w:r>
        <w:rPr>
          <w:sz w:val="21"/>
        </w:rPr>
        <w:t>要认真检查是否关好水、电、煤气、门窗等。</w:t>
      </w:r>
    </w:p>
    <w:p>
      <w:pPr>
        <w:pStyle w:val="null3"/>
        <w:ind w:firstLine="420"/>
        <w:jc w:val="both"/>
      </w:pPr>
      <w:r>
        <w:rPr>
          <w:sz w:val="21"/>
        </w:rPr>
        <w:t>3.</w:t>
      </w:r>
      <w:r>
        <w:rPr>
          <w:sz w:val="21"/>
        </w:rPr>
        <w:t>乙方</w:t>
      </w:r>
      <w:r>
        <w:rPr>
          <w:sz w:val="21"/>
        </w:rPr>
        <w:t>自觉遵守服务行业的相关规定，严格遵守</w:t>
      </w:r>
      <w:r>
        <w:rPr>
          <w:sz w:val="21"/>
        </w:rPr>
        <w:t>甲方</w:t>
      </w:r>
      <w:r>
        <w:rPr>
          <w:sz w:val="21"/>
        </w:rPr>
        <w:t>的规章制度。</w:t>
      </w:r>
      <w:r>
        <w:rPr>
          <w:sz w:val="21"/>
        </w:rPr>
        <w:t>乙方</w:t>
      </w:r>
      <w:r>
        <w:rPr>
          <w:sz w:val="21"/>
        </w:rPr>
        <w:t>各类人员如携带物品出入食堂，必须通过</w:t>
      </w:r>
      <w:r>
        <w:rPr>
          <w:sz w:val="21"/>
        </w:rPr>
        <w:t>甲方</w:t>
      </w:r>
      <w:r>
        <w:rPr>
          <w:sz w:val="21"/>
        </w:rPr>
        <w:t>有关人员检查后方可放行。</w:t>
      </w:r>
    </w:p>
    <w:p>
      <w:pPr>
        <w:pStyle w:val="null3"/>
        <w:ind w:firstLine="420"/>
        <w:jc w:val="left"/>
      </w:pPr>
      <w:r>
        <w:rPr>
          <w:sz w:val="21"/>
        </w:rPr>
        <w:t>4.</w:t>
      </w:r>
      <w:r>
        <w:rPr>
          <w:sz w:val="21"/>
        </w:rPr>
        <w:t>就餐保障</w:t>
      </w:r>
      <w:r>
        <w:rPr>
          <w:sz w:val="21"/>
        </w:rPr>
        <w:t>服务期间，发生</w:t>
      </w:r>
      <w:r>
        <w:rPr>
          <w:sz w:val="21"/>
        </w:rPr>
        <w:t>食品</w:t>
      </w:r>
      <w:r>
        <w:rPr>
          <w:sz w:val="21"/>
        </w:rPr>
        <w:t>质量问题时，</w:t>
      </w:r>
      <w:r>
        <w:rPr>
          <w:sz w:val="21"/>
        </w:rPr>
        <w:t>乙方</w:t>
      </w:r>
      <w:r>
        <w:rPr>
          <w:sz w:val="21"/>
        </w:rPr>
        <w:t>应</w:t>
      </w:r>
      <w:r>
        <w:rPr>
          <w:sz w:val="21"/>
        </w:rPr>
        <w:t>积极响应，妥善处理，涉及食品卫生安全问题，按照国家有关规定处理。因</w:t>
      </w:r>
      <w:r>
        <w:rPr>
          <w:sz w:val="21"/>
        </w:rPr>
        <w:t>乙方</w:t>
      </w:r>
      <w:r>
        <w:rPr>
          <w:sz w:val="21"/>
        </w:rPr>
        <w:t>原因导致发生食物中毒等食品安全卫生事件的，相关责任和赔偿由</w:t>
      </w:r>
      <w:r>
        <w:rPr>
          <w:sz w:val="21"/>
        </w:rPr>
        <w:t>乙方</w:t>
      </w:r>
      <w:r>
        <w:rPr>
          <w:sz w:val="21"/>
        </w:rPr>
        <w:t>全权负责，</w:t>
      </w:r>
      <w:r>
        <w:rPr>
          <w:sz w:val="21"/>
        </w:rPr>
        <w:t>甲方</w:t>
      </w:r>
      <w:r>
        <w:rPr>
          <w:sz w:val="21"/>
        </w:rPr>
        <w:t>对此不承担责任且</w:t>
      </w:r>
      <w:r>
        <w:rPr>
          <w:sz w:val="21"/>
        </w:rPr>
        <w:t>甲方</w:t>
      </w:r>
      <w:r>
        <w:rPr>
          <w:sz w:val="21"/>
        </w:rPr>
        <w:t>有权</w:t>
      </w:r>
      <w:r>
        <w:rPr>
          <w:sz w:val="21"/>
        </w:rPr>
        <w:t>终止（解除）合同</w:t>
      </w:r>
      <w:r>
        <w:rPr>
          <w:sz w:val="21"/>
        </w:rPr>
        <w:t>，如</w:t>
      </w:r>
      <w:r>
        <w:rPr>
          <w:sz w:val="21"/>
        </w:rPr>
        <w:t>甲方</w:t>
      </w:r>
      <w:r>
        <w:rPr>
          <w:sz w:val="21"/>
        </w:rPr>
        <w:t>亦因该事件而遭受损失的，</w:t>
      </w:r>
      <w:r>
        <w:rPr>
          <w:sz w:val="21"/>
        </w:rPr>
        <w:t>乙方</w:t>
      </w:r>
      <w:r>
        <w:rPr>
          <w:sz w:val="21"/>
        </w:rPr>
        <w:t>应当予以赔偿。</w:t>
      </w:r>
    </w:p>
    <w:p>
      <w:pPr>
        <w:pStyle w:val="null3"/>
        <w:ind w:firstLine="420"/>
        <w:jc w:val="left"/>
      </w:pPr>
      <w:r>
        <w:rPr>
          <w:sz w:val="21"/>
        </w:rPr>
        <w:t>（五）配送要求</w:t>
      </w:r>
    </w:p>
    <w:p>
      <w:pPr>
        <w:pStyle w:val="null3"/>
        <w:ind w:firstLine="420"/>
        <w:jc w:val="left"/>
      </w:pPr>
      <w:r>
        <w:rPr>
          <w:sz w:val="21"/>
        </w:rPr>
        <w:t>乙方应提供符合卫生条件的专用供餐运输车辆，且应符合国家规定的卫生标准，要保持清洁和定期消毒。运输车厢的内舱，包括地面、墙面和顶，应使用抗腐蚀、防潮、易清洁消毒的材料，保持无不良气味、异味，保持性能稳定，符合规定的温度要求。送餐运输整个过程要科学合理，使运输食品处于恒定的环境中，确保餐点安全卫生送达。在送餐过程中，送餐车应严禁装载与本项目无关的其他食品或物品。</w:t>
      </w:r>
      <w:r>
        <w:rPr>
          <w:sz w:val="21"/>
        </w:rPr>
        <w:t>送餐时间应限定在</w:t>
      </w:r>
      <w:r>
        <w:rPr>
          <w:sz w:val="21"/>
        </w:rPr>
        <w:t>40</w:t>
      </w:r>
      <w:r>
        <w:rPr>
          <w:sz w:val="21"/>
        </w:rPr>
        <w:t>分钟内，确保餐点的卫生、口感、营养符合员工用餐的标准。</w:t>
      </w:r>
    </w:p>
    <w:p>
      <w:pPr>
        <w:pStyle w:val="null3"/>
        <w:jc w:val="both"/>
      </w:pPr>
      <w:r>
        <w:rPr>
          <w:sz w:val="21"/>
          <w:b/>
        </w:rPr>
        <w:t>八</w:t>
      </w:r>
      <w:r>
        <w:rPr>
          <w:sz w:val="21"/>
          <w:b/>
        </w:rPr>
        <w:t>、管理制度</w:t>
      </w:r>
    </w:p>
    <w:p>
      <w:pPr>
        <w:pStyle w:val="null3"/>
        <w:ind w:firstLine="420"/>
        <w:jc w:val="both"/>
      </w:pPr>
      <w:r>
        <w:rPr>
          <w:sz w:val="21"/>
        </w:rPr>
        <w:t>（一）</w:t>
      </w:r>
      <w:r>
        <w:rPr>
          <w:sz w:val="21"/>
        </w:rPr>
        <w:t>管理制度落实</w:t>
      </w:r>
    </w:p>
    <w:p>
      <w:pPr>
        <w:pStyle w:val="null3"/>
        <w:ind w:firstLine="420"/>
        <w:jc w:val="both"/>
      </w:pPr>
      <w:r>
        <w:rPr>
          <w:sz w:val="21"/>
        </w:rPr>
        <w:t>1.</w:t>
      </w:r>
      <w:r>
        <w:rPr>
          <w:sz w:val="21"/>
        </w:rPr>
        <w:t>乙方应建立</w:t>
      </w:r>
      <w:r>
        <w:rPr>
          <w:sz w:val="21"/>
        </w:rPr>
        <w:t>完善的管理机制和规章制度。</w:t>
      </w:r>
    </w:p>
    <w:p>
      <w:pPr>
        <w:pStyle w:val="null3"/>
        <w:ind w:firstLine="420"/>
        <w:jc w:val="both"/>
      </w:pPr>
      <w:r>
        <w:rPr>
          <w:sz w:val="21"/>
        </w:rPr>
        <w:t>2.</w:t>
      </w:r>
      <w:r>
        <w:rPr>
          <w:sz w:val="21"/>
        </w:rPr>
        <w:t>乙方应</w:t>
      </w:r>
      <w:r>
        <w:rPr>
          <w:sz w:val="21"/>
        </w:rPr>
        <w:t>严格遵守国家餐饮行业的相关规定。</w:t>
      </w:r>
    </w:p>
    <w:p>
      <w:pPr>
        <w:pStyle w:val="null3"/>
        <w:ind w:firstLine="420"/>
        <w:jc w:val="both"/>
      </w:pPr>
      <w:r>
        <w:rPr>
          <w:sz w:val="21"/>
        </w:rPr>
        <w:t>3</w:t>
      </w:r>
      <w:r>
        <w:rPr>
          <w:sz w:val="21"/>
        </w:rPr>
        <w:t>.</w:t>
      </w:r>
      <w:r>
        <w:rPr>
          <w:sz w:val="21"/>
        </w:rPr>
        <w:t>乙方应建立</w:t>
      </w:r>
      <w:r>
        <w:rPr>
          <w:sz w:val="21"/>
        </w:rPr>
        <w:t>保证食材质量和膳食制作的规范操作程序。</w:t>
      </w:r>
    </w:p>
    <w:p>
      <w:pPr>
        <w:pStyle w:val="null3"/>
        <w:ind w:firstLine="420"/>
        <w:jc w:val="both"/>
      </w:pPr>
      <w:r>
        <w:rPr>
          <w:sz w:val="21"/>
        </w:rPr>
        <w:t>4</w:t>
      </w:r>
      <w:r>
        <w:rPr>
          <w:sz w:val="21"/>
        </w:rPr>
        <w:t>.</w:t>
      </w:r>
      <w:r>
        <w:rPr>
          <w:sz w:val="21"/>
        </w:rPr>
        <w:t>乙方应建立</w:t>
      </w:r>
      <w:r>
        <w:rPr>
          <w:sz w:val="21"/>
        </w:rPr>
        <w:t>各项食品卫生安全管理制度和岗位责任</w:t>
      </w:r>
      <w:r>
        <w:rPr>
          <w:sz w:val="21"/>
        </w:rPr>
        <w:t>。</w:t>
      </w:r>
    </w:p>
    <w:p>
      <w:pPr>
        <w:pStyle w:val="null3"/>
        <w:ind w:firstLine="420"/>
        <w:jc w:val="both"/>
      </w:pPr>
      <w:r>
        <w:rPr>
          <w:sz w:val="21"/>
        </w:rPr>
        <w:t>5</w:t>
      </w:r>
      <w:r>
        <w:rPr>
          <w:sz w:val="21"/>
        </w:rPr>
        <w:t>.</w:t>
      </w:r>
      <w:r>
        <w:rPr>
          <w:sz w:val="21"/>
        </w:rPr>
        <w:t>乙方</w:t>
      </w:r>
      <w:r>
        <w:rPr>
          <w:sz w:val="21"/>
        </w:rPr>
        <w:t>负责食堂内现有的和自置的所有物业、设备、耗材与资产的维修、保养和配置。</w:t>
      </w:r>
    </w:p>
    <w:p>
      <w:pPr>
        <w:pStyle w:val="null3"/>
        <w:ind w:firstLine="420"/>
        <w:jc w:val="both"/>
      </w:pPr>
      <w:r>
        <w:rPr>
          <w:sz w:val="21"/>
        </w:rPr>
        <w:t>6</w:t>
      </w:r>
      <w:r>
        <w:rPr>
          <w:sz w:val="21"/>
        </w:rPr>
        <w:t>.生产、运输及食堂内分送场所的设施与卫生条件符合国家食品卫生法规要求，并具有政府监管部门的证明文件</w:t>
      </w:r>
      <w:r>
        <w:rPr>
          <w:sz w:val="21"/>
        </w:rPr>
        <w:t>。</w:t>
      </w:r>
    </w:p>
    <w:p>
      <w:pPr>
        <w:pStyle w:val="null3"/>
        <w:ind w:firstLine="420"/>
        <w:jc w:val="both"/>
      </w:pPr>
      <w:r>
        <w:rPr>
          <w:sz w:val="21"/>
        </w:rPr>
        <w:t>7</w:t>
      </w:r>
      <w:r>
        <w:rPr>
          <w:sz w:val="21"/>
        </w:rPr>
        <w:t>.</w:t>
      </w:r>
      <w:r>
        <w:rPr>
          <w:sz w:val="21"/>
        </w:rPr>
        <w:t>乙方应</w:t>
      </w:r>
      <w:r>
        <w:rPr>
          <w:sz w:val="21"/>
        </w:rPr>
        <w:t>建立以食品卫生为核心的餐饮服务质量监管制度与程序。</w:t>
      </w:r>
    </w:p>
    <w:p>
      <w:pPr>
        <w:pStyle w:val="null3"/>
        <w:ind w:firstLine="420"/>
        <w:jc w:val="both"/>
      </w:pPr>
      <w:r>
        <w:rPr>
          <w:sz w:val="21"/>
        </w:rPr>
        <w:t>8</w:t>
      </w:r>
      <w:r>
        <w:rPr>
          <w:sz w:val="21"/>
        </w:rPr>
        <w:t>.</w:t>
      </w:r>
      <w:r>
        <w:rPr>
          <w:sz w:val="21"/>
        </w:rPr>
        <w:t>乙方应</w:t>
      </w:r>
      <w:r>
        <w:rPr>
          <w:sz w:val="21"/>
        </w:rPr>
        <w:t>定期征求就餐人员意见，开展膳食服务追踪与评价，并持续改进。</w:t>
      </w:r>
    </w:p>
    <w:p>
      <w:pPr>
        <w:pStyle w:val="null3"/>
        <w:ind w:right="-30" w:firstLine="420"/>
        <w:jc w:val="both"/>
      </w:pPr>
      <w:r>
        <w:rPr>
          <w:sz w:val="21"/>
        </w:rPr>
        <w:t>（二）乙方</w:t>
      </w:r>
      <w:r>
        <w:rPr>
          <w:sz w:val="21"/>
        </w:rPr>
        <w:t>按月向甲方出具相关食堂承包台账，</w:t>
      </w:r>
      <w:r>
        <w:rPr>
          <w:sz w:val="21"/>
        </w:rPr>
        <w:t>乙方</w:t>
      </w:r>
      <w:r>
        <w:rPr>
          <w:sz w:val="21"/>
        </w:rPr>
        <w:t>台账应该包括以下内容：</w:t>
      </w:r>
    </w:p>
    <w:p>
      <w:pPr>
        <w:pStyle w:val="null3"/>
        <w:ind w:firstLine="420"/>
        <w:jc w:val="both"/>
      </w:pPr>
      <w:r>
        <w:rPr>
          <w:sz w:val="21"/>
        </w:rPr>
        <w:t>1.实时记录:《食堂食品原材料进货查验入库记录》</w:t>
      </w:r>
    </w:p>
    <w:p>
      <w:pPr>
        <w:pStyle w:val="null3"/>
        <w:ind w:firstLine="420"/>
        <w:jc w:val="both"/>
      </w:pPr>
      <w:r>
        <w:rPr>
          <w:sz w:val="21"/>
        </w:rPr>
        <w:t>2.每日记录:</w:t>
      </w:r>
    </w:p>
    <w:p>
      <w:pPr>
        <w:pStyle w:val="null3"/>
        <w:ind w:firstLine="420"/>
        <w:jc w:val="both"/>
      </w:pPr>
      <w:r>
        <w:rPr>
          <w:sz w:val="21"/>
        </w:rPr>
        <w:t>（</w:t>
      </w:r>
      <w:r>
        <w:rPr>
          <w:sz w:val="21"/>
        </w:rPr>
        <w:t>1）《食堂安全管理日常巡检记录表》</w:t>
      </w:r>
    </w:p>
    <w:p>
      <w:pPr>
        <w:pStyle w:val="null3"/>
        <w:ind w:firstLine="420"/>
        <w:jc w:val="both"/>
      </w:pPr>
      <w:r>
        <w:rPr>
          <w:sz w:val="21"/>
        </w:rPr>
        <w:t>（</w:t>
      </w:r>
      <w:r>
        <w:rPr>
          <w:sz w:val="21"/>
        </w:rPr>
        <w:t>2）《食堂食品留样记录表》</w:t>
      </w:r>
    </w:p>
    <w:p>
      <w:pPr>
        <w:pStyle w:val="null3"/>
        <w:ind w:firstLine="420"/>
        <w:jc w:val="both"/>
      </w:pPr>
      <w:r>
        <w:rPr>
          <w:sz w:val="21"/>
        </w:rPr>
        <w:t>（</w:t>
      </w:r>
      <w:r>
        <w:rPr>
          <w:sz w:val="21"/>
        </w:rPr>
        <w:t>3）《食堂餐具饮具工具清洗消毒情况记录表》</w:t>
      </w:r>
    </w:p>
    <w:p>
      <w:pPr>
        <w:pStyle w:val="null3"/>
        <w:ind w:firstLine="420"/>
        <w:jc w:val="both"/>
      </w:pPr>
      <w:r>
        <w:rPr>
          <w:sz w:val="21"/>
        </w:rPr>
        <w:t>（</w:t>
      </w:r>
      <w:r>
        <w:rPr>
          <w:sz w:val="21"/>
        </w:rPr>
        <w:t>4）《食堂餐厨废弃物处置登记表》</w:t>
      </w:r>
    </w:p>
    <w:p>
      <w:pPr>
        <w:pStyle w:val="null3"/>
        <w:ind w:firstLine="420"/>
        <w:jc w:val="both"/>
      </w:pPr>
      <w:r>
        <w:rPr>
          <w:sz w:val="21"/>
        </w:rPr>
        <w:t>3.定期或不定期记录:</w:t>
      </w:r>
    </w:p>
    <w:p>
      <w:pPr>
        <w:pStyle w:val="null3"/>
        <w:ind w:firstLine="420"/>
        <w:jc w:val="both"/>
      </w:pPr>
      <w:r>
        <w:rPr>
          <w:sz w:val="21"/>
        </w:rPr>
        <w:t>（</w:t>
      </w:r>
      <w:r>
        <w:rPr>
          <w:sz w:val="21"/>
        </w:rPr>
        <w:t>1）《食堂食材库存检查及过期食品处理情况记录表》(每周一次)</w:t>
      </w:r>
    </w:p>
    <w:p>
      <w:pPr>
        <w:pStyle w:val="null3"/>
        <w:ind w:firstLine="420"/>
        <w:jc w:val="both"/>
      </w:pPr>
      <w:r>
        <w:rPr>
          <w:sz w:val="21"/>
        </w:rPr>
        <w:t>（</w:t>
      </w:r>
      <w:r>
        <w:rPr>
          <w:sz w:val="21"/>
        </w:rPr>
        <w:t>2）《食堂场所及设施设备清洗消毒情况记录表》(每周一次)</w:t>
      </w:r>
    </w:p>
    <w:p>
      <w:pPr>
        <w:pStyle w:val="null3"/>
        <w:ind w:firstLine="420"/>
        <w:jc w:val="both"/>
      </w:pPr>
      <w:r>
        <w:rPr>
          <w:sz w:val="21"/>
        </w:rPr>
        <w:t>（</w:t>
      </w:r>
      <w:r>
        <w:rPr>
          <w:sz w:val="21"/>
        </w:rPr>
        <w:t>3）《食堂食品安全从业人员健康登记表》(新上岗人员登记)</w:t>
      </w:r>
    </w:p>
    <w:p>
      <w:pPr>
        <w:pStyle w:val="null3"/>
        <w:ind w:firstLine="420"/>
        <w:jc w:val="both"/>
      </w:pPr>
      <w:r>
        <w:rPr>
          <w:sz w:val="21"/>
        </w:rPr>
        <w:t>（</w:t>
      </w:r>
      <w:r>
        <w:rPr>
          <w:sz w:val="21"/>
        </w:rPr>
        <w:t>4</w:t>
      </w:r>
      <w:r>
        <w:rPr>
          <w:sz w:val="21"/>
        </w:rPr>
        <w:t>）《食堂食品安全隐患排查及整改记录表》</w:t>
      </w:r>
    </w:p>
    <w:p>
      <w:pPr>
        <w:pStyle w:val="null3"/>
        <w:jc w:val="both"/>
      </w:pPr>
      <w:r>
        <w:rPr>
          <w:sz w:val="21"/>
          <w:b/>
        </w:rPr>
        <w:t>九</w:t>
      </w:r>
      <w:r>
        <w:rPr>
          <w:sz w:val="21"/>
          <w:b/>
        </w:rPr>
        <w:t>、卫生、安全要求及其他</w:t>
      </w:r>
    </w:p>
    <w:p>
      <w:pPr>
        <w:pStyle w:val="null3"/>
        <w:ind w:firstLine="420"/>
        <w:jc w:val="both"/>
      </w:pPr>
      <w:r>
        <w:rPr>
          <w:sz w:val="21"/>
        </w:rPr>
        <w:t>（一）</w:t>
      </w:r>
      <w:r>
        <w:rPr>
          <w:sz w:val="21"/>
        </w:rPr>
        <w:t>乙方</w:t>
      </w:r>
      <w:r>
        <w:rPr>
          <w:sz w:val="21"/>
        </w:rPr>
        <w:t>配餐质量要求严格执行《中华人民共和国食品安全法》，并满足</w:t>
      </w:r>
      <w:r>
        <w:rPr>
          <w:sz w:val="21"/>
        </w:rPr>
        <w:t>甲方</w:t>
      </w:r>
      <w:r>
        <w:rPr>
          <w:sz w:val="21"/>
        </w:rPr>
        <w:t>提出的质量要求。所购的肉类及副食品必须出示卫生合格证书，严禁购进变质变霉的食物，保证放心肉和放心油的卫生，经得起</w:t>
      </w:r>
      <w:r>
        <w:rPr>
          <w:sz w:val="21"/>
        </w:rPr>
        <w:t>甲方</w:t>
      </w:r>
      <w:r>
        <w:rPr>
          <w:sz w:val="21"/>
        </w:rPr>
        <w:t>的检查并达到合格。</w:t>
      </w:r>
    </w:p>
    <w:p>
      <w:pPr>
        <w:pStyle w:val="null3"/>
        <w:ind w:firstLine="420"/>
        <w:jc w:val="both"/>
      </w:pPr>
      <w:r>
        <w:rPr>
          <w:sz w:val="21"/>
        </w:rPr>
        <w:t>（二）</w:t>
      </w:r>
      <w:r>
        <w:rPr>
          <w:sz w:val="21"/>
        </w:rPr>
        <w:t>乙方</w:t>
      </w:r>
      <w:r>
        <w:rPr>
          <w:sz w:val="21"/>
        </w:rPr>
        <w:t>应使用符合安全卫生标准的配餐车配送食物，以确保运输过程中食品的卫生，防止受污染。</w:t>
      </w:r>
    </w:p>
    <w:p>
      <w:pPr>
        <w:pStyle w:val="null3"/>
        <w:ind w:firstLine="420"/>
        <w:jc w:val="both"/>
      </w:pPr>
      <w:r>
        <w:rPr>
          <w:sz w:val="21"/>
        </w:rPr>
        <w:t>（三）</w:t>
      </w:r>
      <w:r>
        <w:rPr>
          <w:sz w:val="21"/>
        </w:rPr>
        <w:t>如因</w:t>
      </w:r>
      <w:r>
        <w:rPr>
          <w:sz w:val="21"/>
        </w:rPr>
        <w:t>乙方</w:t>
      </w:r>
      <w:r>
        <w:rPr>
          <w:sz w:val="21"/>
        </w:rPr>
        <w:t>供应的食品质量和卫生出现问题，导致出现食物中毒事故或其他不良反应的，所造成的经济损失及法律责任由</w:t>
      </w:r>
      <w:r>
        <w:rPr>
          <w:sz w:val="21"/>
        </w:rPr>
        <w:t>乙方</w:t>
      </w:r>
      <w:r>
        <w:rPr>
          <w:sz w:val="21"/>
        </w:rPr>
        <w:t>完全承担，若给</w:t>
      </w:r>
      <w:r>
        <w:rPr>
          <w:sz w:val="21"/>
        </w:rPr>
        <w:t>甲方</w:t>
      </w:r>
      <w:r>
        <w:rPr>
          <w:sz w:val="21"/>
        </w:rPr>
        <w:t>造成损失或不良影响，</w:t>
      </w:r>
      <w:r>
        <w:rPr>
          <w:sz w:val="21"/>
        </w:rPr>
        <w:t>甲方</w:t>
      </w:r>
      <w:r>
        <w:rPr>
          <w:sz w:val="21"/>
        </w:rPr>
        <w:t>有权要求</w:t>
      </w:r>
      <w:r>
        <w:rPr>
          <w:sz w:val="21"/>
        </w:rPr>
        <w:t>乙方</w:t>
      </w:r>
      <w:r>
        <w:rPr>
          <w:sz w:val="21"/>
        </w:rPr>
        <w:t>消除不良社会影响并承担赔偿责任，同时终止（解除）本合同。</w:t>
      </w:r>
    </w:p>
    <w:p>
      <w:pPr>
        <w:pStyle w:val="null3"/>
        <w:ind w:firstLine="420"/>
        <w:jc w:val="both"/>
      </w:pPr>
      <w:r>
        <w:rPr>
          <w:sz w:val="21"/>
        </w:rPr>
        <w:t>（四）</w:t>
      </w:r>
      <w:r>
        <w:rPr>
          <w:sz w:val="21"/>
        </w:rPr>
        <w:t>甲方</w:t>
      </w:r>
      <w:r>
        <w:rPr>
          <w:sz w:val="21"/>
        </w:rPr>
        <w:t>有权对</w:t>
      </w:r>
      <w:r>
        <w:rPr>
          <w:sz w:val="21"/>
        </w:rPr>
        <w:t>乙方</w:t>
      </w:r>
      <w:r>
        <w:rPr>
          <w:sz w:val="21"/>
        </w:rPr>
        <w:t>的原料、调味品和加工的食品进行抽检并送有关单位进行检测以及进行卫生监督。如</w:t>
      </w:r>
      <w:r>
        <w:rPr>
          <w:sz w:val="21"/>
        </w:rPr>
        <w:t>乙方</w:t>
      </w:r>
      <w:r>
        <w:rPr>
          <w:sz w:val="21"/>
        </w:rPr>
        <w:t>拒绝</w:t>
      </w:r>
      <w:r>
        <w:rPr>
          <w:sz w:val="21"/>
        </w:rPr>
        <w:t>甲方</w:t>
      </w:r>
      <w:r>
        <w:rPr>
          <w:sz w:val="21"/>
        </w:rPr>
        <w:t>检查或不接受</w:t>
      </w:r>
      <w:r>
        <w:rPr>
          <w:sz w:val="21"/>
        </w:rPr>
        <w:t>甲方</w:t>
      </w:r>
      <w:r>
        <w:rPr>
          <w:sz w:val="21"/>
        </w:rPr>
        <w:t>提出的整改要求，</w:t>
      </w:r>
      <w:r>
        <w:rPr>
          <w:sz w:val="21"/>
        </w:rPr>
        <w:t>甲方</w:t>
      </w:r>
      <w:r>
        <w:rPr>
          <w:sz w:val="21"/>
        </w:rPr>
        <w:t>有权终止（解除）合同。</w:t>
      </w:r>
    </w:p>
    <w:p>
      <w:pPr>
        <w:pStyle w:val="null3"/>
        <w:ind w:firstLine="420"/>
        <w:jc w:val="both"/>
      </w:pPr>
      <w:r>
        <w:rPr>
          <w:sz w:val="21"/>
        </w:rPr>
        <w:t>（五）</w:t>
      </w:r>
      <w:r>
        <w:rPr>
          <w:sz w:val="21"/>
        </w:rPr>
        <w:t>乙方</w:t>
      </w:r>
      <w:r>
        <w:rPr>
          <w:sz w:val="21"/>
        </w:rPr>
        <w:t>必须向</w:t>
      </w:r>
      <w:r>
        <w:rPr>
          <w:sz w:val="21"/>
        </w:rPr>
        <w:t>甲方</w:t>
      </w:r>
      <w:r>
        <w:rPr>
          <w:sz w:val="21"/>
        </w:rPr>
        <w:t>提供营业执照、卫生许可证、法人身份证及有关工作人员健康证原件及复印件，并保证相关资质文件合法有效。</w:t>
      </w:r>
      <w:r>
        <w:rPr>
          <w:sz w:val="21"/>
        </w:rPr>
        <w:t>乙方</w:t>
      </w:r>
      <w:r>
        <w:rPr>
          <w:sz w:val="21"/>
        </w:rPr>
        <w:t>应建立从业人员晨检制度，发现有咳嗽、发热、腹泻等症状不得安排其参加当日的现场操作。</w:t>
      </w:r>
    </w:p>
    <w:p>
      <w:pPr>
        <w:pStyle w:val="null3"/>
        <w:ind w:firstLine="420"/>
        <w:jc w:val="both"/>
      </w:pPr>
      <w:r>
        <w:rPr>
          <w:sz w:val="21"/>
        </w:rPr>
        <w:t>（六）</w:t>
      </w:r>
      <w:r>
        <w:rPr>
          <w:sz w:val="21"/>
        </w:rPr>
        <w:t>双方指定专人负责对食品的质量及卫生进行检查监督。每种餐品均留样不少于</w:t>
      </w:r>
      <w:r>
        <w:rPr>
          <w:sz w:val="21"/>
        </w:rPr>
        <w:t>150g且用专用样品盒盛放，并在低温下保留48小时，以便作为卫生问题的追溯依据。</w:t>
      </w:r>
    </w:p>
    <w:p>
      <w:pPr>
        <w:pStyle w:val="null3"/>
        <w:ind w:firstLine="420"/>
        <w:jc w:val="both"/>
      </w:pPr>
      <w:r>
        <w:rPr>
          <w:sz w:val="21"/>
        </w:rPr>
        <w:t>（七）</w:t>
      </w:r>
      <w:r>
        <w:rPr>
          <w:sz w:val="21"/>
        </w:rPr>
        <w:t>所有餐具、器具由</w:t>
      </w:r>
      <w:r>
        <w:rPr>
          <w:sz w:val="21"/>
        </w:rPr>
        <w:t>乙方</w:t>
      </w:r>
      <w:r>
        <w:rPr>
          <w:sz w:val="21"/>
        </w:rPr>
        <w:t>提供。</w:t>
      </w:r>
      <w:r>
        <w:rPr>
          <w:sz w:val="21"/>
        </w:rPr>
        <w:t>乙方</w:t>
      </w:r>
      <w:r>
        <w:rPr>
          <w:sz w:val="21"/>
        </w:rPr>
        <w:t>应对餐具、器具进行清洗消毒，确保餐具安全卫生，并符合国家卫生标准。</w:t>
      </w:r>
    </w:p>
    <w:p>
      <w:pPr>
        <w:pStyle w:val="null3"/>
        <w:ind w:firstLine="420"/>
        <w:jc w:val="both"/>
      </w:pPr>
      <w:r>
        <w:rPr>
          <w:sz w:val="21"/>
        </w:rPr>
        <w:t>（八）</w:t>
      </w:r>
      <w:r>
        <w:rPr>
          <w:sz w:val="21"/>
        </w:rPr>
        <w:t>乙方</w:t>
      </w:r>
      <w:r>
        <w:rPr>
          <w:sz w:val="21"/>
        </w:rPr>
        <w:t>应做好餐具、食品卫生的年检工作。</w:t>
      </w:r>
    </w:p>
    <w:p>
      <w:pPr>
        <w:pStyle w:val="null3"/>
        <w:ind w:firstLine="420"/>
        <w:jc w:val="both"/>
      </w:pPr>
      <w:r>
        <w:rPr>
          <w:sz w:val="21"/>
        </w:rPr>
        <w:t>（九）</w:t>
      </w:r>
      <w:r>
        <w:rPr>
          <w:sz w:val="21"/>
        </w:rPr>
        <w:t>乙方</w:t>
      </w:r>
      <w:r>
        <w:rPr>
          <w:sz w:val="21"/>
        </w:rPr>
        <w:t>负责对就餐产生的厨房垃圾、泔水等进行处理，处理结果要符合国家及地方相关法律法规的规定，如因</w:t>
      </w:r>
      <w:r>
        <w:rPr>
          <w:sz w:val="21"/>
        </w:rPr>
        <w:t>乙方</w:t>
      </w:r>
      <w:r>
        <w:rPr>
          <w:sz w:val="21"/>
        </w:rPr>
        <w:t>处理不当产生的罚款或不良影响等由</w:t>
      </w:r>
      <w:r>
        <w:rPr>
          <w:sz w:val="21"/>
        </w:rPr>
        <w:t>乙方</w:t>
      </w:r>
      <w:r>
        <w:rPr>
          <w:sz w:val="21"/>
        </w:rPr>
        <w:t>负责。</w:t>
      </w:r>
    </w:p>
    <w:p>
      <w:pPr>
        <w:pStyle w:val="null3"/>
        <w:ind w:firstLine="420"/>
        <w:jc w:val="both"/>
      </w:pPr>
      <w:r>
        <w:rPr>
          <w:sz w:val="21"/>
        </w:rPr>
        <w:t>（十）</w:t>
      </w:r>
      <w:r>
        <w:rPr>
          <w:sz w:val="21"/>
        </w:rPr>
        <w:t>甲方</w:t>
      </w:r>
      <w:r>
        <w:rPr>
          <w:sz w:val="21"/>
        </w:rPr>
        <w:t>为</w:t>
      </w:r>
      <w:r>
        <w:rPr>
          <w:sz w:val="21"/>
        </w:rPr>
        <w:t>乙方</w:t>
      </w:r>
      <w:r>
        <w:rPr>
          <w:sz w:val="21"/>
        </w:rPr>
        <w:t>提供场地、餐桌桌椅</w:t>
      </w:r>
      <w:r>
        <w:rPr>
          <w:sz w:val="21"/>
        </w:rPr>
        <w:t>，</w:t>
      </w:r>
      <w:r>
        <w:rPr>
          <w:sz w:val="21"/>
        </w:rPr>
        <w:t>用餐场</w:t>
      </w:r>
      <w:r>
        <w:rPr>
          <w:sz w:val="21"/>
        </w:rPr>
        <w:t>地的</w:t>
      </w:r>
      <w:r>
        <w:rPr>
          <w:sz w:val="21"/>
        </w:rPr>
        <w:t>水电费用由</w:t>
      </w:r>
      <w:r>
        <w:rPr>
          <w:sz w:val="21"/>
        </w:rPr>
        <w:t>乙方</w:t>
      </w:r>
      <w:r>
        <w:rPr>
          <w:sz w:val="21"/>
        </w:rPr>
        <w:t>承担。</w:t>
      </w:r>
    </w:p>
    <w:p>
      <w:pPr>
        <w:pStyle w:val="null3"/>
        <w:ind w:firstLine="420"/>
        <w:jc w:val="both"/>
      </w:pPr>
      <w:r>
        <w:rPr>
          <w:sz w:val="21"/>
        </w:rPr>
        <w:t>（十一）</w:t>
      </w:r>
      <w:r>
        <w:rPr>
          <w:sz w:val="21"/>
        </w:rPr>
        <w:t>乙方</w:t>
      </w:r>
      <w:r>
        <w:rPr>
          <w:sz w:val="21"/>
        </w:rPr>
        <w:t>在使用</w:t>
      </w:r>
      <w:r>
        <w:rPr>
          <w:sz w:val="21"/>
        </w:rPr>
        <w:t>甲方</w:t>
      </w:r>
      <w:r>
        <w:rPr>
          <w:sz w:val="21"/>
        </w:rPr>
        <w:t>场地、餐桌桌椅、电源等设施，应完全按照规范要求操作，违反操作规程，造成事故，其后果由</w:t>
      </w:r>
      <w:r>
        <w:rPr>
          <w:sz w:val="21"/>
        </w:rPr>
        <w:t>乙方</w:t>
      </w:r>
      <w:r>
        <w:rPr>
          <w:sz w:val="21"/>
        </w:rPr>
        <w:t>承担。因使用不当导致的设备损坏由</w:t>
      </w:r>
      <w:r>
        <w:rPr>
          <w:sz w:val="21"/>
        </w:rPr>
        <w:t>乙方</w:t>
      </w:r>
      <w:r>
        <w:rPr>
          <w:sz w:val="21"/>
        </w:rPr>
        <w:t>按市场价格向</w:t>
      </w:r>
      <w:r>
        <w:rPr>
          <w:sz w:val="21"/>
        </w:rPr>
        <w:t>甲方</w:t>
      </w:r>
      <w:r>
        <w:rPr>
          <w:sz w:val="21"/>
        </w:rPr>
        <w:t>赔偿。</w:t>
      </w:r>
    </w:p>
    <w:p>
      <w:pPr>
        <w:pStyle w:val="null3"/>
        <w:ind w:firstLine="420"/>
        <w:jc w:val="both"/>
      </w:pPr>
      <w:r>
        <w:rPr>
          <w:sz w:val="21"/>
        </w:rPr>
        <w:t>（十二）</w:t>
      </w:r>
      <w:r>
        <w:rPr>
          <w:sz w:val="21"/>
        </w:rPr>
        <w:t>甲方</w:t>
      </w:r>
      <w:r>
        <w:rPr>
          <w:sz w:val="21"/>
        </w:rPr>
        <w:t>提供的餐桌椅产权属于</w:t>
      </w:r>
      <w:r>
        <w:rPr>
          <w:sz w:val="21"/>
        </w:rPr>
        <w:t>甲方</w:t>
      </w:r>
      <w:r>
        <w:rPr>
          <w:sz w:val="21"/>
        </w:rPr>
        <w:t>。</w:t>
      </w:r>
      <w:r>
        <w:rPr>
          <w:sz w:val="21"/>
        </w:rPr>
        <w:t>乙方</w:t>
      </w:r>
      <w:r>
        <w:rPr>
          <w:sz w:val="21"/>
        </w:rPr>
        <w:t>应按规范要求操作使用，因</w:t>
      </w:r>
      <w:r>
        <w:rPr>
          <w:sz w:val="21"/>
        </w:rPr>
        <w:t>乙方</w:t>
      </w:r>
      <w:r>
        <w:rPr>
          <w:sz w:val="21"/>
        </w:rPr>
        <w:t>故意或不规范使用导致设备损坏的，</w:t>
      </w:r>
      <w:r>
        <w:rPr>
          <w:sz w:val="21"/>
        </w:rPr>
        <w:t>乙方</w:t>
      </w:r>
      <w:r>
        <w:rPr>
          <w:sz w:val="21"/>
        </w:rPr>
        <w:t>应按照市场价格向</w:t>
      </w:r>
      <w:r>
        <w:rPr>
          <w:sz w:val="21"/>
        </w:rPr>
        <w:t>甲方</w:t>
      </w:r>
      <w:r>
        <w:rPr>
          <w:sz w:val="21"/>
        </w:rPr>
        <w:t>赔偿</w:t>
      </w:r>
      <w:r>
        <w:rPr>
          <w:sz w:val="21"/>
        </w:rPr>
        <w:t>；</w:t>
      </w:r>
      <w:r>
        <w:rPr>
          <w:sz w:val="21"/>
        </w:rPr>
        <w:t>设备</w:t>
      </w:r>
      <w:r>
        <w:rPr>
          <w:sz w:val="21"/>
        </w:rPr>
        <w:t>正常使用老化的，由</w:t>
      </w:r>
      <w:r>
        <w:rPr>
          <w:sz w:val="21"/>
        </w:rPr>
        <w:t>甲方</w:t>
      </w:r>
      <w:r>
        <w:rPr>
          <w:sz w:val="21"/>
        </w:rPr>
        <w:t>负责维护更换，因延期未更换造成员工投诉的由</w:t>
      </w:r>
      <w:r>
        <w:rPr>
          <w:sz w:val="21"/>
        </w:rPr>
        <w:t>甲方</w:t>
      </w:r>
      <w:r>
        <w:rPr>
          <w:sz w:val="21"/>
        </w:rPr>
        <w:t>自行承担。</w:t>
      </w:r>
    </w:p>
    <w:p>
      <w:pPr>
        <w:pStyle w:val="null3"/>
        <w:ind w:firstLine="420"/>
        <w:jc w:val="both"/>
      </w:pPr>
      <w:r>
        <w:rPr>
          <w:sz w:val="21"/>
        </w:rPr>
        <w:t>（十三）</w:t>
      </w:r>
      <w:r>
        <w:rPr>
          <w:sz w:val="21"/>
        </w:rPr>
        <w:t>乙方</w:t>
      </w:r>
      <w:r>
        <w:rPr>
          <w:sz w:val="21"/>
        </w:rPr>
        <w:t>负责配餐区域</w:t>
      </w:r>
      <w:r>
        <w:rPr>
          <w:sz w:val="21"/>
        </w:rPr>
        <w:t>和用餐区域</w:t>
      </w:r>
      <w:r>
        <w:rPr>
          <w:sz w:val="21"/>
        </w:rPr>
        <w:t>内的设备场地卫生，</w:t>
      </w:r>
      <w:r>
        <w:rPr>
          <w:sz w:val="21"/>
        </w:rPr>
        <w:t>以及餐</w:t>
      </w:r>
      <w:r>
        <w:rPr>
          <w:sz w:val="21"/>
        </w:rPr>
        <w:t>具</w:t>
      </w:r>
      <w:r>
        <w:rPr>
          <w:sz w:val="21"/>
        </w:rPr>
        <w:t>等用具的</w:t>
      </w:r>
      <w:r>
        <w:rPr>
          <w:sz w:val="21"/>
        </w:rPr>
        <w:t>清洁</w:t>
      </w:r>
      <w:r>
        <w:rPr>
          <w:sz w:val="21"/>
        </w:rPr>
        <w:t>（</w:t>
      </w:r>
      <w:r>
        <w:rPr>
          <w:sz w:val="21"/>
        </w:rPr>
        <w:t>甲方员工自备用具除外）工作</w:t>
      </w:r>
      <w:r>
        <w:rPr>
          <w:sz w:val="21"/>
        </w:rPr>
        <w:t>。</w:t>
      </w:r>
    </w:p>
    <w:p>
      <w:pPr>
        <w:pStyle w:val="null3"/>
        <w:ind w:firstLine="420"/>
        <w:jc w:val="both"/>
      </w:pPr>
      <w:r>
        <w:rPr>
          <w:sz w:val="21"/>
        </w:rPr>
        <w:t>（十四）</w:t>
      </w:r>
      <w:r>
        <w:rPr>
          <w:sz w:val="21"/>
        </w:rPr>
        <w:t>如</w:t>
      </w:r>
      <w:r>
        <w:rPr>
          <w:sz w:val="21"/>
        </w:rPr>
        <w:t>甲方</w:t>
      </w:r>
      <w:r>
        <w:rPr>
          <w:sz w:val="21"/>
        </w:rPr>
        <w:t>发现</w:t>
      </w:r>
      <w:r>
        <w:rPr>
          <w:sz w:val="21"/>
        </w:rPr>
        <w:t>乙方</w:t>
      </w:r>
      <w:r>
        <w:rPr>
          <w:sz w:val="21"/>
        </w:rPr>
        <w:t>供应的食品中出现异物（包括但不限于头发丝、虫子、变质等）而造成</w:t>
      </w:r>
      <w:r>
        <w:rPr>
          <w:sz w:val="21"/>
        </w:rPr>
        <w:t>甲方</w:t>
      </w:r>
      <w:r>
        <w:rPr>
          <w:sz w:val="21"/>
        </w:rPr>
        <w:t>人员不适的，由</w:t>
      </w:r>
      <w:r>
        <w:rPr>
          <w:sz w:val="21"/>
        </w:rPr>
        <w:t>乙方</w:t>
      </w:r>
      <w:r>
        <w:rPr>
          <w:sz w:val="21"/>
        </w:rPr>
        <w:t>应承担全部医疗费用、误工损失（以实际损失凭证为准）及补偿性赔偿（因食品质量问题导致人员送医的，</w:t>
      </w:r>
      <w:r>
        <w:rPr>
          <w:sz w:val="21"/>
        </w:rPr>
        <w:t>乙方</w:t>
      </w:r>
      <w:r>
        <w:rPr>
          <w:sz w:val="21"/>
        </w:rPr>
        <w:t>需赔偿医疗费、护理费及法定补偿；导致生产停滞的，按停工时长</w:t>
      </w:r>
      <w:r>
        <w:rPr>
          <w:sz w:val="21"/>
        </w:rPr>
        <w:t>×</w:t>
      </w:r>
      <w:r>
        <w:rPr>
          <w:sz w:val="21"/>
        </w:rPr>
        <w:t>日均损失计算赔偿）。同时，</w:t>
      </w:r>
      <w:r>
        <w:rPr>
          <w:sz w:val="21"/>
        </w:rPr>
        <w:t>乙方</w:t>
      </w:r>
      <w:r>
        <w:rPr>
          <w:sz w:val="21"/>
        </w:rPr>
        <w:t>需按次支付</w:t>
      </w:r>
      <w:r>
        <w:rPr>
          <w:sz w:val="21"/>
        </w:rPr>
        <w:t>500</w:t>
      </w:r>
      <w:r>
        <w:rPr>
          <w:sz w:val="21"/>
        </w:rPr>
        <w:t>元</w:t>
      </w:r>
      <w:r>
        <w:rPr>
          <w:sz w:val="21"/>
        </w:rPr>
        <w:t>违约金，累计三次违约后</w:t>
      </w:r>
      <w:r>
        <w:rPr>
          <w:sz w:val="21"/>
        </w:rPr>
        <w:t>甲方</w:t>
      </w:r>
      <w:r>
        <w:rPr>
          <w:sz w:val="21"/>
        </w:rPr>
        <w:t>有权终止合同。</w:t>
      </w:r>
      <w:r>
        <w:rPr>
          <w:sz w:val="21"/>
        </w:rPr>
        <w:t>乙方</w:t>
      </w:r>
      <w:r>
        <w:rPr>
          <w:sz w:val="21"/>
        </w:rPr>
        <w:t>应及时处理有问题食品，成本材料损失由</w:t>
      </w:r>
      <w:r>
        <w:rPr>
          <w:sz w:val="21"/>
        </w:rPr>
        <w:t>乙方</w:t>
      </w:r>
      <w:r>
        <w:rPr>
          <w:sz w:val="21"/>
        </w:rPr>
        <w:t>负责。菜虫不列入异物范围</w:t>
      </w:r>
      <w:r>
        <w:rPr>
          <w:sz w:val="21"/>
        </w:rPr>
        <w:t>。</w:t>
      </w:r>
    </w:p>
    <w:p>
      <w:pPr>
        <w:pStyle w:val="null3"/>
        <w:ind w:firstLine="420"/>
        <w:jc w:val="both"/>
      </w:pPr>
      <w:r>
        <w:rPr>
          <w:sz w:val="21"/>
        </w:rPr>
        <w:t>（十五）</w:t>
      </w:r>
      <w:r>
        <w:rPr>
          <w:sz w:val="21"/>
        </w:rPr>
        <w:t>乙方</w:t>
      </w:r>
      <w:r>
        <w:rPr>
          <w:sz w:val="21"/>
        </w:rPr>
        <w:t>派出的驻场工作人员与</w:t>
      </w:r>
      <w:r>
        <w:rPr>
          <w:sz w:val="21"/>
        </w:rPr>
        <w:t>乙方</w:t>
      </w:r>
      <w:r>
        <w:rPr>
          <w:sz w:val="21"/>
        </w:rPr>
        <w:t>建立劳动关系，由</w:t>
      </w:r>
      <w:r>
        <w:rPr>
          <w:sz w:val="21"/>
        </w:rPr>
        <w:t>乙方</w:t>
      </w:r>
      <w:r>
        <w:rPr>
          <w:sz w:val="21"/>
        </w:rPr>
        <w:t>管理，其工作期间产生的任何人身或财产损失均由</w:t>
      </w:r>
      <w:r>
        <w:rPr>
          <w:sz w:val="21"/>
        </w:rPr>
        <w:t>乙方</w:t>
      </w:r>
      <w:r>
        <w:rPr>
          <w:sz w:val="21"/>
        </w:rPr>
        <w:t>承担。</w:t>
      </w:r>
    </w:p>
    <w:p>
      <w:pPr>
        <w:pStyle w:val="null3"/>
        <w:ind w:firstLine="420"/>
        <w:jc w:val="both"/>
      </w:pPr>
      <w:r>
        <w:rPr>
          <w:sz w:val="21"/>
        </w:rPr>
        <w:t>（十六）</w:t>
      </w:r>
      <w:r>
        <w:rPr>
          <w:sz w:val="21"/>
        </w:rPr>
        <w:t>乙方</w:t>
      </w:r>
      <w:r>
        <w:rPr>
          <w:sz w:val="21"/>
        </w:rPr>
        <w:t>安排的工作人员有变动时，应提前一天以书面形式通知</w:t>
      </w:r>
      <w:r>
        <w:rPr>
          <w:sz w:val="21"/>
        </w:rPr>
        <w:t>甲方</w:t>
      </w:r>
      <w:r>
        <w:rPr>
          <w:sz w:val="21"/>
        </w:rPr>
        <w:t>，并提供新上岗人员健康证原件及复印件。</w:t>
      </w:r>
    </w:p>
    <w:p>
      <w:pPr>
        <w:pStyle w:val="null3"/>
        <w:ind w:firstLine="420"/>
        <w:jc w:val="both"/>
      </w:pPr>
      <w:r>
        <w:rPr>
          <w:sz w:val="21"/>
        </w:rPr>
        <w:t>（十七）</w:t>
      </w:r>
      <w:r>
        <w:rPr>
          <w:sz w:val="21"/>
        </w:rPr>
        <w:t>如</w:t>
      </w:r>
      <w:r>
        <w:rPr>
          <w:sz w:val="21"/>
        </w:rPr>
        <w:t>乙方</w:t>
      </w:r>
      <w:r>
        <w:rPr>
          <w:sz w:val="21"/>
        </w:rPr>
        <w:t>出现饭菜质量差，卫生情况差，中心员工</w:t>
      </w:r>
      <w:r>
        <w:rPr>
          <w:sz w:val="21"/>
        </w:rPr>
        <w:t>意见反映</w:t>
      </w:r>
      <w:r>
        <w:rPr>
          <w:sz w:val="21"/>
        </w:rPr>
        <w:t>强烈而</w:t>
      </w:r>
      <w:r>
        <w:rPr>
          <w:sz w:val="21"/>
        </w:rPr>
        <w:t>乙方</w:t>
      </w:r>
      <w:r>
        <w:rPr>
          <w:sz w:val="21"/>
        </w:rPr>
        <w:t>拒不改正的，</w:t>
      </w:r>
      <w:r>
        <w:rPr>
          <w:sz w:val="21"/>
        </w:rPr>
        <w:t>甲方</w:t>
      </w:r>
      <w:r>
        <w:rPr>
          <w:sz w:val="21"/>
        </w:rPr>
        <w:t>有权单方面终止（解除）本合同。</w:t>
      </w:r>
    </w:p>
    <w:p>
      <w:pPr>
        <w:pStyle w:val="null3"/>
        <w:ind w:firstLine="422"/>
        <w:jc w:val="left"/>
      </w:pPr>
      <w:r>
        <w:rPr>
          <w:sz w:val="21"/>
        </w:rPr>
        <w:t>（十八）</w:t>
      </w:r>
      <w:r>
        <w:rPr>
          <w:sz w:val="21"/>
        </w:rPr>
        <w:t>如</w:t>
      </w:r>
      <w:r>
        <w:rPr>
          <w:sz w:val="21"/>
        </w:rPr>
        <w:t>乙方</w:t>
      </w:r>
      <w:r>
        <w:rPr>
          <w:sz w:val="21"/>
        </w:rPr>
        <w:t>未经</w:t>
      </w:r>
      <w:r>
        <w:rPr>
          <w:sz w:val="21"/>
        </w:rPr>
        <w:t>甲方</w:t>
      </w:r>
      <w:r>
        <w:rPr>
          <w:sz w:val="21"/>
        </w:rPr>
        <w:t>同意，不得中途擅自转包或改变服务性质。若擅自变更经营者或改变服务性质，则视为</w:t>
      </w:r>
      <w:r>
        <w:rPr>
          <w:sz w:val="21"/>
        </w:rPr>
        <w:t>乙方</w:t>
      </w:r>
      <w:r>
        <w:rPr>
          <w:sz w:val="21"/>
        </w:rPr>
        <w:t>违约，</w:t>
      </w:r>
      <w:r>
        <w:rPr>
          <w:sz w:val="21"/>
        </w:rPr>
        <w:t>甲方</w:t>
      </w:r>
      <w:r>
        <w:rPr>
          <w:sz w:val="21"/>
        </w:rPr>
        <w:t>有权终止（解除）本合同。</w:t>
      </w:r>
    </w:p>
    <w:p>
      <w:pPr>
        <w:pStyle w:val="null3"/>
        <w:jc w:val="left"/>
      </w:pPr>
      <w:r>
        <w:rPr>
          <w:sz w:val="21"/>
          <w:b/>
        </w:rPr>
        <w:t>十</w:t>
      </w:r>
      <w:r>
        <w:rPr>
          <w:sz w:val="21"/>
          <w:b/>
        </w:rPr>
        <w:t>、验收要求</w:t>
      </w:r>
    </w:p>
    <w:p>
      <w:pPr>
        <w:pStyle w:val="null3"/>
        <w:ind w:firstLine="420"/>
        <w:jc w:val="both"/>
      </w:pPr>
      <w:r>
        <w:rPr>
          <w:sz w:val="21"/>
        </w:rPr>
        <w:t>采取月度验收方式进行：</w:t>
      </w:r>
      <w:r>
        <w:rPr>
          <w:sz w:val="21"/>
        </w:rPr>
        <w:t>每月对</w:t>
      </w:r>
      <w:r>
        <w:rPr>
          <w:sz w:val="21"/>
        </w:rPr>
        <w:t>乙方</w:t>
      </w:r>
      <w:r>
        <w:rPr>
          <w:sz w:val="21"/>
        </w:rPr>
        <w:t>的服务进行综合评估，</w:t>
      </w:r>
      <w:r>
        <w:rPr>
          <w:sz w:val="21"/>
        </w:rPr>
        <w:t>包括每月随机向员工发放</w:t>
      </w:r>
      <w:r>
        <w:rPr>
          <w:sz w:val="21"/>
        </w:rPr>
        <w:t>80份《就餐保障服务满意度调查表》，回收率不低于80%</w:t>
      </w:r>
      <w:r>
        <w:rPr>
          <w:sz w:val="21"/>
        </w:rPr>
        <w:t>，</w:t>
      </w:r>
      <w:r>
        <w:rPr>
          <w:sz w:val="21"/>
        </w:rPr>
        <w:t>和不定期抽查出具《餐饮服务质量考核表》。根据调查、抽查考核情况，进行约谈、要求整改，情节严重的，甲方将有权单方终止（解除）合同</w:t>
      </w:r>
      <w:r>
        <w:rPr>
          <w:sz w:val="21"/>
        </w:rPr>
        <w:t>。</w:t>
      </w:r>
    </w:p>
    <w:p>
      <w:pPr>
        <w:pStyle w:val="null3"/>
        <w:ind w:firstLine="420"/>
        <w:jc w:val="both"/>
      </w:pPr>
      <w:r>
        <w:rPr>
          <w:sz w:val="21"/>
        </w:rPr>
        <w:t>1.甲方每月随机向员工发放80份《就餐保障服务满意度调查表》，回收率不低于80%。</w:t>
      </w:r>
    </w:p>
    <w:p>
      <w:pPr>
        <w:pStyle w:val="null3"/>
        <w:ind w:firstLine="420"/>
        <w:jc w:val="both"/>
      </w:pPr>
      <w:r>
        <w:rPr>
          <w:sz w:val="21"/>
        </w:rPr>
        <w:t>满意度调查评价标准：总体评价</w:t>
      </w:r>
      <w:r>
        <w:rPr>
          <w:sz w:val="21"/>
        </w:rPr>
        <w:t>“非常满意”占比30%或以上，本月考核加3分；总体评价“非常满意”和“满意”共占比40%或以上，本月考核加2分；“不满意”占比20%或以上，甲方对乙方进行约谈；累计三次“不满意”占比30%或以上，甲方将有权单方终止（解除）合同。</w:t>
      </w:r>
    </w:p>
    <w:p>
      <w:pPr>
        <w:pStyle w:val="null3"/>
        <w:jc w:val="center"/>
      </w:pPr>
      <w:r>
        <w:rPr>
          <w:sz w:val="21"/>
          <w:b/>
        </w:rPr>
        <w:t>就餐保障服务满意度调查表</w:t>
      </w:r>
    </w:p>
    <w:tbl>
      <w:tblPr>
        <w:tblW w:w="0" w:type="auto"/>
        <w:tblBorders>
          <w:top w:val="none" w:color="000000" w:sz="4"/>
          <w:left w:val="none" w:color="000000" w:sz="4"/>
          <w:bottom w:val="none" w:color="000000" w:sz="4"/>
          <w:right w:val="none" w:color="000000" w:sz="4"/>
          <w:insideH w:val="none"/>
          <w:insideV w:val="none"/>
        </w:tblBorders>
      </w:tblPr>
      <w:tblGrid>
        <w:gridCol w:w="908"/>
        <w:gridCol w:w="3452"/>
        <w:gridCol w:w="1328"/>
        <w:gridCol w:w="709"/>
        <w:gridCol w:w="1031"/>
        <w:gridCol w:w="870"/>
      </w:tblGrid>
      <w:tr>
        <w:tc>
          <w:tcPr>
            <w:tcW w:type="dxa" w:w="908"/>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345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调查项目：就餐保障服务满意度调查表</w:t>
            </w:r>
          </w:p>
        </w:tc>
        <w:tc>
          <w:tcPr>
            <w:tcW w:type="dxa" w:w="3938"/>
            <w:gridSpan w:val="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满意度评价统计</w:t>
            </w:r>
          </w:p>
        </w:tc>
      </w:tr>
      <w:tr>
        <w:tc>
          <w:tcPr>
            <w:tcW w:type="dxa" w:w="908"/>
            <w:vMerge/>
            <w:tcBorders>
              <w:top w:val="single" w:color="000000" w:sz="4"/>
              <w:left w:val="single" w:color="000000" w:sz="4"/>
              <w:bottom w:val="single" w:color="000000" w:sz="4"/>
              <w:right w:val="single" w:color="000000" w:sz="4"/>
            </w:tcBorders>
          </w:tcP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调查内容</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非常满意</w:t>
            </w: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w:t>
            </w:r>
          </w:p>
        </w:tc>
        <w:tc>
          <w:tcPr>
            <w:tcW w:type="dxa" w:w="103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基本满意</w:t>
            </w:r>
          </w:p>
        </w:tc>
        <w:tc>
          <w:tcPr>
            <w:tcW w:type="dxa" w:w="87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不满意</w:t>
            </w: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工作人员服务态度</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工作人员卫生</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食堂环境卫生</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饭菜的色、香、味</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45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饭菜的品种变化</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36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总体评价</w:t>
            </w:r>
          </w:p>
        </w:tc>
        <w:tc>
          <w:tcPr>
            <w:tcW w:type="dxa" w:w="13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7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9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意见建议</w:t>
            </w:r>
          </w:p>
        </w:tc>
        <w:tc>
          <w:tcPr>
            <w:tcW w:type="dxa" w:w="7390"/>
            <w:gridSpan w:val="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2.甲方每月不定期抽查食堂情况并出具《餐饮服务质量考核表》。</w:t>
      </w:r>
    </w:p>
    <w:p>
      <w:pPr>
        <w:pStyle w:val="null3"/>
        <w:ind w:firstLine="420"/>
        <w:jc w:val="both"/>
      </w:pPr>
      <w:r>
        <w:rPr>
          <w:sz w:val="21"/>
        </w:rPr>
        <w:t>考核表评价标准分为：</w:t>
      </w:r>
      <w:r>
        <w:rPr>
          <w:sz w:val="21"/>
        </w:rPr>
        <w:t>90分及以上为非常满意、80分及以上为满意、70分及以上为基本满意、70分以下为不满意。考核分数＜70分，不合格；考核分数＜80分，甲方对乙方进行约谈，并将考核结果反馈乙方。乙方应根据每次考核结果进行改善，如累计三次考核分数＜70分的，甲方将有权单方终止（解除）合同。</w:t>
      </w:r>
    </w:p>
    <w:p>
      <w:pPr>
        <w:pStyle w:val="null3"/>
        <w:jc w:val="center"/>
      </w:pPr>
      <w:r>
        <w:rPr>
          <w:sz w:val="21"/>
          <w:b/>
        </w:rPr>
        <w:t>餐饮服务质量考核表</w:t>
      </w:r>
    </w:p>
    <w:tbl>
      <w:tblPr>
        <w:tblW w:w="0" w:type="auto"/>
        <w:tblBorders>
          <w:top w:val="none" w:color="000000" w:sz="4"/>
          <w:left w:val="none" w:color="000000" w:sz="4"/>
          <w:bottom w:val="none" w:color="000000" w:sz="4"/>
          <w:right w:val="none" w:color="000000" w:sz="4"/>
          <w:insideH w:val="none"/>
          <w:insideV w:val="none"/>
        </w:tblBorders>
      </w:tblPr>
      <w:tblGrid>
        <w:gridCol w:w="1144"/>
        <w:gridCol w:w="2755"/>
        <w:gridCol w:w="1163"/>
        <w:gridCol w:w="992"/>
        <w:gridCol w:w="2247"/>
      </w:tblGrid>
      <w:tr>
        <w:tc>
          <w:tcPr>
            <w:tcW w:type="dxa" w:w="11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w:t>
            </w:r>
          </w:p>
        </w:tc>
        <w:tc>
          <w:tcPr>
            <w:tcW w:type="dxa" w:w="27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考核细则</w:t>
            </w:r>
          </w:p>
        </w:tc>
        <w:tc>
          <w:tcPr>
            <w:tcW w:type="dxa" w:w="116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参考值</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扣分值</w:t>
            </w:r>
          </w:p>
        </w:tc>
        <w:tc>
          <w:tcPr>
            <w:tcW w:type="dxa" w:w="224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备注</w:t>
            </w:r>
          </w:p>
        </w:tc>
      </w:tr>
      <w:tr>
        <w:tc>
          <w:tcPr>
            <w:tcW w:type="dxa" w:w="114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服务要求</w:t>
            </w:r>
          </w:p>
          <w:p>
            <w:pPr>
              <w:pStyle w:val="null3"/>
              <w:jc w:val="center"/>
            </w:pPr>
            <w:r>
              <w:rPr>
                <w:sz w:val="21"/>
              </w:rPr>
              <w:t>10分</w:t>
            </w: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微笑服务，耐心解答，与用餐人员建立良好关系，能主动征求和听取意见和建议，并且虚心接受，举报</w:t>
            </w:r>
            <w:r>
              <w:rPr>
                <w:sz w:val="21"/>
              </w:rPr>
              <w:t>1人次确认属实扣2分，最高扣5分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满意度考核表工作人员服务</w:t>
            </w:r>
            <w:r>
              <w:rPr>
                <w:sz w:val="21"/>
              </w:rPr>
              <w:t>“不满意”占比超20%扣2分；</w:t>
            </w:r>
            <w:r>
              <w:rPr>
                <w:sz w:val="21"/>
              </w:rPr>
              <w:t>“</w:t>
            </w:r>
            <w:r>
              <w:rPr>
                <w:sz w:val="21"/>
              </w:rPr>
              <w:t>不满意</w:t>
            </w:r>
            <w:r>
              <w:rPr>
                <w:sz w:val="21"/>
              </w:rPr>
              <w:t>”</w:t>
            </w:r>
            <w:r>
              <w:rPr>
                <w:sz w:val="21"/>
              </w:rPr>
              <w:t>占比超</w:t>
            </w:r>
            <w:r>
              <w:rPr>
                <w:sz w:val="21"/>
              </w:rPr>
              <w:t>30%扣5分</w:t>
            </w: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服从</w:t>
            </w:r>
            <w:r>
              <w:rPr>
                <w:sz w:val="21"/>
              </w:rPr>
              <w:t>甲方</w:t>
            </w:r>
            <w:r>
              <w:rPr>
                <w:sz w:val="21"/>
              </w:rPr>
              <w:t>和</w:t>
            </w:r>
            <w:r>
              <w:rPr>
                <w:sz w:val="21"/>
              </w:rPr>
              <w:t>乙方</w:t>
            </w:r>
            <w:r>
              <w:rPr>
                <w:sz w:val="21"/>
              </w:rPr>
              <w:t>的双重管理。按时供餐，无超时早收现象及无餐供给情况。膳食色香味食材新鲜</w:t>
            </w:r>
            <w:r>
              <w:rPr>
                <w:sz w:val="21"/>
              </w:rPr>
              <w:t>分量</w:t>
            </w:r>
            <w:r>
              <w:rPr>
                <w:sz w:val="21"/>
              </w:rPr>
              <w:t>标准。每发现一次扣</w:t>
            </w:r>
            <w:r>
              <w:rPr>
                <w:sz w:val="21"/>
              </w:rPr>
              <w:t>2分，最高扣5分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卫生要求</w:t>
            </w:r>
          </w:p>
          <w:p>
            <w:pPr>
              <w:pStyle w:val="null3"/>
              <w:jc w:val="center"/>
            </w:pPr>
            <w:r>
              <w:rPr>
                <w:sz w:val="21"/>
              </w:rPr>
              <w:t>25分</w:t>
            </w:r>
          </w:p>
          <w:p>
            <w:pPr>
              <w:pStyle w:val="null3"/>
              <w:jc w:val="center"/>
            </w:p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工作人员要健康上岗，上班时间要穿着整洁的工作服，加工食品时要双手干净，工作帽并将头发置于帽内，派发食品时还需加戴口罩。并保持个人卫生（勤洗手、勤剪指甲等）。每发现一次不合格扣</w:t>
            </w:r>
            <w:r>
              <w:rPr>
                <w:sz w:val="21"/>
              </w:rPr>
              <w:t>2分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满意度考核表工作人员卫生</w:t>
            </w:r>
            <w:r>
              <w:rPr>
                <w:sz w:val="21"/>
              </w:rPr>
              <w:t>“不满意”占比超20%扣2分；”不满意“占比超30%扣5分</w:t>
            </w: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食堂干净明亮、地板、桌椅干洁无油渍，餐具干净每天消毒，无油渍，无蝇蟑蚊</w:t>
            </w:r>
            <w:r>
              <w:rPr>
                <w:sz w:val="21"/>
              </w:rPr>
              <w:t>鼠</w:t>
            </w:r>
            <w:r>
              <w:rPr>
                <w:sz w:val="21"/>
              </w:rPr>
              <w:t>。</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满意度考核表食堂环境卫生</w:t>
            </w:r>
            <w:r>
              <w:rPr>
                <w:sz w:val="21"/>
              </w:rPr>
              <w:t>“不满意”占比超20%扣2分；”不满意“占比超30%扣5分</w:t>
            </w: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工作间卫生清洁，地面干净、无积水、无杂物，操作台及灶台卫生整洁。</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严格按照食品卫生要求操作，洗干净的餐具摆好整齐。</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配送车辆、实际运输符合招标文件及合同约定的，干净整洁，无异味。不符合每次扣</w:t>
            </w:r>
            <w:r>
              <w:rPr>
                <w:sz w:val="21"/>
              </w:rPr>
              <w:t>2分。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质量要求</w:t>
            </w:r>
          </w:p>
          <w:p>
            <w:pPr>
              <w:pStyle w:val="null3"/>
              <w:jc w:val="center"/>
            </w:pPr>
            <w:r>
              <w:rPr>
                <w:sz w:val="21"/>
              </w:rPr>
              <w:t>15分</w:t>
            </w: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一日二餐（早餐、午餐）菜品要充足，饭菜汤热乎、新鲜出炉，数量及摆放标准，味道好。食品食物中不得出现杂物、不熟等现象。严禁隔夜饭菜出售。</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菜谱花色品种多样，正常有变换，荤、素搭配合理。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满意度考核表饭菜的色、香、味</w:t>
            </w:r>
            <w:r>
              <w:rPr>
                <w:sz w:val="21"/>
              </w:rPr>
              <w:t>“不满意”占比超20%扣2分；“满意”占比超30%扣5分</w:t>
            </w: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与</w:t>
            </w:r>
            <w:r>
              <w:rPr>
                <w:sz w:val="21"/>
              </w:rPr>
              <w:t>甲方</w:t>
            </w:r>
            <w:r>
              <w:rPr>
                <w:sz w:val="21"/>
              </w:rPr>
              <w:t>相关部门、人员协商并征求</w:t>
            </w:r>
            <w:r>
              <w:rPr>
                <w:sz w:val="21"/>
              </w:rPr>
              <w:t>甲方</w:t>
            </w:r>
            <w:r>
              <w:rPr>
                <w:sz w:val="21"/>
              </w:rPr>
              <w:t>管理人员意见，每月更新菜式一次</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满意度考核表饭菜的品种变化</w:t>
            </w:r>
            <w:r>
              <w:rPr>
                <w:sz w:val="21"/>
              </w:rPr>
              <w:t>“不满意”占比超20%扣2分；“</w:t>
            </w:r>
            <w:r>
              <w:rPr>
                <w:sz w:val="21"/>
              </w:rPr>
              <w:t>不</w:t>
            </w:r>
            <w:r>
              <w:rPr>
                <w:sz w:val="21"/>
              </w:rPr>
              <w:t>满意</w:t>
            </w:r>
            <w:r>
              <w:rPr>
                <w:sz w:val="21"/>
              </w:rPr>
              <w:t>”占比超30%扣5分</w:t>
            </w:r>
          </w:p>
        </w:tc>
      </w:tr>
      <w:tr>
        <w:tc>
          <w:tcPr>
            <w:tcW w:type="dxa" w:w="114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食品安全</w:t>
            </w:r>
          </w:p>
          <w:p>
            <w:pPr>
              <w:pStyle w:val="null3"/>
              <w:jc w:val="center"/>
            </w:pPr>
            <w:r>
              <w:rPr>
                <w:sz w:val="21"/>
              </w:rPr>
              <w:t>30分</w:t>
            </w: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不购进不加工腐烂变质、有毒、有害超过保质期的食物。不合格扣</w:t>
            </w:r>
            <w:r>
              <w:rPr>
                <w:sz w:val="21"/>
              </w:rPr>
              <w:t>10分。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采购所有食品、加工产品及农产品应有</w:t>
            </w:r>
            <w:r>
              <w:rPr>
                <w:sz w:val="21"/>
              </w:rPr>
              <w:t>乙方</w:t>
            </w:r>
            <w:r>
              <w:rPr>
                <w:sz w:val="21"/>
              </w:rPr>
              <w:t>提供产品生产单位的生产许可证，食用农产品也应要求提供具体的产地。不合格扣</w:t>
            </w:r>
            <w:r>
              <w:rPr>
                <w:sz w:val="21"/>
              </w:rPr>
              <w:t>10分。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安全使用水、电、气、设施设备等，按要求定时检修清理，做好员工培训并有记录，保障安全生产。每发现一次扣</w:t>
            </w:r>
            <w:r>
              <w:rPr>
                <w:sz w:val="21"/>
              </w:rPr>
              <w:t>2分。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管理要求</w:t>
            </w:r>
          </w:p>
          <w:p>
            <w:pPr>
              <w:pStyle w:val="null3"/>
              <w:jc w:val="center"/>
            </w:pPr>
            <w:r>
              <w:rPr>
                <w:sz w:val="21"/>
              </w:rPr>
              <w:t>20分</w:t>
            </w: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按要求各种制度职责上墙并落实，工作区域符合标准并有标识，操作程序准确。发现合格扣</w:t>
            </w:r>
            <w:r>
              <w:rPr>
                <w:sz w:val="21"/>
              </w:rPr>
              <w:t>5分。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需建立采购食品台账，账面数据包括采购日期、名称、数量、单价等。每发现一次未及时登记扣</w:t>
            </w:r>
            <w:r>
              <w:rPr>
                <w:sz w:val="21"/>
              </w:rPr>
              <w:t>2分，最高扣5分。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5分</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1144"/>
            <w:vMerge/>
            <w:tcBorders>
              <w:top w:val="none" w:color="000000" w:sz="4"/>
              <w:left w:val="single" w:color="000000" w:sz="4"/>
              <w:bottom w:val="single" w:color="000000" w:sz="4"/>
              <w:right w:val="single" w:color="000000" w:sz="4"/>
            </w:tcBorders>
          </w:tcPr>
          <w:p/>
        </w:tc>
        <w:tc>
          <w:tcPr>
            <w:tcW w:type="dxa" w:w="27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廉洁自律，严禁向主管人员或收货人进行物质、金钱行贿。经发现，每次扣</w:t>
            </w:r>
            <w:r>
              <w:rPr>
                <w:sz w:val="21"/>
              </w:rPr>
              <w:t>10分。</w:t>
            </w:r>
          </w:p>
        </w:tc>
        <w:tc>
          <w:tcPr>
            <w:tcW w:type="dxa" w:w="11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2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8301"/>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注：此表由验收小组填写。</w:t>
            </w:r>
          </w:p>
        </w:tc>
      </w:tr>
    </w:tbl>
    <w:p>
      <w:pPr>
        <w:pStyle w:val="null3"/>
        <w:jc w:val="both"/>
      </w:pPr>
      <w:r>
        <w:rPr>
          <w:sz w:val="21"/>
          <w:b/>
        </w:rPr>
        <w:t>十</w:t>
      </w:r>
      <w:r>
        <w:rPr>
          <w:sz w:val="21"/>
          <w:b/>
        </w:rPr>
        <w:t>一</w:t>
      </w:r>
      <w:r>
        <w:rPr>
          <w:sz w:val="21"/>
          <w:b/>
        </w:rPr>
        <w:t>、费用及结算方式</w:t>
      </w:r>
    </w:p>
    <w:p>
      <w:pPr>
        <w:pStyle w:val="null3"/>
        <w:ind w:firstLine="420"/>
        <w:jc w:val="both"/>
      </w:pPr>
      <w:r>
        <w:rPr>
          <w:sz w:val="21"/>
        </w:rPr>
        <w:t>（一）</w:t>
      </w:r>
      <w:r>
        <w:rPr>
          <w:sz w:val="21"/>
        </w:rPr>
        <w:t>合同签订、乙方向甲方提供合同签约总价（即预算金额）</w:t>
      </w:r>
      <w:r>
        <w:rPr>
          <w:sz w:val="21"/>
        </w:rPr>
        <w:t>30%的发票后5个工作日内，甲方向</w:t>
      </w:r>
      <w:r>
        <w:rPr>
          <w:sz w:val="21"/>
        </w:rPr>
        <w:t>乙方</w:t>
      </w:r>
      <w:r>
        <w:rPr>
          <w:sz w:val="21"/>
        </w:rPr>
        <w:t>支付合同签约总价（即预算金额）</w:t>
      </w:r>
      <w:r>
        <w:rPr>
          <w:sz w:val="21"/>
        </w:rPr>
        <w:t>30%作为预付款。</w:t>
      </w:r>
    </w:p>
    <w:p>
      <w:pPr>
        <w:pStyle w:val="null3"/>
        <w:ind w:firstLine="420"/>
        <w:jc w:val="both"/>
      </w:pPr>
      <w:r>
        <w:rPr>
          <w:sz w:val="21"/>
        </w:rPr>
        <w:t>（二）</w:t>
      </w:r>
      <w:r>
        <w:rPr>
          <w:sz w:val="21"/>
        </w:rPr>
        <w:t>餐费按月付款。</w:t>
      </w:r>
      <w:r>
        <w:rPr>
          <w:sz w:val="21"/>
        </w:rPr>
        <w:t>每月</w:t>
      </w:r>
      <w:r>
        <w:rPr>
          <w:sz w:val="21"/>
        </w:rPr>
        <w:t>5日前，乙方汇总及确认上月实际用餐数量并提交至甲方，甲方若有异议，3日内给予回复。</w:t>
      </w:r>
      <w:r>
        <w:rPr>
          <w:sz w:val="21"/>
        </w:rPr>
        <w:t>双方确认无误，由</w:t>
      </w:r>
      <w:r>
        <w:rPr>
          <w:sz w:val="21"/>
        </w:rPr>
        <w:t>乙方</w:t>
      </w:r>
      <w:r>
        <w:rPr>
          <w:sz w:val="21"/>
        </w:rPr>
        <w:t>向</w:t>
      </w:r>
      <w:r>
        <w:rPr>
          <w:sz w:val="21"/>
        </w:rPr>
        <w:t>甲方</w:t>
      </w:r>
      <w:r>
        <w:rPr>
          <w:sz w:val="21"/>
        </w:rPr>
        <w:t>提供</w:t>
      </w:r>
      <w:r>
        <w:rPr>
          <w:sz w:val="21"/>
        </w:rPr>
        <w:t>增值税</w:t>
      </w:r>
      <w:r>
        <w:rPr>
          <w:sz w:val="21"/>
        </w:rPr>
        <w:t>普通发票。</w:t>
      </w:r>
      <w:r>
        <w:rPr>
          <w:sz w:val="21"/>
        </w:rPr>
        <w:t>甲方</w:t>
      </w:r>
      <w:r>
        <w:rPr>
          <w:sz w:val="21"/>
        </w:rPr>
        <w:t>收到发票后</w:t>
      </w:r>
      <w:r>
        <w:rPr>
          <w:sz w:val="21"/>
        </w:rPr>
        <w:t>10个工作日（如遇节假日顺延至第一个工作日）进行审核，审核通过后为</w:t>
      </w:r>
      <w:r>
        <w:rPr>
          <w:sz w:val="21"/>
        </w:rPr>
        <w:t>乙方</w:t>
      </w:r>
      <w:r>
        <w:rPr>
          <w:sz w:val="21"/>
        </w:rPr>
        <w:t>办理上月服务费支付手续，</w:t>
      </w:r>
      <w:r>
        <w:rPr>
          <w:sz w:val="21"/>
        </w:rPr>
        <w:t>乙方</w:t>
      </w:r>
      <w:r>
        <w:rPr>
          <w:sz w:val="21"/>
        </w:rPr>
        <w:t>提供服务不足一个月时按日计算。结算款项将优先从预付款中予以抵扣。若预付款不足以抵扣结算款项</w:t>
      </w:r>
      <w:r>
        <w:rPr>
          <w:sz w:val="21"/>
        </w:rPr>
        <w:t>的</w:t>
      </w:r>
      <w:r>
        <w:rPr>
          <w:sz w:val="21"/>
        </w:rPr>
        <w:t>，对于不足部分，则按照实际应付款金额进行额外支付</w:t>
      </w:r>
      <w:r>
        <w:rPr>
          <w:sz w:val="21"/>
        </w:rPr>
        <w:t>。</w:t>
      </w:r>
    </w:p>
    <w:p>
      <w:pPr>
        <w:pStyle w:val="null3"/>
        <w:ind w:firstLine="420"/>
        <w:jc w:val="both"/>
      </w:pPr>
      <w:r>
        <w:rPr>
          <w:sz w:val="21"/>
        </w:rPr>
        <w:t>（三）甲方以早餐</w:t>
      </w:r>
      <w:r>
        <w:rPr>
          <w:u w:val="single"/>
        </w:rPr>
        <w:t xml:space="preserve"> </w:t>
      </w:r>
      <w:r>
        <w:rPr>
          <w:sz w:val="21"/>
          <w:i/>
          <w:u w:val="single"/>
        </w:rPr>
        <w:t>（</w:t>
      </w:r>
      <w:r>
        <w:rPr>
          <w:sz w:val="21"/>
          <w:i/>
          <w:u w:val="single"/>
        </w:rPr>
        <w:t>中标单价</w:t>
      </w:r>
      <w:r>
        <w:rPr>
          <w:sz w:val="21"/>
          <w:i/>
          <w:u w:val="single"/>
        </w:rPr>
        <w:t>）</w:t>
      </w:r>
      <w:r>
        <w:rPr>
          <w:u w:val="single"/>
        </w:rPr>
        <w:t xml:space="preserve"> </w:t>
      </w:r>
      <w:r>
        <w:rPr>
          <w:sz w:val="21"/>
        </w:rPr>
        <w:t>元</w:t>
      </w:r>
      <w:r>
        <w:rPr>
          <w:sz w:val="21"/>
        </w:rPr>
        <w:t>/人（其中1元/人由甲方员工自行支付），中餐</w:t>
      </w:r>
      <w:r>
        <w:rPr>
          <w:u w:val="single"/>
        </w:rPr>
        <w:t xml:space="preserve"> </w:t>
      </w:r>
      <w:r>
        <w:rPr>
          <w:sz w:val="21"/>
          <w:i/>
          <w:u w:val="single"/>
        </w:rPr>
        <w:t>（</w:t>
      </w:r>
      <w:r>
        <w:rPr>
          <w:sz w:val="21"/>
          <w:i/>
          <w:u w:val="single"/>
        </w:rPr>
        <w:t>中标单价</w:t>
      </w:r>
      <w:r>
        <w:rPr>
          <w:sz w:val="21"/>
          <w:i/>
          <w:u w:val="single"/>
        </w:rPr>
        <w:t>）</w:t>
      </w:r>
      <w:r>
        <w:rPr>
          <w:u w:val="single"/>
        </w:rPr>
        <w:t xml:space="preserve"> </w:t>
      </w:r>
      <w:r>
        <w:rPr>
          <w:sz w:val="21"/>
        </w:rPr>
        <w:t>元</w:t>
      </w:r>
      <w:r>
        <w:rPr>
          <w:sz w:val="21"/>
        </w:rPr>
        <w:t>/人（其中2元/人由甲方员工自行支付）</w:t>
      </w:r>
      <w:r>
        <w:rPr>
          <w:sz w:val="21"/>
        </w:rPr>
        <w:t>为结算单价结合实际用餐人数结算给乙方。</w:t>
      </w:r>
      <w:r>
        <w:rPr>
          <w:sz w:val="21"/>
        </w:rPr>
        <w:t>。</w:t>
      </w:r>
    </w:p>
    <w:p>
      <w:pPr>
        <w:pStyle w:val="null3"/>
        <w:ind w:firstLine="420"/>
        <w:jc w:val="both"/>
      </w:pPr>
      <w:r>
        <w:rPr>
          <w:sz w:val="21"/>
        </w:rPr>
        <w:t>（四）甲方使用的是财政资金，如因项目资金额度经省财政厅压缩或减少，实际支付的金额则相应减少；如因财政资金下拨延期，则款项支付时间顺延；乙方不能追究甲方的责任。</w:t>
      </w:r>
    </w:p>
    <w:p>
      <w:pPr>
        <w:pStyle w:val="null3"/>
        <w:ind w:firstLine="420"/>
        <w:jc w:val="both"/>
      </w:pPr>
      <w:r>
        <w:rPr>
          <w:sz w:val="21"/>
        </w:rPr>
        <w:t>乙方公司名称</w:t>
      </w:r>
      <w:r>
        <w:rPr>
          <w:sz w:val="21"/>
        </w:rPr>
        <w:t>:</w:t>
      </w:r>
    </w:p>
    <w:p>
      <w:pPr>
        <w:pStyle w:val="null3"/>
        <w:ind w:firstLine="420"/>
        <w:jc w:val="both"/>
      </w:pPr>
      <w:r>
        <w:rPr>
          <w:sz w:val="21"/>
        </w:rPr>
        <w:t>纳税人识别税号</w:t>
      </w:r>
      <w:r>
        <w:rPr>
          <w:sz w:val="21"/>
        </w:rPr>
        <w:t>:</w:t>
      </w:r>
    </w:p>
    <w:p>
      <w:pPr>
        <w:pStyle w:val="null3"/>
        <w:ind w:firstLine="420"/>
        <w:jc w:val="both"/>
      </w:pPr>
      <w:r>
        <w:rPr>
          <w:sz w:val="21"/>
        </w:rPr>
        <w:t>地址</w:t>
      </w:r>
      <w:r>
        <w:rPr>
          <w:sz w:val="21"/>
        </w:rPr>
        <w:t>:</w:t>
      </w:r>
    </w:p>
    <w:p>
      <w:pPr>
        <w:pStyle w:val="null3"/>
        <w:ind w:firstLine="420"/>
        <w:jc w:val="both"/>
      </w:pPr>
      <w:r>
        <w:rPr>
          <w:sz w:val="21"/>
        </w:rPr>
        <w:t>电话号码</w:t>
      </w:r>
      <w:r>
        <w:rPr>
          <w:sz w:val="21"/>
        </w:rPr>
        <w:t>:</w:t>
      </w:r>
    </w:p>
    <w:p>
      <w:pPr>
        <w:pStyle w:val="null3"/>
        <w:ind w:firstLine="420"/>
        <w:jc w:val="both"/>
      </w:pPr>
      <w:r>
        <w:rPr>
          <w:sz w:val="21"/>
        </w:rPr>
        <w:t>开户行名称</w:t>
      </w:r>
      <w:r>
        <w:rPr>
          <w:sz w:val="21"/>
        </w:rPr>
        <w:t>:</w:t>
      </w:r>
    </w:p>
    <w:p>
      <w:pPr>
        <w:pStyle w:val="null3"/>
        <w:ind w:firstLine="420"/>
        <w:jc w:val="both"/>
      </w:pPr>
      <w:r>
        <w:rPr>
          <w:sz w:val="21"/>
        </w:rPr>
        <w:t>账号</w:t>
      </w:r>
      <w:r>
        <w:rPr>
          <w:sz w:val="21"/>
        </w:rPr>
        <w:t xml:space="preserve">:                           </w:t>
      </w:r>
    </w:p>
    <w:p>
      <w:pPr>
        <w:pStyle w:val="null3"/>
        <w:jc w:val="both"/>
      </w:pPr>
      <w:r>
        <w:rPr>
          <w:sz w:val="21"/>
          <w:b/>
        </w:rPr>
        <w:t>十</w:t>
      </w:r>
      <w:r>
        <w:rPr>
          <w:sz w:val="21"/>
          <w:b/>
        </w:rPr>
        <w:t>二</w:t>
      </w:r>
      <w:r>
        <w:rPr>
          <w:sz w:val="21"/>
          <w:b/>
        </w:rPr>
        <w:t>、履约保证金</w:t>
      </w:r>
    </w:p>
    <w:p>
      <w:pPr>
        <w:pStyle w:val="null3"/>
        <w:ind w:firstLine="420"/>
        <w:jc w:val="left"/>
      </w:pPr>
      <w:r>
        <w:rPr>
          <w:sz w:val="21"/>
        </w:rPr>
        <w:t>（一）</w:t>
      </w:r>
      <w:r>
        <w:rPr>
          <w:sz w:val="21"/>
        </w:rPr>
        <w:t>收取比例：合同签约总价（即预算金额）的</w:t>
      </w:r>
      <w:r>
        <w:rPr>
          <w:sz w:val="21"/>
        </w:rPr>
        <w:t>1.5 %</w:t>
      </w:r>
    </w:p>
    <w:p>
      <w:pPr>
        <w:pStyle w:val="null3"/>
        <w:ind w:firstLine="420"/>
        <w:jc w:val="left"/>
      </w:pPr>
      <w:r>
        <w:rPr>
          <w:sz w:val="21"/>
        </w:rPr>
        <w:t>（二）提交时间：合同签订前</w:t>
      </w:r>
      <w:r>
        <w:rPr>
          <w:sz w:val="21"/>
        </w:rPr>
        <w:t>5日内；</w:t>
      </w:r>
    </w:p>
    <w:p>
      <w:pPr>
        <w:pStyle w:val="null3"/>
        <w:ind w:firstLine="420"/>
        <w:jc w:val="left"/>
      </w:pPr>
      <w:r>
        <w:rPr>
          <w:sz w:val="21"/>
        </w:rPr>
        <w:t>（三）</w:t>
      </w:r>
      <w:r>
        <w:rPr>
          <w:sz w:val="21"/>
        </w:rPr>
        <w:t>提交方式：支票、汇票、本票、见索即付保函等非现金形式缴纳；</w:t>
      </w:r>
    </w:p>
    <w:p>
      <w:pPr>
        <w:pStyle w:val="null3"/>
        <w:ind w:firstLine="420"/>
        <w:jc w:val="left"/>
      </w:pPr>
      <w:r>
        <w:rPr>
          <w:sz w:val="21"/>
        </w:rPr>
        <w:t>（四）</w:t>
      </w:r>
      <w:r>
        <w:rPr>
          <w:sz w:val="21"/>
        </w:rPr>
        <w:t>退还说明：乙方履行完成合同约定权利义务事项后，在合同期满之日起</w:t>
      </w:r>
      <w:r>
        <w:rPr>
          <w:sz w:val="21"/>
        </w:rPr>
        <w:t>30日内退还或在合同期满之日起30日内失效。不计利息。</w:t>
      </w:r>
    </w:p>
    <w:p>
      <w:pPr>
        <w:pStyle w:val="null3"/>
        <w:ind w:firstLine="420"/>
        <w:jc w:val="left"/>
      </w:pPr>
      <w:r>
        <w:rPr>
          <w:sz w:val="21"/>
        </w:rPr>
        <w:t>（五）</w:t>
      </w:r>
      <w:r>
        <w:rPr>
          <w:sz w:val="21"/>
        </w:rPr>
        <w:t>扣除不予退还的情形：乙方不履行与甲方订立合同的，履约保证金不予退还。</w:t>
      </w:r>
      <w:r>
        <w:rPr>
          <w:sz w:val="21"/>
        </w:rPr>
        <w:t>乙方如若违反本项目合同及其附件约定的任何义务，甲方有权在履约保证金中直接扣除乙方应向甲方支付的违约金或损失赔偿额，如有不足的，乙方应对超过的部分予以补足。</w:t>
      </w:r>
    </w:p>
    <w:p>
      <w:pPr>
        <w:pStyle w:val="null3"/>
        <w:ind w:firstLine="420"/>
        <w:jc w:val="both"/>
      </w:pPr>
      <w:r>
        <w:rPr>
          <w:sz w:val="21"/>
        </w:rPr>
        <w:t>（六）</w:t>
      </w:r>
      <w:r>
        <w:rPr>
          <w:sz w:val="21"/>
        </w:rPr>
        <w:t>违约责任：甲方逾期退还履约保证金的，除应当退还履约保证金本金外，还应当每日按合同总价的</w:t>
      </w:r>
      <w:r>
        <w:rPr>
          <w:sz w:val="21"/>
        </w:rPr>
        <w:t>1‰向乙方偿付违约金，但因乙方自身原因导致无法及时退还的除外。</w:t>
      </w:r>
    </w:p>
    <w:p>
      <w:pPr>
        <w:pStyle w:val="null3"/>
        <w:jc w:val="both"/>
      </w:pPr>
      <w:r>
        <w:rPr>
          <w:sz w:val="21"/>
          <w:b/>
        </w:rPr>
        <w:t>十</w:t>
      </w:r>
      <w:r>
        <w:rPr>
          <w:sz w:val="21"/>
          <w:b/>
        </w:rPr>
        <w:t>三</w:t>
      </w:r>
      <w:r>
        <w:rPr>
          <w:sz w:val="21"/>
          <w:b/>
        </w:rPr>
        <w:t>、合同期限</w:t>
      </w:r>
    </w:p>
    <w:p>
      <w:pPr>
        <w:pStyle w:val="null3"/>
        <w:ind w:firstLine="420"/>
        <w:jc w:val="both"/>
      </w:pPr>
      <w:r>
        <w:rPr>
          <w:sz w:val="21"/>
        </w:rPr>
        <w:t>合同生效之日起至</w:t>
      </w:r>
      <w:r>
        <w:rPr>
          <w:sz w:val="21"/>
        </w:rPr>
        <w:t>2026年3月1日止</w:t>
      </w:r>
      <w:r>
        <w:rPr>
          <w:sz w:val="21"/>
        </w:rPr>
        <w:t>，</w:t>
      </w:r>
      <w:r>
        <w:rPr>
          <w:sz w:val="21"/>
        </w:rPr>
        <w:t>合同期满</w:t>
      </w:r>
      <w:r>
        <w:rPr>
          <w:sz w:val="21"/>
        </w:rPr>
        <w:t>或结算总费用达到预算总额</w:t>
      </w:r>
      <w:r>
        <w:rPr>
          <w:sz w:val="21"/>
        </w:rPr>
        <w:t>时，合同终</w:t>
      </w:r>
      <w:r>
        <w:rPr>
          <w:sz w:val="21"/>
        </w:rPr>
        <w:t>止，以先到为准</w:t>
      </w:r>
      <w:r>
        <w:rPr>
          <w:sz w:val="21"/>
        </w:rPr>
        <w:t>。</w:t>
      </w:r>
    </w:p>
    <w:p>
      <w:pPr>
        <w:pStyle w:val="null3"/>
        <w:jc w:val="both"/>
      </w:pPr>
      <w:r>
        <w:rPr>
          <w:sz w:val="21"/>
          <w:b/>
        </w:rPr>
        <w:t>十</w:t>
      </w:r>
      <w:r>
        <w:rPr>
          <w:sz w:val="21"/>
          <w:b/>
        </w:rPr>
        <w:t>四</w:t>
      </w:r>
      <w:r>
        <w:rPr>
          <w:sz w:val="21"/>
          <w:b/>
        </w:rPr>
        <w:t>、</w:t>
      </w:r>
      <w:r>
        <w:rPr>
          <w:sz w:val="21"/>
          <w:b/>
        </w:rPr>
        <w:t>双方权利义务</w:t>
      </w:r>
    </w:p>
    <w:p>
      <w:pPr>
        <w:pStyle w:val="null3"/>
        <w:ind w:firstLine="422"/>
        <w:jc w:val="both"/>
      </w:pPr>
      <w:r>
        <w:rPr>
          <w:sz w:val="21"/>
          <w:b/>
        </w:rPr>
        <w:t>甲方权利及义务</w:t>
      </w:r>
    </w:p>
    <w:p>
      <w:pPr>
        <w:pStyle w:val="null3"/>
        <w:ind w:firstLine="420"/>
        <w:jc w:val="both"/>
      </w:pPr>
      <w:r>
        <w:rPr>
          <w:sz w:val="21"/>
        </w:rPr>
        <w:t>（一）甲方可提出建议及意见完善乙方的配餐服务，甲方应提前以书面形式告知乙方所委托的其他职责，确保不会对乙方的日常运作产生不良影响。</w:t>
      </w:r>
    </w:p>
    <w:p>
      <w:pPr>
        <w:pStyle w:val="null3"/>
        <w:ind w:firstLine="420"/>
        <w:jc w:val="both"/>
      </w:pPr>
      <w:r>
        <w:rPr>
          <w:sz w:val="21"/>
        </w:rPr>
        <w:t>（二）甲方有权对乙方的服务、资格条件及环境卫生、个人卫生、食品卫生进行不定期检查，乙方应根据检查中存在的问题做出有效改进并将书面的改进计划及时给甲方。</w:t>
      </w:r>
    </w:p>
    <w:p>
      <w:pPr>
        <w:pStyle w:val="null3"/>
        <w:ind w:firstLine="422"/>
        <w:jc w:val="both"/>
      </w:pPr>
      <w:r>
        <w:rPr>
          <w:sz w:val="21"/>
          <w:b/>
        </w:rPr>
        <w:t>乙方权利及义务</w:t>
      </w:r>
    </w:p>
    <w:p>
      <w:pPr>
        <w:pStyle w:val="null3"/>
        <w:ind w:firstLine="420"/>
        <w:jc w:val="both"/>
      </w:pPr>
      <w:r>
        <w:rPr>
          <w:sz w:val="21"/>
        </w:rPr>
        <w:t>（一）依据本合同之条款条件、相关法令和行业标准，以及甲方要求，保质保量提供本合同项下配餐服务。</w:t>
      </w:r>
    </w:p>
    <w:p>
      <w:pPr>
        <w:pStyle w:val="null3"/>
        <w:ind w:firstLine="420"/>
        <w:jc w:val="both"/>
      </w:pPr>
      <w:r>
        <w:rPr>
          <w:sz w:val="21"/>
        </w:rPr>
        <w:t>（二）甲方提出的改进性建议，乙方应当予以采纳并实施。超出合同的部分，由甲乙双方协商处理。乙方有权拒绝不合法律，法规的管理和要求。</w:t>
      </w:r>
    </w:p>
    <w:p>
      <w:pPr>
        <w:pStyle w:val="null3"/>
        <w:jc w:val="both"/>
      </w:pPr>
      <w:r>
        <w:rPr>
          <w:sz w:val="21"/>
          <w:b/>
        </w:rPr>
        <w:t>十</w:t>
      </w:r>
      <w:r>
        <w:rPr>
          <w:sz w:val="21"/>
          <w:b/>
        </w:rPr>
        <w:t>五</w:t>
      </w:r>
      <w:r>
        <w:rPr>
          <w:sz w:val="21"/>
          <w:b/>
        </w:rPr>
        <w:t>、投诉及处理意见</w:t>
      </w:r>
    </w:p>
    <w:p>
      <w:pPr>
        <w:pStyle w:val="null3"/>
        <w:ind w:firstLine="420"/>
        <w:jc w:val="both"/>
      </w:pPr>
      <w:r>
        <w:rPr>
          <w:sz w:val="21"/>
        </w:rPr>
        <w:t>（一）乙方在甲方指定区域设置投诉意见箱，用于甲方就餐人员的意见记录。</w:t>
      </w:r>
    </w:p>
    <w:p>
      <w:pPr>
        <w:pStyle w:val="null3"/>
        <w:ind w:firstLine="420"/>
        <w:jc w:val="both"/>
      </w:pPr>
      <w:r>
        <w:rPr>
          <w:sz w:val="21"/>
        </w:rPr>
        <w:t>（二）接到投诉后，乙方应积极配合调查，发现问题及时改正，如属于轻微问题，则由乙方自行跟进和改善，并将改进结果提交至甲方。</w:t>
      </w:r>
    </w:p>
    <w:p>
      <w:pPr>
        <w:pStyle w:val="null3"/>
        <w:jc w:val="both"/>
      </w:pPr>
      <w:r>
        <w:rPr>
          <w:sz w:val="21"/>
          <w:b/>
        </w:rPr>
        <w:t>十</w:t>
      </w:r>
      <w:r>
        <w:rPr>
          <w:sz w:val="21"/>
          <w:b/>
        </w:rPr>
        <w:t>六</w:t>
      </w:r>
      <w:r>
        <w:rPr>
          <w:sz w:val="21"/>
          <w:b/>
        </w:rPr>
        <w:t>、安全管理</w:t>
      </w:r>
    </w:p>
    <w:p>
      <w:pPr>
        <w:pStyle w:val="null3"/>
        <w:ind w:firstLine="420"/>
        <w:jc w:val="both"/>
      </w:pPr>
      <w:r>
        <w:rPr>
          <w:sz w:val="21"/>
        </w:rPr>
        <w:t>（一）乙方须提供劳动保护用品和负责所有乙方工作人员的人身安全，其中的一切费用均由乙方自理。</w:t>
      </w:r>
    </w:p>
    <w:p>
      <w:pPr>
        <w:pStyle w:val="null3"/>
        <w:ind w:firstLine="420"/>
        <w:jc w:val="both"/>
      </w:pPr>
      <w:r>
        <w:rPr>
          <w:sz w:val="21"/>
        </w:rPr>
        <w:t>（二）甲方发出的任何卫生、安全（含消防）制度、通告等，乙方应积极遵守执行。</w:t>
      </w:r>
    </w:p>
    <w:p>
      <w:pPr>
        <w:pStyle w:val="null3"/>
        <w:ind w:firstLine="420"/>
        <w:jc w:val="both"/>
      </w:pPr>
      <w:r>
        <w:rPr>
          <w:sz w:val="21"/>
        </w:rPr>
        <w:t>（三）乙方负责其经营范围内的消防审批以及必要的消防设施，以及防台、防火、防盗工作。</w:t>
      </w:r>
    </w:p>
    <w:p>
      <w:pPr>
        <w:pStyle w:val="null3"/>
        <w:ind w:firstLine="420"/>
        <w:jc w:val="both"/>
      </w:pPr>
      <w:r>
        <w:rPr>
          <w:sz w:val="21"/>
        </w:rPr>
        <w:t>（四）乙方不得在无甲方书面许可下，用甲方的名义签署文件、公开发行任何面向公众的材料，由此引起的一切后果均由乙方承担。但是，甲方和乙方之间允许对方在产品推广及客户</w:t>
      </w:r>
      <w:r>
        <w:rPr>
          <w:sz w:val="21"/>
        </w:rPr>
        <w:t>/</w:t>
      </w:r>
      <w:r>
        <w:rPr>
          <w:sz w:val="21"/>
        </w:rPr>
        <w:t>乙方</w:t>
      </w:r>
      <w:r>
        <w:rPr>
          <w:sz w:val="21"/>
        </w:rPr>
        <w:t>情况介绍（如制作意向书、公司册子等）时，引用对方名称。</w:t>
      </w:r>
    </w:p>
    <w:p>
      <w:pPr>
        <w:pStyle w:val="null3"/>
        <w:ind w:firstLine="420"/>
        <w:jc w:val="both"/>
      </w:pPr>
      <w:r>
        <w:rPr>
          <w:sz w:val="21"/>
        </w:rPr>
        <w:t>（五）除非得到甲方书面同意，乙方不得将在执行此合同期间所取得的甲方经营和管理方面的机密以任何方式泄露给第三者；在此合同终止后此条款对乙方仍然有效。</w:t>
      </w:r>
    </w:p>
    <w:p>
      <w:pPr>
        <w:pStyle w:val="null3"/>
        <w:ind w:firstLine="420"/>
        <w:jc w:val="both"/>
      </w:pPr>
      <w:r>
        <w:rPr>
          <w:sz w:val="21"/>
        </w:rPr>
        <w:t>（六）乙方必须遵守国家和地方的有关安全法律法规及甲方的有关安全规章制度。</w:t>
      </w:r>
    </w:p>
    <w:p>
      <w:pPr>
        <w:pStyle w:val="null3"/>
        <w:jc w:val="both"/>
      </w:pPr>
      <w:r>
        <w:rPr>
          <w:sz w:val="21"/>
          <w:b/>
        </w:rPr>
        <w:t>十</w:t>
      </w:r>
      <w:r>
        <w:rPr>
          <w:sz w:val="21"/>
          <w:b/>
        </w:rPr>
        <w:t>七</w:t>
      </w:r>
      <w:r>
        <w:rPr>
          <w:sz w:val="21"/>
          <w:b/>
        </w:rPr>
        <w:t>、合同终止（解除）和违约责任</w:t>
      </w:r>
    </w:p>
    <w:p>
      <w:pPr>
        <w:pStyle w:val="null3"/>
        <w:ind w:firstLine="420"/>
        <w:jc w:val="both"/>
      </w:pPr>
      <w:r>
        <w:rPr>
          <w:sz w:val="21"/>
        </w:rPr>
        <w:t>（一）合同期内</w:t>
      </w:r>
      <w:r>
        <w:rPr>
          <w:sz w:val="21"/>
        </w:rPr>
        <w:t>,经双方友好协商同意后，可以终止（解除）合同。</w:t>
      </w:r>
    </w:p>
    <w:p>
      <w:pPr>
        <w:pStyle w:val="null3"/>
        <w:ind w:firstLine="420"/>
        <w:jc w:val="both"/>
      </w:pPr>
      <w:r>
        <w:rPr>
          <w:sz w:val="21"/>
        </w:rPr>
        <w:t>（二）如遇有下列情况之一者，甲方可终止（解除）合同并要求乙方承担违约责任，并赔偿一切损失。</w:t>
      </w:r>
    </w:p>
    <w:p>
      <w:pPr>
        <w:pStyle w:val="null3"/>
        <w:ind w:firstLine="420"/>
        <w:jc w:val="both"/>
      </w:pPr>
      <w:r>
        <w:rPr>
          <w:sz w:val="21"/>
        </w:rPr>
        <w:t>1.乙方违反本合同的约定采购原材料，经甲方书面通知后,五个工作日内未改正的。</w:t>
      </w:r>
    </w:p>
    <w:p>
      <w:pPr>
        <w:pStyle w:val="null3"/>
        <w:ind w:firstLine="420"/>
        <w:jc w:val="both"/>
      </w:pPr>
      <w:r>
        <w:rPr>
          <w:sz w:val="21"/>
        </w:rPr>
        <w:t>2.乙方无正当理由不按本合同约定提供服务或中止服务，经书面催告后合理时间内仍不提供的。</w:t>
      </w:r>
    </w:p>
    <w:p>
      <w:pPr>
        <w:pStyle w:val="null3"/>
        <w:ind w:firstLine="420"/>
        <w:jc w:val="both"/>
      </w:pPr>
      <w:r>
        <w:rPr>
          <w:sz w:val="21"/>
        </w:rPr>
        <w:t>3.乙方所提供的伙食标准，不</w:t>
      </w:r>
      <w:r>
        <w:rPr>
          <w:sz w:val="21"/>
        </w:rPr>
        <w:t>符合</w:t>
      </w:r>
      <w:r>
        <w:rPr>
          <w:sz w:val="21"/>
        </w:rPr>
        <w:t>本合同规定质量标准的，并经甲方书面通知连续</w:t>
      </w:r>
      <w:r>
        <w:rPr>
          <w:sz w:val="21"/>
        </w:rPr>
        <w:t>3次或由政府部门检查不合格的，属乙方责任且责令改进后仍不落实的。</w:t>
      </w:r>
    </w:p>
    <w:p>
      <w:pPr>
        <w:pStyle w:val="null3"/>
        <w:ind w:firstLine="420"/>
        <w:jc w:val="both"/>
      </w:pPr>
      <w:r>
        <w:rPr>
          <w:sz w:val="21"/>
        </w:rPr>
        <w:t>4.乙方</w:t>
      </w:r>
      <w:r>
        <w:rPr>
          <w:sz w:val="21"/>
        </w:rPr>
        <w:t>在合同有效期内没有按照约定及时足量为</w:t>
      </w:r>
      <w:r>
        <w:rPr>
          <w:sz w:val="21"/>
        </w:rPr>
        <w:t>甲方</w:t>
      </w:r>
      <w:r>
        <w:rPr>
          <w:sz w:val="21"/>
        </w:rPr>
        <w:t>供应早午餐，则每次向</w:t>
      </w:r>
      <w:r>
        <w:rPr>
          <w:sz w:val="21"/>
        </w:rPr>
        <w:t>甲方</w:t>
      </w:r>
      <w:r>
        <w:rPr>
          <w:sz w:val="21"/>
        </w:rPr>
        <w:t>支付</w:t>
      </w:r>
      <w:r>
        <w:rPr>
          <w:sz w:val="21"/>
        </w:rPr>
        <w:t>2000元的违约金，</w:t>
      </w:r>
      <w:r>
        <w:rPr>
          <w:sz w:val="21"/>
        </w:rPr>
        <w:t>此</w:t>
      </w:r>
      <w:r>
        <w:rPr>
          <w:sz w:val="21"/>
        </w:rPr>
        <w:t>情况发生两次及以上，</w:t>
      </w:r>
      <w:r>
        <w:rPr>
          <w:sz w:val="21"/>
        </w:rPr>
        <w:t>甲方</w:t>
      </w:r>
      <w:r>
        <w:rPr>
          <w:sz w:val="21"/>
        </w:rPr>
        <w:t>有权单方终止（解除）本合同</w:t>
      </w:r>
      <w:r>
        <w:rPr>
          <w:sz w:val="21"/>
        </w:rPr>
        <w:t>。</w:t>
      </w:r>
    </w:p>
    <w:p>
      <w:pPr>
        <w:pStyle w:val="null3"/>
        <w:ind w:firstLine="420"/>
        <w:jc w:val="both"/>
      </w:pPr>
      <w:r>
        <w:rPr>
          <w:sz w:val="21"/>
        </w:rPr>
        <w:t>5</w:t>
      </w:r>
      <w:r>
        <w:rPr>
          <w:sz w:val="21"/>
        </w:rPr>
        <w:t>.如乙方出现饭菜质量差，卫生情况差，中心员工意见大</w:t>
      </w:r>
      <w:r>
        <w:rPr>
          <w:sz w:val="21"/>
        </w:rPr>
        <w:t>反映</w:t>
      </w:r>
      <w:r>
        <w:rPr>
          <w:sz w:val="21"/>
        </w:rPr>
        <w:t>强烈而乙方拒不改正的每次向</w:t>
      </w:r>
      <w:r>
        <w:rPr>
          <w:sz w:val="21"/>
        </w:rPr>
        <w:t>甲方</w:t>
      </w:r>
      <w:r>
        <w:rPr>
          <w:sz w:val="21"/>
        </w:rPr>
        <w:t>支付</w:t>
      </w:r>
      <w:r>
        <w:rPr>
          <w:sz w:val="21"/>
        </w:rPr>
        <w:t>500</w:t>
      </w:r>
      <w:r>
        <w:rPr>
          <w:sz w:val="21"/>
        </w:rPr>
        <w:t>元的违约金</w:t>
      </w:r>
      <w:r>
        <w:rPr>
          <w:sz w:val="21"/>
        </w:rPr>
        <w:t>，此</w:t>
      </w:r>
      <w:r>
        <w:rPr>
          <w:sz w:val="21"/>
        </w:rPr>
        <w:t>情况发生</w:t>
      </w:r>
      <w:r>
        <w:rPr>
          <w:sz w:val="21"/>
        </w:rPr>
        <w:t>三</w:t>
      </w:r>
      <w:r>
        <w:rPr>
          <w:sz w:val="21"/>
        </w:rPr>
        <w:t>次及以上，</w:t>
      </w:r>
      <w:r>
        <w:rPr>
          <w:sz w:val="21"/>
        </w:rPr>
        <w:t>甲方</w:t>
      </w:r>
      <w:r>
        <w:rPr>
          <w:sz w:val="21"/>
        </w:rPr>
        <w:t>有权单方终止（解除）本合同。</w:t>
      </w:r>
    </w:p>
    <w:p>
      <w:pPr>
        <w:pStyle w:val="null3"/>
        <w:ind w:firstLine="420"/>
        <w:jc w:val="both"/>
      </w:pPr>
      <w:r>
        <w:rPr>
          <w:sz w:val="21"/>
        </w:rPr>
        <w:t>6</w:t>
      </w:r>
      <w:r>
        <w:rPr>
          <w:sz w:val="21"/>
        </w:rPr>
        <w:t>.乙方供应的食品质量和卫生出现问题，导致出现食物中毒事故或其他不良反应的，所造成</w:t>
      </w:r>
      <w:r>
        <w:rPr>
          <w:sz w:val="21"/>
        </w:rPr>
        <w:t>的经济损失及法律责任由乙方完全承担，若给甲方造成损失或不良影响，甲方有权要求乙方消除不良社会影响并承担违约责任，同时终止（解除）本合同。</w:t>
      </w:r>
    </w:p>
    <w:p>
      <w:pPr>
        <w:pStyle w:val="null3"/>
        <w:ind w:firstLine="420"/>
        <w:jc w:val="both"/>
      </w:pPr>
      <w:r>
        <w:rPr>
          <w:sz w:val="21"/>
        </w:rPr>
        <w:t>7</w:t>
      </w:r>
      <w:r>
        <w:rPr>
          <w:sz w:val="21"/>
        </w:rPr>
        <w:t>.甲方有权对乙方的原料、调味品和加工的食品进行抽检并送有关单位进行检测以及进行卫生监督。如乙方拒绝甲方检查</w:t>
      </w:r>
      <w:r>
        <w:rPr>
          <w:sz w:val="21"/>
        </w:rPr>
        <w:t>或</w:t>
      </w:r>
      <w:r>
        <w:rPr>
          <w:sz w:val="21"/>
        </w:rPr>
        <w:t>不接受甲方提出的整改要求，甲方有权终止（解除）合同。</w:t>
      </w:r>
    </w:p>
    <w:p>
      <w:pPr>
        <w:pStyle w:val="null3"/>
        <w:ind w:firstLine="420"/>
        <w:jc w:val="both"/>
      </w:pPr>
      <w:r>
        <w:rPr>
          <w:sz w:val="21"/>
        </w:rPr>
        <w:t>8</w:t>
      </w:r>
      <w:r>
        <w:rPr>
          <w:sz w:val="21"/>
        </w:rPr>
        <w:t>.乙方未经甲方同意，中途擅自转包或改变服务性质的。</w:t>
      </w:r>
    </w:p>
    <w:p>
      <w:pPr>
        <w:pStyle w:val="null3"/>
        <w:ind w:firstLine="420"/>
        <w:jc w:val="both"/>
      </w:pPr>
      <w:r>
        <w:rPr>
          <w:sz w:val="21"/>
        </w:rPr>
        <w:t>9.</w:t>
      </w:r>
      <w:r>
        <w:rPr>
          <w:sz w:val="21"/>
        </w:rPr>
        <w:t>就餐保障服务满意度调查总体评价累计三次</w:t>
      </w:r>
      <w:r>
        <w:rPr>
          <w:sz w:val="21"/>
        </w:rPr>
        <w:t>“不满意”占比30%或以上，甲方将有权单方终止（解除）合同；餐饮服务质量考核累计三次考核分数＜70分的，甲方将有权单方终止（解除）合同。</w:t>
      </w:r>
    </w:p>
    <w:p>
      <w:pPr>
        <w:pStyle w:val="null3"/>
        <w:ind w:firstLine="420"/>
        <w:jc w:val="both"/>
      </w:pPr>
      <w:r>
        <w:rPr>
          <w:sz w:val="21"/>
        </w:rPr>
        <w:t>（</w:t>
      </w:r>
      <w:r>
        <w:rPr>
          <w:sz w:val="21"/>
        </w:rPr>
        <w:t>三</w:t>
      </w:r>
      <w:r>
        <w:rPr>
          <w:sz w:val="21"/>
        </w:rPr>
        <w:t>）</w:t>
      </w:r>
      <w:r>
        <w:rPr>
          <w:sz w:val="21"/>
        </w:rPr>
        <w:t>合同终止（解除）的，乙方应将剩余预付款返还甲方，并支付利息（按剩余预付款金额计算，自甲方支付预付款当日起至乙方实际还清剩余预付款之日止，利率按全国银行间同业拆借中心一年期贷款市场报价利率四倍计算），以及支付合同总价</w:t>
      </w:r>
      <w:r>
        <w:rPr>
          <w:sz w:val="21"/>
        </w:rPr>
        <w:t>5%的违约金（按本合同第十八条第一款双方友好协商，一致同意终止/解除合同的，无需支付违约金）。</w:t>
      </w:r>
    </w:p>
    <w:p>
      <w:pPr>
        <w:pStyle w:val="null3"/>
        <w:ind w:firstLine="420"/>
        <w:jc w:val="both"/>
      </w:pPr>
      <w:r>
        <w:rPr>
          <w:sz w:val="21"/>
        </w:rPr>
        <w:t>（</w:t>
      </w:r>
      <w:r>
        <w:rPr>
          <w:sz w:val="21"/>
        </w:rPr>
        <w:t>四</w:t>
      </w:r>
      <w:r>
        <w:rPr>
          <w:sz w:val="21"/>
        </w:rPr>
        <w:t>）甲方迟延支付乙方款项的，应按照每日利率万分之五支付逾期利息，但本合同第十一条第四款的情形除外。</w:t>
      </w:r>
    </w:p>
    <w:p>
      <w:pPr>
        <w:pStyle w:val="null3"/>
        <w:jc w:val="both"/>
      </w:pPr>
      <w:r>
        <w:rPr>
          <w:sz w:val="21"/>
          <w:b/>
        </w:rPr>
        <w:t>十</w:t>
      </w:r>
      <w:r>
        <w:rPr>
          <w:sz w:val="21"/>
          <w:b/>
        </w:rPr>
        <w:t>八</w:t>
      </w:r>
      <w:r>
        <w:rPr>
          <w:sz w:val="21"/>
          <w:b/>
        </w:rPr>
        <w:t>、争议的处理</w:t>
      </w:r>
    </w:p>
    <w:p>
      <w:pPr>
        <w:pStyle w:val="null3"/>
        <w:ind w:firstLine="420"/>
        <w:jc w:val="both"/>
      </w:pPr>
      <w:r>
        <w:rPr>
          <w:sz w:val="21"/>
        </w:rPr>
        <w:t>本合同规定的条款，双方当事人应当共同遵守。如果在履行过程中发生争议，应本着友好协商的原则予以解决。如果对合同条款的理解有争议的。应当按合同所使用的词句、合同的有关条款、合同的目的、交易习惯以及诚实信用原则，确定该条款的真实意思。如果双方当事人协商不成的，任何一方可以向甲方所在地人民法院提起诉讼。</w:t>
      </w:r>
    </w:p>
    <w:p>
      <w:pPr>
        <w:pStyle w:val="null3"/>
        <w:jc w:val="both"/>
      </w:pPr>
      <w:r>
        <w:rPr>
          <w:sz w:val="21"/>
          <w:b/>
        </w:rPr>
        <w:t>十九</w:t>
      </w:r>
      <w:r>
        <w:rPr>
          <w:sz w:val="21"/>
          <w:b/>
        </w:rPr>
        <w:t>、其他</w:t>
      </w:r>
    </w:p>
    <w:p>
      <w:pPr>
        <w:pStyle w:val="null3"/>
        <w:ind w:firstLine="420"/>
        <w:jc w:val="both"/>
      </w:pPr>
      <w:r>
        <w:rPr>
          <w:sz w:val="21"/>
        </w:rPr>
        <w:t>（一）合同自甲乙双方法人代表或其授权代表签名盖章之日起生效。</w:t>
      </w:r>
    </w:p>
    <w:p>
      <w:pPr>
        <w:pStyle w:val="null3"/>
        <w:ind w:firstLine="420"/>
        <w:jc w:val="both"/>
      </w:pPr>
      <w:r>
        <w:rPr>
          <w:sz w:val="21"/>
        </w:rPr>
        <w:t>（二）本合同一式</w:t>
      </w:r>
      <w:r>
        <w:rPr>
          <w:sz w:val="21"/>
          <w:u w:val="single"/>
        </w:rPr>
        <w:t xml:space="preserve">  </w:t>
      </w:r>
      <w:r>
        <w:rPr>
          <w:sz w:val="21"/>
          <w:u w:val="single"/>
        </w:rPr>
        <w:t>捌</w:t>
      </w:r>
      <w:r>
        <w:rPr>
          <w:sz w:val="21"/>
          <w:u w:val="single"/>
        </w:rPr>
        <w:t xml:space="preserve">  </w:t>
      </w:r>
      <w:r>
        <w:rPr>
          <w:sz w:val="21"/>
        </w:rPr>
        <w:t>份，其中甲乙双方各执</w:t>
      </w:r>
      <w:r>
        <w:rPr>
          <w:u w:val="single"/>
        </w:rPr>
        <w:t xml:space="preserve"> </w:t>
      </w:r>
      <w:r>
        <w:rPr>
          <w:sz w:val="21"/>
          <w:u w:val="single"/>
        </w:rPr>
        <w:t>肆</w:t>
      </w:r>
      <w:r>
        <w:rPr>
          <w:sz w:val="21"/>
        </w:rPr>
        <w:t>份。</w:t>
      </w:r>
    </w:p>
    <w:p>
      <w:pPr>
        <w:pStyle w:val="null3"/>
        <w:ind w:firstLine="420"/>
        <w:jc w:val="both"/>
      </w:pPr>
      <w:r>
        <w:rPr>
          <w:sz w:val="21"/>
        </w:rPr>
        <w:t>（三）合同未尽事宜，由双方按照相关法律和有关规定协商补充，补充规定与本合同具有同等法律效力。</w:t>
      </w:r>
    </w:p>
    <w:p>
      <w:pPr>
        <w:pStyle w:val="null3"/>
        <w:spacing w:after="120"/>
        <w:jc w:val="both"/>
      </w:pPr>
      <w:r>
        <w:rPr>
          <w:sz w:val="21"/>
          <w:b/>
        </w:rPr>
        <w:t>（本页以下无正文）</w:t>
      </w:r>
    </w:p>
    <w:tbl>
      <w:tblPr>
        <w:tblW w:w="0" w:type="auto"/>
        <w:tblBorders>
          <w:top w:val="none" w:color="000000" w:sz="4"/>
          <w:left w:val="none" w:color="000000" w:sz="4"/>
          <w:bottom w:val="none" w:color="000000" w:sz="4"/>
          <w:right w:val="none" w:color="000000" w:sz="4"/>
          <w:insideH w:val="none"/>
          <w:insideV w:val="none"/>
        </w:tblBorders>
      </w:tblPr>
      <w:tblGrid>
        <w:gridCol w:w="4123"/>
        <w:gridCol w:w="4183"/>
      </w:tblGrid>
      <w:tr>
        <w:tc>
          <w:tcPr>
            <w:tcW w:type="dxa" w:w="41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甲方（盖章）：</w:t>
            </w:r>
          </w:p>
        </w:tc>
        <w:tc>
          <w:tcPr>
            <w:tcW w:type="dxa" w:w="418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乙方（盖章）：</w:t>
            </w:r>
          </w:p>
        </w:tc>
      </w:tr>
      <w:tr>
        <w:tc>
          <w:tcPr>
            <w:tcW w:type="dxa" w:w="41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代表：</w:t>
            </w:r>
          </w:p>
        </w:tc>
        <w:tc>
          <w:tcPr>
            <w:tcW w:type="dxa" w:w="41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代表：</w:t>
            </w:r>
          </w:p>
        </w:tc>
      </w:tr>
      <w:tr>
        <w:tc>
          <w:tcPr>
            <w:tcW w:type="dxa" w:w="41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type="dxa" w:w="41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r>
      <w:tr>
        <w:tc>
          <w:tcPr>
            <w:tcW w:type="dxa" w:w="41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41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开户名称：</w:t>
            </w:r>
          </w:p>
        </w:tc>
      </w:tr>
      <w:tr>
        <w:tc>
          <w:tcPr>
            <w:tcW w:type="dxa" w:w="41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41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银行账号</w:t>
            </w:r>
            <w:r>
              <w:rPr>
                <w:sz w:val="21"/>
              </w:rPr>
              <w:t>：</w:t>
            </w:r>
          </w:p>
        </w:tc>
      </w:tr>
      <w:tr>
        <w:tc>
          <w:tcPr>
            <w:tcW w:type="dxa" w:w="41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41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开户行：</w:t>
            </w:r>
          </w:p>
        </w:tc>
      </w:tr>
    </w:tbl>
    <w:p>
      <w:pPr>
        <w:pStyle w:val="null3"/>
      </w:pPr>
      <w:r>
        <w:rPr/>
        <w:t xml:space="preserve">  </w:t>
      </w:r>
    </w:p>
    <w:p>
      <w:pPr>
        <w:pStyle w:val="null3"/>
        <w:spacing w:before="0" w:after="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440001-2025-35067</w:t>
      </w:r>
    </w:p>
    <w:p>
      <w:pPr>
        <w:pStyle w:val="null3"/>
        <w:jc w:val="center"/>
        <w:outlineLvl w:val="3"/>
      </w:pPr>
      <w:r>
        <w:rPr>
          <w:sz w:val="24"/>
          <w:b/>
        </w:rPr>
        <w:t>采购项目编号：</w:t>
      </w:r>
      <w:r>
        <w:rPr>
          <w:sz w:val="24"/>
          <w:b/>
        </w:rPr>
        <w:t>GZYL25FG063100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广州宜立工程管理有限公司</w:t>
      </w:r>
    </w:p>
    <w:p>
      <w:pPr>
        <w:pStyle w:val="null3"/>
        <w:ind w:firstLine="480"/>
      </w:pPr>
      <w:r>
        <w:rPr/>
        <w:t xml:space="preserve"> 你方组织的</w:t>
      </w:r>
      <w:r>
        <w:rPr>
          <w:u w:val="single"/>
        </w:rPr>
        <w:t>“</w:t>
      </w:r>
      <w:r>
        <w:rPr>
          <w:u w:val="single"/>
        </w:rPr>
        <w:t>广州商标审查协作中心（广东省知识产权开发与服务中心）员工就餐保障服务项目</w:t>
      </w:r>
      <w:r>
        <w:rPr>
          <w:u w:val="single"/>
        </w:rPr>
        <w:t>”</w:t>
      </w:r>
      <w:r>
        <w:rPr/>
        <w:t>项目的招标[采购项目编号为：</w:t>
      </w:r>
      <w:r>
        <w:rPr>
          <w:u w:val="single"/>
        </w:rPr>
        <w:t>GZYL25FG063100</w:t>
      </w:r>
      <w:r>
        <w:rPr/>
        <w:t>]，我方愿参与投标。</w:t>
      </w:r>
    </w:p>
    <w:p>
      <w:pPr>
        <w:pStyle w:val="null3"/>
        <w:ind w:firstLine="480"/>
      </w:pPr>
      <w:r>
        <w:rPr/>
        <w:t>我方确认收到贵方提供的</w:t>
      </w:r>
      <w:r>
        <w:rPr>
          <w:u w:val="single"/>
        </w:rPr>
        <w:t>“</w:t>
      </w:r>
      <w:r>
        <w:rPr>
          <w:u w:val="single"/>
        </w:rPr>
        <w:t>广州商标审查协作中心（广东省知识产权开发与服务中心）员工就餐保障服务项目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广州宜立工程管理有限公司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广州商标审查协作中心（广东省知识产权开发与服务中心）员工就餐保障服务项目</w:t>
      </w:r>
      <w:r>
        <w:rPr/>
        <w:t>”项目采购[采购项目编号为</w:t>
      </w:r>
      <w:r>
        <w:rPr/>
        <w:t>GZYL25FG063100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广州商标审查协作中心（广东省知识产权开发与服务中心）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广州宜立工程管理有限公司</w:t>
      </w:r>
    </w:p>
    <w:p>
      <w:pPr>
        <w:pStyle w:val="null3"/>
        <w:ind w:firstLine="480"/>
      </w:pPr>
      <w:r>
        <w:rPr/>
        <w:t xml:space="preserve"> 如果我方在贵采购代理机构组织的</w:t>
      </w:r>
      <w:r>
        <w:rPr/>
        <w:t>广州商标审查协作中心（广东省知识产权开发与服务中心）员工就餐保障服务项目</w:t>
      </w:r>
      <w:r>
        <w:rPr/>
        <w:t>招标中获中标（采购项目编号：</w:t>
      </w:r>
      <w:r>
        <w:rPr/>
        <w:t>GZYL25FG063100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广州宜立工程管理有限公司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广州宜立工程管理有限公司</w:t>
      </w:r>
    </w:p>
    <w:p>
      <w:pPr>
        <w:pStyle w:val="null3"/>
        <w:ind w:firstLine="480"/>
      </w:pPr>
      <w:r>
        <w:rPr/>
        <w:t>我单位已登记并准备参与“</w:t>
      </w:r>
      <w:r>
        <w:rPr/>
        <w:t>广州商标审查协作中心（广东省知识产权开发与服务中心）员工就餐保障服务项目</w:t>
      </w:r>
      <w:r>
        <w:rPr/>
        <w:t>”项目（采购项目编号：</w:t>
      </w:r>
      <w:r>
        <w:rPr/>
        <w:t>GZYL25FG063100</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14:paraId="6CD069BC">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FB55E8"/>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2022-04-10T11:57:00Z</dcterms:created>
  <dc:creator>administrator</dc:creator>
  <cp:lastModifiedBy>administrator</cp:lastModifiedBy>
  <dcterms:modified xsi:type="dcterms:W3CDTF">2025-08-15T17:31:23Z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84AAD3F223FF2AC521F59E68BCC7017B_42</vt:lpwstr>
  </property>
</Properties>
</file>