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440001-2026-10165</w:t>
      </w:r>
    </w:p>
    <w:p>
      <w:pPr>
        <w:pStyle w:val="null3"/>
        <w:jc w:val="center"/>
        <w:outlineLvl w:val="3"/>
      </w:pPr>
      <w:r>
        <w:rPr>
          <w:sz w:val="24"/>
          <w:b/>
        </w:rPr>
        <w:t>采购项目编号：</w:t>
      </w:r>
      <w:r>
        <w:rPr>
          <w:sz w:val="24"/>
          <w:b/>
        </w:rPr>
        <w:t>GZYL26FC013294</w:t>
      </w:r>
    </w:p>
    <w:p>
      <w:pPr>
        <w:pStyle w:val="null3"/>
        <w:jc w:val="center"/>
        <w:outlineLvl w:val="3"/>
      </w:pPr>
      <w:r>
        <w:rPr>
          <w:sz w:val="24"/>
          <w:b/>
        </w:rPr>
        <w:t>项目名称：</w:t>
      </w:r>
      <w:r>
        <w:rPr>
          <w:sz w:val="24"/>
          <w:b/>
        </w:rPr>
        <w:t>东平水道木盆口等浅段疏浚项目</w:t>
      </w:r>
    </w:p>
    <w:p>
      <w:pPr>
        <w:pStyle w:val="null3"/>
        <w:jc w:val="center"/>
        <w:outlineLvl w:val="3"/>
      </w:pPr>
      <w:r>
        <w:rPr>
          <w:sz w:val="24"/>
          <w:b/>
        </w:rPr>
        <w:t>采购人：</w:t>
      </w:r>
      <w:r>
        <w:rPr>
          <w:sz w:val="24"/>
          <w:b/>
        </w:rPr>
        <w:t>广东省粤中航道事务中心佛山航道所</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广州宜立工程管理有限公司</w:t>
      </w:r>
      <w:r>
        <w:rPr/>
        <w:t>受</w:t>
      </w:r>
      <w:r>
        <w:rPr/>
        <w:t>广东省粤中航道事务中心佛山航道所</w:t>
      </w:r>
      <w:r>
        <w:rPr/>
        <w:t>的委托，采用</w:t>
      </w:r>
      <w:r>
        <w:rPr/>
        <w:t>竞争性磋商</w:t>
      </w:r>
      <w:r>
        <w:rPr/>
        <w:t>方式组织采购</w:t>
      </w:r>
      <w:r>
        <w:rPr/>
        <w:t>东平水道木盆口等浅段疏浚项目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东平水道木盆口等浅段疏浚项目</w:t>
      </w:r>
    </w:p>
    <w:p>
      <w:pPr>
        <w:pStyle w:val="null3"/>
        <w:ind w:firstLine="480"/>
      </w:pPr>
      <w:r>
        <w:rPr/>
        <w:t>采购计划编号：</w:t>
      </w:r>
      <w:r>
        <w:rPr/>
        <w:t>440001-2026-10165</w:t>
      </w:r>
    </w:p>
    <w:p>
      <w:pPr>
        <w:pStyle w:val="null3"/>
        <w:ind w:firstLine="480"/>
      </w:pPr>
      <w:r>
        <w:rPr/>
        <w:t>采购项目编号：</w:t>
      </w:r>
      <w:r>
        <w:rPr/>
        <w:t>GZYL26FC013294</w:t>
      </w:r>
    </w:p>
    <w:p>
      <w:pPr>
        <w:pStyle w:val="null3"/>
        <w:ind w:firstLine="480"/>
      </w:pPr>
      <w:r>
        <w:rPr/>
        <w:t>采购方式：</w:t>
      </w:r>
      <w:r>
        <w:rPr/>
        <w:t>竞争性磋商</w:t>
      </w:r>
    </w:p>
    <w:p>
      <w:pPr>
        <w:pStyle w:val="null3"/>
        <w:ind w:firstLine="480"/>
      </w:pPr>
      <w:r>
        <w:rPr/>
        <w:t>预算金额：</w:t>
      </w:r>
      <w:r>
        <w:rPr/>
        <w:t>1,628,231.33</w:t>
      </w:r>
      <w:r>
        <w:rPr/>
        <w:t>元</w:t>
      </w:r>
    </w:p>
    <w:p>
      <w:pPr>
        <w:pStyle w:val="null3"/>
        <w:outlineLvl w:val="3"/>
      </w:pPr>
      <w:r>
        <w:rPr>
          <w:sz w:val="24"/>
          <w:b/>
        </w:rPr>
        <w:t>2.项目内容及需求情况（采购项目技术规格、参数及要求）</w:t>
      </w:r>
    </w:p>
    <w:p>
      <w:pPr>
        <w:pStyle w:val="null3"/>
      </w:pPr>
      <w:r>
        <w:rPr/>
        <w:t>采购包1(东平水道木盆口等浅段疏浚项目):</w:t>
      </w:r>
    </w:p>
    <w:p>
      <w:pPr>
        <w:pStyle w:val="null3"/>
      </w:pPr>
      <w:r>
        <w:rPr/>
        <w:t>采购包预算金额：1,628,231.33元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航道管理和养护服务</w:t>
            </w:r>
          </w:p>
        </w:tc>
        <w:tc>
          <w:tcPr>
            <w:tcW w:type="dxa" w:w="2136"/>
          </w:tcPr>
          <w:p>
            <w:pPr>
              <w:pStyle w:val="null3"/>
            </w:pPr>
            <w:r>
              <w:rPr/>
              <w:t>东平水道木盆口等浅段疏浚项目</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本采购包不接受联合体响应</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2）有依法缴纳税收和社会保障资金的良好记录：提供磋商截止日前6个月内任意1个月依法缴纳税收和社会保障资金的相关材料。如依法免税或不需要缴纳社会保障资金的，提供相应证明材料。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3）具有良好的商业信誉和健全的财务会计制度：供应商必须具有良好的商业信誉和健全的财务会计制度（提供2024年度或2025年度财务状况报告或基本开户行出具的资信证明）。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采购包1（东平水道木盆口等浅段疏浚项目）：</w:t>
      </w:r>
      <w:r>
        <w:rPr/>
        <w:t>本项目整体专门面向中小企业采购，供应商必须为中小微企业、监狱企业或残疾人福利性单位。（提供《中小企业声明函》或属于监狱企业的证明材料或《残疾人福利性单位声明函》，否则不予认定）。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采购包1（东平水道木盆口等浅段疏浚项目）：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p>
      <w:pPr>
        <w:pStyle w:val="null3"/>
      </w:pPr>
      <w:r>
        <w:rPr/>
        <w:t>3)供应商具备建设行政主管部门颁发的有效的航道工程专业承包三级（含）以上或港口与航道工程施工总承包三级（含）以上资质，及具备建设行政主管部门颁发的有效的安全生产许可证。</w:t>
      </w:r>
    </w:p>
    <w:p>
      <w:pPr>
        <w:pStyle w:val="null3"/>
      </w:pPr>
      <w:r>
        <w:rPr/>
        <w:t>4)供应商拟担任本工程项目负责人（项目经理）为二级（或）以上注册建造师，并持有交通运输主管部门颁发的安全生产考核合格证书（B类），专职安全员1名（不能兼任其他项目的安全员）持有交通或建设主管部门颁发的《安全生产考核合格证书》（c类）。（提供人员相关证书，及专职安全员未兼任其他项目的声明或承诺函，格式自拟）</w:t>
      </w:r>
    </w:p>
    <w:p>
      <w:pPr>
        <w:pStyle w:val="null3"/>
      </w:pPr>
      <w:r>
        <w:rPr/>
        <w:t>5)供应商须配备2艘2m³（或以上）舱容抓斗式挖泥船及4艘280m³（或以上）泥驳船。（船舶可自有或租赁，投标响应时提供相关证明材料：自有设备须提供船舶检验证书、船舶所有权登记证书扫描件加盖公章；租赁设备须提供船舶检验证书、船舶所有权登记证书和租赁协议或租赁合同扫描件加盖公章。）</w:t>
      </w:r>
    </w:p>
    <w:p>
      <w:pPr>
        <w:pStyle w:val="null3"/>
      </w:pPr>
      <w:r>
        <w:rPr/>
        <w:t>6)本项目不接受联合体报价。</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广州宜立工程管理有限公司（https://www.gzylzbdl.com）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广东省粤中航道事务中心佛山航道所</w:t>
      </w:r>
    </w:p>
    <w:p>
      <w:pPr>
        <w:pStyle w:val="null3"/>
        <w:ind w:firstLine="480"/>
      </w:pPr>
      <w:r>
        <w:rPr/>
        <w:t>地址：</w:t>
      </w:r>
      <w:r>
        <w:rPr/>
        <w:t>广东省佛山市禅城区唐园路17号</w:t>
      </w:r>
    </w:p>
    <w:p>
      <w:pPr>
        <w:pStyle w:val="null3"/>
        <w:ind w:firstLine="480"/>
      </w:pPr>
      <w:r>
        <w:rPr/>
        <w:t>联系方式：</w:t>
      </w:r>
      <w:r>
        <w:rPr/>
        <w:t>0757-83356561</w:t>
      </w:r>
    </w:p>
    <w:p>
      <w:pPr>
        <w:pStyle w:val="null3"/>
        <w:outlineLvl w:val="3"/>
      </w:pPr>
      <w:r>
        <w:rPr>
          <w:sz w:val="24"/>
          <w:b/>
        </w:rPr>
        <w:t>2.采购代理机构信息</w:t>
      </w:r>
    </w:p>
    <w:p>
      <w:pPr>
        <w:pStyle w:val="null3"/>
        <w:ind w:firstLine="480"/>
      </w:pPr>
      <w:r>
        <w:rPr/>
        <w:t>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b/>
        </w:rPr>
        <w:t>（一）项目基本情况</w:t>
      </w:r>
    </w:p>
    <w:p>
      <w:pPr>
        <w:pStyle w:val="null3"/>
        <w:ind w:firstLine="400"/>
        <w:jc w:val="both"/>
      </w:pPr>
      <w:r>
        <w:rPr>
          <w:sz w:val="20"/>
        </w:rPr>
        <w:t>1.项目属性：</w:t>
      </w:r>
      <w:r>
        <w:rPr>
          <w:sz w:val="20"/>
          <w:u w:val="single"/>
        </w:rPr>
        <w:t>服务</w:t>
      </w:r>
      <w:r>
        <w:rPr>
          <w:sz w:val="20"/>
          <w:u w:val="single"/>
        </w:rPr>
        <w:t>；</w:t>
      </w:r>
    </w:p>
    <w:p>
      <w:pPr>
        <w:pStyle w:val="null3"/>
        <w:ind w:firstLine="400"/>
        <w:jc w:val="both"/>
      </w:pPr>
      <w:r>
        <w:rPr>
          <w:sz w:val="20"/>
        </w:rPr>
        <w:t>2</w:t>
      </w:r>
      <w:r>
        <w:rPr>
          <w:sz w:val="20"/>
        </w:rPr>
        <w:t>.落实的政府采购政策</w:t>
      </w:r>
    </w:p>
    <w:p>
      <w:pPr>
        <w:pStyle w:val="null3"/>
        <w:ind w:firstLine="400"/>
        <w:jc w:val="both"/>
      </w:pPr>
      <w:r>
        <w:rPr>
          <w:sz w:val="20"/>
        </w:rPr>
        <w:t>《政府采购促进中小企业发展管理办法》（财库〔</w:t>
      </w:r>
      <w:r>
        <w:rPr>
          <w:sz w:val="20"/>
        </w:rPr>
        <w:t>2020〕46号）、《关于政府采购支持监狱企业发展有关问题的通知》</w:t>
      </w:r>
      <w:r>
        <w:rPr>
          <w:sz w:val="20"/>
        </w:rPr>
        <w:t>（</w:t>
      </w:r>
      <w:r>
        <w:rPr>
          <w:sz w:val="20"/>
        </w:rPr>
        <w:t>财库〔</w:t>
      </w:r>
      <w:r>
        <w:rPr>
          <w:sz w:val="20"/>
        </w:rPr>
        <w:t>2014〕68号</w:t>
      </w:r>
      <w:r>
        <w:rPr>
          <w:sz w:val="20"/>
        </w:rPr>
        <w:t>）</w:t>
      </w:r>
      <w:r>
        <w:rPr>
          <w:sz w:val="20"/>
        </w:rPr>
        <w:t>、《关于促进残疾人就业政府采购政策的通知》（财库〔</w:t>
      </w:r>
      <w:r>
        <w:rPr>
          <w:sz w:val="20"/>
        </w:rPr>
        <w:t>2017〕141号</w:t>
      </w:r>
      <w:r>
        <w:rPr>
          <w:sz w:val="20"/>
        </w:rPr>
        <w:t>）</w:t>
      </w:r>
      <w:r>
        <w:rPr>
          <w:sz w:val="20"/>
        </w:rPr>
        <w:t>、《财政部关于进一步加大政府采购支持中小企业力度的通知》（财库</w:t>
      </w:r>
      <w:r>
        <w:rPr>
          <w:sz w:val="20"/>
        </w:rPr>
        <w:t>〔</w:t>
      </w:r>
      <w:r>
        <w:rPr>
          <w:sz w:val="20"/>
        </w:rPr>
        <w:t>2022〕19号</w:t>
      </w:r>
      <w:r>
        <w:rPr>
          <w:sz w:val="20"/>
        </w:rPr>
        <w:t>）等。</w:t>
      </w:r>
    </w:p>
    <w:p>
      <w:pPr>
        <w:pStyle w:val="null3"/>
        <w:ind w:firstLine="400"/>
      </w:pPr>
      <w:r>
        <w:rPr>
          <w:sz w:val="20"/>
        </w:rPr>
        <w:t>3.项目基本工作内容</w:t>
      </w:r>
    </w:p>
    <w:p>
      <w:pPr>
        <w:pStyle w:val="null3"/>
        <w:ind w:firstLine="400"/>
        <w:jc w:val="both"/>
      </w:pPr>
      <w:r>
        <w:rPr>
          <w:sz w:val="20"/>
        </w:rPr>
        <w:t>本项目主要工作内容为东平水道木盆口航段、吉利涌口航段、潭洲大桥航段、紫洞口</w:t>
      </w:r>
      <w:r>
        <w:rPr>
          <w:sz w:val="20"/>
        </w:rPr>
        <w:t>航</w:t>
      </w:r>
      <w:r>
        <w:rPr>
          <w:sz w:val="20"/>
        </w:rPr>
        <w:t>段维护疏浚。上述</w:t>
      </w:r>
      <w:r>
        <w:rPr>
          <w:sz w:val="20"/>
        </w:rPr>
        <w:t>4处浅段维护疏浚总长度</w:t>
      </w:r>
      <w:r>
        <w:rPr>
          <w:sz w:val="20"/>
        </w:rPr>
        <w:t>2174</w:t>
      </w:r>
      <w:r>
        <w:rPr>
          <w:sz w:val="20"/>
        </w:rPr>
        <w:t>m，疏浚总面积约</w:t>
      </w:r>
      <w:r>
        <w:rPr>
          <w:sz w:val="20"/>
        </w:rPr>
        <w:t>32253m</w:t>
      </w:r>
      <w:r>
        <w:rPr>
          <w:sz w:val="20"/>
          <w:vertAlign w:val="superscript"/>
        </w:rPr>
        <w:t>2</w:t>
      </w:r>
      <w:r>
        <w:rPr>
          <w:sz w:val="20"/>
        </w:rPr>
        <w:t>，疏浚工程总量</w:t>
      </w:r>
      <w:r>
        <w:rPr>
          <w:sz w:val="20"/>
        </w:rPr>
        <w:t>40120m</w:t>
      </w:r>
      <w:r>
        <w:rPr>
          <w:sz w:val="20"/>
          <w:vertAlign w:val="superscript"/>
        </w:rPr>
        <w:t>3</w:t>
      </w:r>
      <w:r>
        <w:rPr>
          <w:sz w:val="20"/>
        </w:rPr>
        <w:t>。</w:t>
      </w:r>
      <w:r>
        <w:rPr>
          <w:sz w:val="20"/>
        </w:rPr>
        <w:t>疏浚设计水深</w:t>
      </w:r>
      <w:r>
        <w:rPr>
          <w:sz w:val="20"/>
        </w:rPr>
        <w:t>4.0m，挖槽底宽80m，边坡1:3。</w:t>
      </w:r>
      <w:r>
        <w:rPr>
          <w:sz w:val="20"/>
        </w:rPr>
        <w:t>具体疏浚范围及设计标准以审定版施工图设计文件</w:t>
      </w:r>
      <w:r>
        <w:rPr>
          <w:sz w:val="20"/>
        </w:rPr>
        <w:t>（</w:t>
      </w:r>
      <w:r>
        <w:rPr>
          <w:sz w:val="20"/>
        </w:rPr>
        <w:t>另附）</w:t>
      </w:r>
      <w:r>
        <w:rPr>
          <w:sz w:val="20"/>
        </w:rPr>
        <w:t>为准。</w:t>
      </w:r>
    </w:p>
    <w:p>
      <w:pPr>
        <w:pStyle w:val="null3"/>
        <w:ind w:firstLine="400"/>
        <w:jc w:val="both"/>
      </w:pPr>
      <w:r>
        <w:rPr>
          <w:sz w:val="20"/>
        </w:rPr>
        <w:t>4.报价分项要求</w:t>
      </w:r>
    </w:p>
    <w:p>
      <w:pPr>
        <w:pStyle w:val="null3"/>
        <w:ind w:firstLine="400"/>
        <w:jc w:val="both"/>
      </w:pPr>
      <w:r>
        <w:rPr>
          <w:sz w:val="20"/>
        </w:rPr>
        <w:t>供应商应在响应文件及磋商后报价环节中按照下表格式提供分项报价并提供对应报价明细（报价明细表格式自拟）。</w:t>
      </w:r>
    </w:p>
    <w:p>
      <w:pPr>
        <w:pStyle w:val="null3"/>
        <w:ind w:firstLine="402"/>
        <w:jc w:val="center"/>
      </w:pPr>
      <w:r>
        <w:rPr>
          <w:sz w:val="20"/>
          <w:b/>
        </w:rPr>
        <w:t>分项报价表</w:t>
      </w:r>
    </w:p>
    <w:tbl>
      <w:tblPr>
        <w:tblW w:w="0" w:type="auto"/>
        <w:tblBorders>
          <w:top w:val="none" w:color="000000" w:sz="4"/>
          <w:left w:val="none" w:color="000000" w:sz="4"/>
          <w:bottom w:val="none" w:color="000000" w:sz="4"/>
          <w:right w:val="none" w:color="000000" w:sz="4"/>
          <w:insideH w:val="none"/>
          <w:insideV w:val="none"/>
        </w:tblBorders>
      </w:tblPr>
      <w:tblGrid>
        <w:gridCol w:w="613"/>
        <w:gridCol w:w="1338"/>
        <w:gridCol w:w="1324"/>
        <w:gridCol w:w="1700"/>
        <w:gridCol w:w="3331"/>
      </w:tblGrid>
      <w:tr>
        <w:tc>
          <w:tcPr>
            <w:tcW w:type="dxa" w:w="6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13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内容</w:t>
            </w:r>
          </w:p>
        </w:tc>
        <w:tc>
          <w:tcPr>
            <w:tcW w:type="dxa" w:w="13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服务量</w:t>
            </w:r>
          </w:p>
        </w:tc>
        <w:tc>
          <w:tcPr>
            <w:tcW w:type="dxa" w:w="17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投标报价</w:t>
            </w:r>
          </w:p>
        </w:tc>
        <w:tc>
          <w:tcPr>
            <w:tcW w:type="dxa" w:w="33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备注</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3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疏浚施工（含</w:t>
            </w:r>
            <w:r>
              <w:rPr>
                <w:sz w:val="20"/>
              </w:rPr>
              <w:t>施工期港航安全警戒</w:t>
            </w:r>
            <w:r>
              <w:rPr>
                <w:sz w:val="20"/>
              </w:rPr>
              <w:t>）</w:t>
            </w:r>
          </w:p>
        </w:tc>
        <w:tc>
          <w:tcPr>
            <w:tcW w:type="dxa" w:w="13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疏浚工程总量</w:t>
            </w:r>
            <w:r>
              <w:rPr>
                <w:sz w:val="20"/>
              </w:rPr>
              <w:t>40120m</w:t>
            </w:r>
            <w:r>
              <w:rPr>
                <w:sz w:val="20"/>
                <w:vertAlign w:val="superscript"/>
              </w:rPr>
              <w:t>3</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3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通航安全保障方案编制</w:t>
            </w:r>
          </w:p>
        </w:tc>
        <w:tc>
          <w:tcPr>
            <w:tcW w:type="dxa" w:w="13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1项</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200,000.00元</w:t>
            </w: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rPr>
              <w:t>固定报价，不可竞争。要求供应商在报价中必须包含且不得更改该金额，未按磋商文件规定的金额填写的，由磋商小组按照磋商文件规定的金额进行修正，修正调整后的投标报价对供应商起约束作用。如果供应商不接受修正后的报价，则取消其响应资格。</w:t>
            </w:r>
          </w:p>
        </w:tc>
      </w:tr>
      <w:tr>
        <w:tc>
          <w:tcPr>
            <w:tcW w:type="dxa" w:w="327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合计</w:t>
            </w:r>
          </w:p>
        </w:tc>
        <w:tc>
          <w:tcPr>
            <w:tcW w:type="dxa" w:w="17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3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right"/>
      </w:pPr>
      <w:r>
        <w:rPr>
          <w:sz w:val="20"/>
        </w:rPr>
        <w:t>供应商</w:t>
      </w:r>
      <w:r>
        <w:rPr>
          <w:sz w:val="20"/>
        </w:rPr>
        <w:t>名称（加盖公章）：</w:t>
      </w:r>
    </w:p>
    <w:p>
      <w:pPr>
        <w:pStyle w:val="null3"/>
        <w:jc w:val="right"/>
      </w:pPr>
      <w:r>
        <w:rPr>
          <w:sz w:val="20"/>
        </w:rPr>
        <w:t>日期：</w:t>
      </w:r>
      <w:r>
        <w:rPr>
          <w:sz w:val="21"/>
          <w:u w:val="single"/>
        </w:rPr>
        <w:t xml:space="preserve">     </w:t>
      </w:r>
      <w:r>
        <w:rPr>
          <w:sz w:val="20"/>
        </w:rPr>
        <w:t>年</w:t>
      </w:r>
      <w:r>
        <w:rPr>
          <w:sz w:val="21"/>
          <w:u w:val="single"/>
        </w:rPr>
        <w:t xml:space="preserve">    </w:t>
      </w:r>
      <w:r>
        <w:rPr>
          <w:sz w:val="20"/>
        </w:rPr>
        <w:t>月</w:t>
      </w:r>
      <w:r>
        <w:rPr>
          <w:sz w:val="21"/>
          <w:u w:val="single"/>
        </w:rPr>
        <w:t xml:space="preserve">    </w:t>
      </w:r>
      <w:r>
        <w:rPr>
          <w:sz w:val="20"/>
        </w:rPr>
        <w:t>日</w:t>
      </w:r>
    </w:p>
    <w:p>
      <w:pPr>
        <w:pStyle w:val="null3"/>
      </w:pPr>
      <w:r>
        <w:rPr/>
        <w:t>采购包1（东平水道木盆口等浅段疏浚项目）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自采购人发出开工令后5个月内完工。</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1期：支付比例30%,（1）预付款：签订合同后，采购人在收到成交供应商提交的支付申请之日起5个工作日内，支付合同总价的30%。</w:t>
            </w:r>
          </w:p>
          <w:p>
            <w:pPr>
              <w:pStyle w:val="null3"/>
            </w:pPr>
            <w:r>
              <w:rPr/>
              <w:t>2期：支付比例60%,（2）完工款：本项目现场施工全部完工，成交供应商清理完施工现场、提交现场完工确认申请及相关证明材料，经采购人现场核实确认后10个工作日内支付合同总价的60%（累计支付至合同总价的90%）；</w:t>
            </w:r>
          </w:p>
          <w:p>
            <w:pPr>
              <w:pStyle w:val="null3"/>
            </w:pPr>
            <w:r>
              <w:rPr/>
              <w:t>3期：支付比例10%,（3）尾款：成交供应商递交完整的竣工资料，经采购人组织验收合格后10个工作日内，采购人支付至合同总价的100%（即支付剩余合同总价的10%）。注：（1）每次支付工程款必须凭工程合同、付款申请表及正式发票送达采购人。若因成交供应商未及时提供等额的发票，造成采购人逾期支付，不属采购人违约。（2）若项目完成情况满足进度要求因受财政拨款到账时间的制约，在成交供应商完成各项申请支付手续但由于财政资金尚未到位而造成支付时间延后的，不应属采购人违约，成交供应商须继续履行合同中要求的相关内容。</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成交供应商在合同约定工期内完工并自检合格后15日内，递交相关竣工资料向采购人提出验收申请，采购人收到成交供应商验收申请后7日内，由采购人委托具备资质的第三方对航道疏浚河段进行测量验收，验收费用由采购人支付。（2）验收质量标准：本项目施工图设计文件及《水运工程质量检验标准》（JTS257-2008）等现行相关规范、标准和相关规定，作为验收标准。疏浚工程验收时成交供应商必须提供疏浚卸泥船舶全过程的航行轨迹图以及与工程有关的照片、影像、竣工图等其他资料。</w:t>
            </w:r>
          </w:p>
        </w:tc>
      </w:tr>
      <w:tr>
        <w:tc>
          <w:tcPr>
            <w:tcW w:type="dxa" w:w="4153"/>
          </w:tcPr>
          <w:p>
            <w:pPr>
              <w:pStyle w:val="null3"/>
            </w:pPr>
            <w:r>
              <w:rPr/>
              <w:t>履约保证金</w:t>
            </w:r>
          </w:p>
        </w:tc>
        <w:tc>
          <w:tcPr>
            <w:tcW w:type="dxa" w:w="4153"/>
          </w:tcPr>
          <w:p>
            <w:pPr>
              <w:pStyle w:val="null3"/>
            </w:pPr>
            <w:r>
              <w:rPr/>
              <w:t>交纳比例：3%</w:t>
            </w:r>
          </w:p>
          <w:p>
            <w:pPr>
              <w:pStyle w:val="null3"/>
            </w:pPr>
            <w:r>
              <w:rPr/>
              <w:t>缴费渠道：</w:t>
            </w:r>
            <w:r>
              <w:rPr/>
              <w:t>电子保函（保险）</w:t>
            </w:r>
            <w:r>
              <w:rPr/>
              <w:t>、支票（本票、汇票）</w:t>
            </w:r>
            <w:r>
              <w:rPr/>
              <w:t>、其他</w:t>
            </w:r>
          </w:p>
          <w:p>
            <w:pPr>
              <w:pStyle w:val="null3"/>
            </w:pPr>
            <w:r>
              <w:rPr/>
              <w:t>账号：44-432601040001128</w:t>
            </w:r>
          </w:p>
          <w:p>
            <w:pPr>
              <w:pStyle w:val="null3"/>
            </w:pPr>
            <w:r>
              <w:rPr/>
              <w:t>户名：广东省粤中航道事务中心佛山航道所</w:t>
            </w:r>
          </w:p>
          <w:p>
            <w:pPr>
              <w:pStyle w:val="null3"/>
            </w:pPr>
            <w:r>
              <w:rPr/>
              <w:t>开户行：中国农业银行佛山滨海（石湾）支行</w:t>
            </w:r>
          </w:p>
          <w:p>
            <w:pPr>
              <w:pStyle w:val="null3"/>
            </w:pPr>
            <w:r>
              <w:rPr/>
              <w:t>支票提交方式：非现金形式提交</w:t>
            </w:r>
          </w:p>
          <w:p>
            <w:pPr>
              <w:pStyle w:val="null3"/>
            </w:pPr>
            <w:r>
              <w:rPr/>
              <w:t>汇票、本票提交方式：非现金形式提交</w:t>
            </w:r>
          </w:p>
          <w:p>
            <w:pPr>
              <w:pStyle w:val="null3"/>
            </w:pPr>
            <w:r>
              <w:rPr/>
              <w:t>说明：签订合同前3个工作日内成交供应商须向采购人提交履约保证金（以支票、汇票、本票或者金融机构、担保机构出具的保函等非现金形式提交），履约保证金金额为合同价的3%。履约保证金至工程竣工验收前应保持有效。自采购人与成交供应商签订的合同生效之日起至采购人签发工程竣工验收报告之日止。履约保证金于项目通过采购人验收后15日内可申请办理无息退还。采购人逾期退还履约保证金的，除应当退还履约保证金本金外，将每日按保证金总额的3‰向成交供应商偿付违约金，但因成交供应商自身原因导致无法及时退还的除外。成交供应商违反合同及其附件约定的任何义务，采购人有权在履约保证金中直接扣除成交供应商应向采购人支付的违约金或损失赔偿额，如有不足的，成交供应商应对超过的部分予以赔偿。履约金被扣除后，成交供应商应在5日内向采购人补足履约保证金，若成交供应商未按时补足履约保证金的，承担相应的违约责任。 履约保证金不予退还的情形：①不允许转包和违法分包，否则视为成交供应商违约，履约保证金不予退还。②如成交供应商不履行与采购人订立的合同，视为成交供应商违约，履约保证金不予退还。</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进度要求，成交供应商应在签订合同后15天内完成进场施工准备，并提交有关开工报告、施工组织设计、完成本项目所需的相关工作（如水准点及水深的复测工作、安装水尺、现场临时设施建设等工作），经监理工程师（如有）或采购人批准开工或下达开工令后正式开工。</w:t>
            </w:r>
          </w:p>
          <w:p>
            <w:pPr>
              <w:pStyle w:val="null3"/>
            </w:pPr>
            <w:r>
              <w:rPr/>
              <w:t>二、质量要求，依据本采购项目内容、施工图设计文件的要求，本项目的材料、设备、实施须达到现行中华人民共和国以及省、市或行业的工程建设标准、规范的要求。</w:t>
            </w:r>
          </w:p>
          <w:p>
            <w:pPr>
              <w:pStyle w:val="null3"/>
            </w:pPr>
            <w:r>
              <w:rPr/>
              <w:t>三、安全文明施工要求，遵守省、市相关管理部门安全文明施工的规定。</w:t>
            </w:r>
          </w:p>
          <w:p>
            <w:pPr>
              <w:pStyle w:val="null3"/>
            </w:pPr>
            <w:r>
              <w:rPr/>
              <w:t>四、报价要求，（1）报价依据本项目施工图设计文件。疏浚工程量以磋商文件及图纸为准，在本项目开工前，采购人和成交供应商将不再对工程量所依据的资料进行复测，由于地形变化等引起的风险（如回淤量等）由成交供应商承担。进场后不予复核，工程量按照磋商文件、施工图设计文件和采购人要求包干完成。（2）整体要求本次报价由供应商根据本磋商文件、施工图设计文件、现场情况，结合规范要求及企业自身技术、商务管理水平，参照定额及市场价格进行报价。报价包图纸、包人工、包材料、包卸泥、包机械、包质量、包工期、包安全，包文明施工，包办理相关职能部门的审批手续（如需要办理），达到验收规范要求。投标报价应包含履行合同所有相关服务所需的费用，及所有的税费和其他一切隐含及不可预见的费用；投标报价为本次招标内容的总价包干，投标报价即为合同价，不得在成交后提出任何增加费用要求，供应商在投标响应时应充分考虑相关风险性因素。供应商在成交并签署合同后，服务期限内出现的任何遗漏，均由成交供应商负责，采购人将不再支付任何费用。（3）一般要求项目报价应包括磋商文件规定，完成本项目内容施工图设计文件所列的全部费用，包括分部分项工程费用、措施项目费、其他项目费和社会事业性收费、税金。1）成交供应商负责办理实施项目所需各种海事、水务（水利）、航道、环保、渔政等职能部门证件、批件和其他审批手续并承担相关费用，负责办妥卸泥区各项使用手续。成交供应商应按照《广东省交通运输厅关于进一步做好通航水域水上水下施工作业许可相关工作的通知》（粤交航道字〔2023〕59号）的要求办理施工期航道施工许可，获得许可证后方可开展施工。施工前，按航道部门相关要求对项目建设期的航道通航保障措施和专用航标设置等进行相应部署。施工前须落实好施工期港航安全警戒（含施工标志设置维护），向采购人提交通航安全保障方案编制（其中通航安全保障方案编制为固定报价20万元），以上相关费用已包含于合同总价中，由成交供应商负责支付，采购人不另行支付费用。采购人不承担因成交供应商原因导致无法及时获取相关审批导致的工期延误责任；非成交供应商原因导致相关审批无法及时获取，经与采购人协商后可相应延长工期，具体项目工期以项目进度及双方协商为准。2）成交供应商负责施工船舶、机械、人员等安全主体责任，包括挖、运、卸泥和航行安全全过程。3）成交供应商投入人员及设备原则上不得进行调整，根据施工条件等情况变化确需调整的，应经设计单位、监理单位根据项目施工条件等情况提出专业意见，调整的人员和设备要求应不低于招标标准，且报采购人批准同意后才能进场施工，调整后的风险由成交供应商承担。（4）以上技术要求与审定版施工图设计文件不一致或未详尽的，以审定版施工图设计文件为准。</w:t>
            </w:r>
          </w:p>
          <w:p>
            <w:pPr>
              <w:pStyle w:val="null3"/>
            </w:pPr>
            <w:r>
              <w:rPr/>
              <w:t>五、其他要求，（一）造价调整条件及范围：本项目采用固定总价的承包方式，项目合同总价在合同执行过程中是固定的，除采购人的书面通知引起的工程范围的变化引起的工程量及工程造价的增加或减少外合同总价均不调整。因航道一般存在自然性回淤，供应商在参与投标响应前应对航道水深进行全面、充分的探测了解，并在投标响应报价中充分考虑技术方案水深测量到完工期间的航道回淤风险。 （二）异常低价审查 1.依据《关于推动解决政府采购异常低价问题的通知》（财库〔2026〕2号）的有关规定，评审中出现下列情形之一的，磋商小组应当启动异常低价投标（响应）审查程序：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pPr>
              <w:pStyle w:val="null3"/>
            </w:pPr>
            <w:r>
              <w:rPr/>
              <w:t>六、对供应商的其他要求，1.供应商完成过类似疏浚业绩。 2.拟投入的团队要求：项目负责人（项目经理）和技术负责人具有港航或水工类中级或以上职称；除上述两人外，需配备施工员、造价人员、测量员各1名，且施工员、造价人员需具备港口与航道工程类中级及以上职称，测量员需具备测量工程师职称，确保人员专业能力满足项目施工、管理、造价、测量等核心需求。 3.为确保本项目后续施工工作科学推进、风险可控，供应商需结合项目实际需求与技术标准，提供以下全套施工相关材料，具体包括：项目施工方案（包括但不限于总论（项目概况、编制依据、工程主要内容与关键指标）、施工总体部署、资源投入计划等）、详细的施工工艺流程说明（包括施工准备阶段、施工测量与定位、疏浚开挖作业、泥沙输送与处理、竣工测量与验收等）、具备可操作性的施工进度计划及配套保障措施（包括但不限于总施工进度计划、日作业计划等内容）、有针对性的施工技术要点与实施措施（包括施工设备的选用、施工措施（精准测量与定位控制、开挖过程质量控制、输送与吹填控制）等内容）、完善的施工质量保证体系及具体管控措施（包括但不限于施工前准备阶段（施工图纸与现场核查、测量控制网建立与校准、施工船舶与设备调试）、施工过程控制阶段（平面与高程控制、边坡质量控制、疏浚土处理与吹填质量控制、环境保护控制）、施工后检验与验收阶段（完工测量与检验、质量评定）等内容）、全面的施工安全保障方案措施与应急管理（包括但不限于施工期安全防治措施（施工现场管理安全措施、水上施工安全措施、施工机械安全措施、防尘、防噪声、防暑降温防火安全措施、卫生管理措施）和施工期安全通航措施（施工期船舶通航安全措施、应急预案和措施施工船舶的监督和管理）等内容）、符合规范要求的文明施工管理细则与环境保护措施（包括但不限于文明施工措施（现场管理与形象建设、减少对周边干扰、水土保持与交通疏导）和环境保护措施（水环境保护、船舶污染物管理、疏浚物分类处置）等内容），以及能够体现对本工程重点、难点工作的深度认识与理解，并明确对应解决思路和具体应对措施的专项分析文件（包括但不限于施工条件分析与施工特点、难点、应对措施（施工精度与质量控制、复杂地质条件与障碍物处理、施工与通航的协调方案）等内容），以保障项目顺利开展。 4.成交供应商的责任 ①　应根据项目进展情况配备足够的船机设备，并保证船舶性能完好。成交供应商需自行解决本项目疏浚土方的处理且疏浚土方不得售卖，所需费用由成交供应商承担。 ②　为了确保工程顺利实施，采购人按合同条款约定在现场发出的指令，成交供应商应无条件执行，若成交供应商拒不执行，采购人可强制性委托第三方完成，所需费用直接从应支付给成交供应商的工程款中扣除（金额不限于成交供应商相应工程的报价金额）且无须经过成交供应商同意。采购人扣除工程款后，仍有权继续追究成交供应商的合同违约责任。 ③　成交供应商应严格遵守政府有关解决拖欠工程款和劳务人员工资的法律法规，及时支付工程中的材料、设备货款及劳务人员工资等费用。成交供应商不得以任何借口拖欠材料、设备货款及劳务人员工资等费用，一旦出现此类事件，一律上报交通主管部门通报批评，并记入信用档案，在必要时，采购人有权从应支付给成交供应商的工程款中代为支付其拖欠的材料、设备货款及劳务人员工资且无须经过成交供应商同意。 ④　成交供应商的项目经理部是劳务人员工资支付行为的主体，成交供应商的项目经理是劳务人员工资支付的责任人。项目经理部要建立全体劳务人员花名册和工资支付表，确保将工资直接发放给劳务人员本人，或委托银行发放劳务人员工资，严禁发放给其他不具备用工主体资格的组织和个人。工资支付表应如实记录支付单位、支付时间、支付对象、支付数额、支付对象的身份证号和签字等工资支付情况。劳务人员花名册和工资支付表报监理人备查。 ⑤　成交供应商负责统一管理施工场地的治安保卫事项，在现场建立治安管理机构或联防组织，履行合同工程的治安保卫职责。在工程开工后，编制施工场地治安管理计划，并制定应对突发治安事件的紧急预案报采购人备案。在工程施工过程中，发生暴乱、爆炸等恐怖事件，以及群殴、械斗等群体性突发治安事件的，成交供应商应立即向当地政府报告，积极协助当地有关部门采取措施平息事态，防止事态扩大，尽量减少财产损失和避免人员伤亡。 ⑥　成交供应商应在合同规定的时间内完成全部工程施工。 ⑦　成交供应商负责本工程的施工作业，并能根据现场实施情况，按照采购人要求进场施工。 ⑧　成交供应商负责施工现场和成交供应商施工人员的安全。 ⑨　成交供应商应按磋商文件和成交供应商响应文件的技术标准，组织施工，保质保量。 ⑩　成交供应商应按时提交施工日志及总结。 ⑪　成交供应商应按合同规定填报工程进度报表、工程款支付申请。 ⑫　成交供应商应严格按照采购人批准的施工组织设计、国家有关技术标准、规范要求施工，在合同工程范围内服从采购人施工现场管理要求，确保航道疏浚后通航尺度满足本项目施工图设计的设计要求。 ⑬　成交供应商应在开工日期前5天将投入本工程的施工船舶、机械设备清单上报采购人，并附相关的船舶、机械设备、船员、驾驶人员的有效证书，并保证开工所需施工船舶、机械、设备在采购人书面通知的开工日期前3天进驻施工场地。 ⑭　成交供应商应自行设置完善健全的施工项目管理机构，按采购人要求及工程需要配备足够的管理、技术、施工人员及工程所需的机械设备。在施工过程中，如果采购人认为成交供应商的施工力量没有达到工程施工响应文件或施工方案承诺时，成交供应商必须按采购人要求增加相应机械设备，由此增加的费用由成交供应商负责。成交供应商进入施工现场的人员、设备、材料未经采购人允许，不得擅自离场。 ⑮　成交供应商服从采购人现场的质量、安全、进度、文明、环保施工管理，自觉遵守法律法规、国家政策和各级地方政府的有关规定，自行完善各种手续。成交供应商要对本工程的质量、安全和进度进行控制，并使采购人满意。 ⑯　成交供应商应为现场管理及施工人员配备救生衣、安全帽等安全保护用品，并在施工区域配置工程概况牌、项目管理网络图、质量管理体系网络图、安全生产牌、文明施工牌、保卫消防牌、环境保护牌、施工现场平面图等，成交供应商应提供满足规定要求的劳动保护用品给其生产作业人员使用。 ⑰　成交供应商负责落实并承担疏浚淤泥的处置工作，包括进一步办理相关部门卸泥区批复、安全和环保等，完成上述相关工作的费用由成交供应商承担并已包含在合同费用内。成交供应商应在指定的卸泥区抛泥，疏浚淤泥不得上岸，不得违法、违规抛泥，否则，由成交供应商承担违规抛泥所导致的全部法律责任及采购人的损失。 ⑱　成交供应商应严格按相关行政主管部门、卸泥区管理单位、采购人的要求使用卸泥区并加强卸泥区日常维护和管理。成交供应商务必要严格按照国家海洋环境保护、水利等法规开展施工，杜绝任何乱抛乱卸疏浚物或售卖疏浚所得河沙或海砂等违法违规行为；否则，由成交供应商承担上述违法违规行为所导致的全部法律责任及采购人的损失。 ⑲　成交供应商负责编制、收集、整理工程施工的各项档案资料，根据工程施工情况及采购人的指令或合同约定的时间按时向采购人提交施工方案、施工设备进场报告、工程进度款支付申请、工程结算书等档案资料。 ⑳　成交供应商进入施工现场的管理及施工人员必须遵守采购人的管理制度及当地居民的风俗习惯，项目负责人要按时出席采购人要求成交供应商参加的各种会议，对违反规定的成交供应商任何职工采购人有权责令其退场。 21　成交供应商应配合采购人组织竣工验收，竣工验收发生的会议资料费、场地费、食宿费等相关费用由成交供应商承担。 22　成交供应商应确保施工船舶等临时停泊设施不得阻碍航道、妨碍航道内或施工水域各类船舶的正常航行及安全；按要求抛设临时助航标志等，成交供应商应按规定完成。 23　成交供应商每天作业时间安排白天，晚上禁止施工，疏浚土必须运至指定卸区抛卸。 24　如采购人有需要对挖泥船和运泥船进行现场或随船监管取证的，成交供应商应无条件配合和提供服务保障工作。 25　磋商文件或合同约定的其他事项。</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航道管理和养护服务</w:t>
            </w:r>
          </w:p>
        </w:tc>
        <w:tc>
          <w:tcPr>
            <w:tcW w:type="dxa" w:w="933"/>
          </w:tcPr>
          <w:p>
            <w:pPr>
              <w:pStyle w:val="null3"/>
              <w:jc w:val="left"/>
            </w:pPr>
            <w:r>
              <w:rPr/>
              <w:t>东平水道木盆口等浅段疏浚项目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1,628,231.33</w:t>
            </w:r>
          </w:p>
        </w:tc>
        <w:tc>
          <w:tcPr>
            <w:tcW w:type="dxa" w:w="933"/>
          </w:tcPr>
          <w:p>
            <w:pPr>
              <w:pStyle w:val="null3"/>
              <w:jc w:val="right"/>
            </w:pPr>
            <w:r>
              <w:rPr/>
              <w:t>1,628,231.33</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东平水道木盆口等浅段疏浚项目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0"/>
              </w:rPr>
              <w:t>（</w:t>
            </w:r>
            <w:r>
              <w:rPr>
                <w:sz w:val="20"/>
              </w:rPr>
              <w:t>一</w:t>
            </w:r>
            <w:r>
              <w:rPr>
                <w:sz w:val="20"/>
              </w:rPr>
              <w:t>）</w:t>
            </w:r>
            <w:r>
              <w:rPr>
                <w:sz w:val="20"/>
              </w:rPr>
              <w:t>总则</w:t>
            </w:r>
          </w:p>
          <w:p>
            <w:pPr>
              <w:pStyle w:val="null3"/>
            </w:pPr>
            <w:r>
              <w:rPr>
                <w:sz w:val="20"/>
              </w:rPr>
              <w:t>1.</w:t>
            </w:r>
            <w:r>
              <w:rPr>
                <w:sz w:val="20"/>
              </w:rPr>
              <w:t>本疏浚工程均应满足《水运工程质量检验标准》</w:t>
            </w:r>
            <w:r>
              <w:rPr>
                <w:sz w:val="20"/>
              </w:rPr>
              <w:t>（</w:t>
            </w:r>
            <w:r>
              <w:rPr>
                <w:sz w:val="20"/>
              </w:rPr>
              <w:t>JTS257-2008</w:t>
            </w:r>
            <w:r>
              <w:rPr>
                <w:sz w:val="20"/>
              </w:rPr>
              <w:t>）</w:t>
            </w:r>
            <w:r>
              <w:rPr>
                <w:sz w:val="20"/>
              </w:rPr>
              <w:t>和《疏浚与吹填工程施工规范》</w:t>
            </w:r>
            <w:r>
              <w:rPr>
                <w:sz w:val="20"/>
              </w:rPr>
              <w:t>（</w:t>
            </w:r>
            <w:r>
              <w:rPr>
                <w:sz w:val="20"/>
              </w:rPr>
              <w:t>JTS207-2012</w:t>
            </w:r>
            <w:r>
              <w:rPr>
                <w:sz w:val="20"/>
              </w:rPr>
              <w:t>）</w:t>
            </w:r>
            <w:r>
              <w:rPr>
                <w:sz w:val="20"/>
              </w:rPr>
              <w:t>的所有技术要求。</w:t>
            </w:r>
          </w:p>
          <w:p>
            <w:pPr>
              <w:pStyle w:val="null3"/>
            </w:pPr>
            <w:r>
              <w:rPr>
                <w:sz w:val="20"/>
              </w:rPr>
              <w:t>2.</w:t>
            </w:r>
            <w:r>
              <w:rPr>
                <w:sz w:val="20"/>
              </w:rPr>
              <w:t>无论采购需求有无明确规定，</w:t>
            </w:r>
            <w:r>
              <w:rPr>
                <w:sz w:val="20"/>
              </w:rPr>
              <w:t>成交供应商</w:t>
            </w:r>
            <w:r>
              <w:rPr>
                <w:sz w:val="20"/>
              </w:rPr>
              <w:t>都有责任使工程质量满足现行技术标准，负责提供施工所必须的技术、劳务、材料、设备、施工装备</w:t>
            </w:r>
            <w:r>
              <w:rPr>
                <w:sz w:val="20"/>
              </w:rPr>
              <w:t>和其他物品</w:t>
            </w:r>
            <w:r>
              <w:rPr>
                <w:sz w:val="20"/>
              </w:rPr>
              <w:t>，对施工过程中涉及的安全、保卫、环境保护等全权负责。</w:t>
            </w:r>
          </w:p>
          <w:p>
            <w:pPr>
              <w:pStyle w:val="null3"/>
              <w:jc w:val="both"/>
            </w:pPr>
            <w:r>
              <w:rPr>
                <w:sz w:val="20"/>
              </w:rPr>
              <w:t>（</w:t>
            </w:r>
            <w:r>
              <w:rPr>
                <w:sz w:val="20"/>
              </w:rPr>
              <w:t>二</w:t>
            </w:r>
            <w:r>
              <w:rPr>
                <w:sz w:val="20"/>
              </w:rPr>
              <w:t>）</w:t>
            </w:r>
            <w:r>
              <w:rPr>
                <w:sz w:val="20"/>
              </w:rPr>
              <w:t>工程量：</w:t>
            </w:r>
            <w:r>
              <w:rPr>
                <w:sz w:val="20"/>
              </w:rPr>
              <w:t>40120m</w:t>
            </w:r>
            <w:r>
              <w:rPr>
                <w:sz w:val="20"/>
                <w:vertAlign w:val="superscript"/>
              </w:rPr>
              <w:t>3</w:t>
            </w:r>
          </w:p>
          <w:p>
            <w:pPr>
              <w:pStyle w:val="null3"/>
            </w:pPr>
            <w:r>
              <w:rPr>
                <w:sz w:val="20"/>
              </w:rPr>
              <w:t>（</w:t>
            </w:r>
            <w:r>
              <w:rPr>
                <w:sz w:val="20"/>
              </w:rPr>
              <w:t>三</w:t>
            </w:r>
            <w:r>
              <w:rPr>
                <w:sz w:val="20"/>
              </w:rPr>
              <w:t>）</w:t>
            </w:r>
            <w:r>
              <w:rPr>
                <w:sz w:val="20"/>
              </w:rPr>
              <w:t>施工要求</w:t>
            </w:r>
          </w:p>
          <w:p>
            <w:pPr>
              <w:pStyle w:val="null3"/>
            </w:pPr>
            <w:r>
              <w:rPr>
                <w:sz w:val="20"/>
              </w:rPr>
              <w:t>1.成交供应商</w:t>
            </w:r>
            <w:r>
              <w:rPr>
                <w:sz w:val="20"/>
              </w:rPr>
              <w:t>要接受监理及采购人的监管，不能借疏浚之名进行偷采砂等非法行为。</w:t>
            </w:r>
          </w:p>
          <w:p>
            <w:pPr>
              <w:pStyle w:val="null3"/>
            </w:pPr>
            <w:r>
              <w:rPr>
                <w:sz w:val="20"/>
              </w:rPr>
              <w:t>2.</w:t>
            </w:r>
            <w:r>
              <w:rPr>
                <w:sz w:val="20"/>
              </w:rPr>
              <w:t>临时道路、临时用电、临时用水、临时通信、临时用地均由</w:t>
            </w:r>
            <w:r>
              <w:rPr>
                <w:sz w:val="20"/>
              </w:rPr>
              <w:t>成交供应商</w:t>
            </w:r>
            <w:r>
              <w:rPr>
                <w:sz w:val="20"/>
              </w:rPr>
              <w:t>自行解决，所需费用包含在合同总价中</w:t>
            </w:r>
            <w:r>
              <w:rPr>
                <w:sz w:val="20"/>
              </w:rPr>
              <w:t>，采购人</w:t>
            </w:r>
            <w:r>
              <w:rPr>
                <w:sz w:val="20"/>
              </w:rPr>
              <w:t>不另行支付任何费用。</w:t>
            </w:r>
          </w:p>
          <w:p>
            <w:pPr>
              <w:pStyle w:val="null3"/>
            </w:pPr>
            <w:r>
              <w:rPr>
                <w:sz w:val="20"/>
              </w:rPr>
              <w:t>3.</w:t>
            </w:r>
            <w:r>
              <w:rPr>
                <w:sz w:val="20"/>
              </w:rPr>
              <w:t>成交供应商配备的船机设备应是先进、高效的施工机具；且所有用于本工程的施工船机的类型和数量，必须满足本合同工程的要求，并保证状态良好。</w:t>
            </w:r>
          </w:p>
          <w:p>
            <w:pPr>
              <w:pStyle w:val="null3"/>
            </w:pPr>
            <w:r>
              <w:rPr>
                <w:sz w:val="20"/>
              </w:rPr>
              <w:t>4.</w:t>
            </w:r>
            <w:r>
              <w:rPr>
                <w:sz w:val="20"/>
              </w:rPr>
              <w:t>施工期间</w:t>
            </w:r>
            <w:r>
              <w:rPr>
                <w:sz w:val="20"/>
              </w:rPr>
              <w:t>成交供应商</w:t>
            </w:r>
            <w:r>
              <w:rPr>
                <w:sz w:val="20"/>
              </w:rPr>
              <w:t>投入的船机设备必须与投标文</w:t>
            </w:r>
            <w:r>
              <w:rPr>
                <w:sz w:val="20"/>
              </w:rPr>
              <w:t>响应</w:t>
            </w:r>
            <w:r>
              <w:rPr>
                <w:sz w:val="20"/>
              </w:rPr>
              <w:t>承诺的设备一致，并保证船舶</w:t>
            </w:r>
            <w:r>
              <w:rPr>
                <w:sz w:val="20"/>
              </w:rPr>
              <w:t>性</w:t>
            </w:r>
            <w:r>
              <w:rPr>
                <w:sz w:val="20"/>
              </w:rPr>
              <w:t>能良好</w:t>
            </w:r>
            <w:r>
              <w:rPr>
                <w:sz w:val="20"/>
              </w:rPr>
              <w:t>，</w:t>
            </w:r>
            <w:r>
              <w:rPr>
                <w:sz w:val="20"/>
              </w:rPr>
              <w:t>提供施工船舶的相关资料，</w:t>
            </w:r>
            <w:r>
              <w:rPr>
                <w:sz w:val="20"/>
              </w:rPr>
              <w:t>成交供应商</w:t>
            </w:r>
            <w:r>
              <w:rPr>
                <w:sz w:val="20"/>
              </w:rPr>
              <w:t>投入人员及设备有调整的，应经</w:t>
            </w:r>
            <w:r>
              <w:rPr>
                <w:sz w:val="20"/>
              </w:rPr>
              <w:t>采购人</w:t>
            </w:r>
            <w:r>
              <w:rPr>
                <w:sz w:val="20"/>
              </w:rPr>
              <w:t>批准同意。</w:t>
            </w:r>
          </w:p>
          <w:p>
            <w:pPr>
              <w:pStyle w:val="null3"/>
            </w:pPr>
            <w:r>
              <w:rPr>
                <w:sz w:val="20"/>
              </w:rPr>
              <w:t>5.成交供应商</w:t>
            </w:r>
            <w:r>
              <w:rPr>
                <w:sz w:val="20"/>
              </w:rPr>
              <w:t>应保证所有进场船机证照齐全，符合海事等有关部门的要求。</w:t>
            </w:r>
          </w:p>
          <w:p>
            <w:pPr>
              <w:pStyle w:val="null3"/>
              <w:ind w:firstLine="2"/>
            </w:pPr>
            <w:r>
              <w:rPr>
                <w:sz w:val="20"/>
              </w:rPr>
              <w:t>6.成交供应商</w:t>
            </w:r>
            <w:r>
              <w:rPr>
                <w:sz w:val="20"/>
              </w:rPr>
              <w:t>应解决船舶的临时停泊设施并不得阻碍航道</w:t>
            </w:r>
            <w:r>
              <w:rPr>
                <w:sz w:val="20"/>
              </w:rPr>
              <w:t>。若因施工所需不得不</w:t>
            </w:r>
            <w:r>
              <w:rPr>
                <w:sz w:val="20"/>
              </w:rPr>
              <w:t>妨碍航道内正常船舶航行及安全的，</w:t>
            </w:r>
            <w:r>
              <w:rPr>
                <w:sz w:val="20"/>
              </w:rPr>
              <w:t>应</w:t>
            </w:r>
            <w:r>
              <w:rPr>
                <w:sz w:val="20"/>
              </w:rPr>
              <w:t>按规定抛设临时助航标志并承担相关费用。</w:t>
            </w:r>
          </w:p>
          <w:p>
            <w:pPr>
              <w:pStyle w:val="null3"/>
              <w:ind w:firstLine="6"/>
            </w:pPr>
            <w:r>
              <w:rPr>
                <w:sz w:val="20"/>
              </w:rPr>
              <w:t>★</w:t>
            </w:r>
            <w:r>
              <w:rPr>
                <w:sz w:val="20"/>
              </w:rPr>
              <w:t>7.</w:t>
            </w:r>
            <w:r>
              <w:rPr>
                <w:sz w:val="20"/>
              </w:rPr>
              <w:t>供应商</w:t>
            </w:r>
            <w:r>
              <w:rPr>
                <w:sz w:val="20"/>
              </w:rPr>
              <w:t>须为所有进场施工的船舶安装</w:t>
            </w:r>
            <w:r>
              <w:rPr>
                <w:sz w:val="20"/>
              </w:rPr>
              <w:t>AIS或</w:t>
            </w:r>
            <w:r>
              <w:rPr>
                <w:sz w:val="20"/>
              </w:rPr>
              <w:t>GNSS</w:t>
            </w:r>
            <w:r>
              <w:rPr>
                <w:sz w:val="20"/>
              </w:rPr>
              <w:t>、视频监控系统，并通过</w:t>
            </w:r>
            <w:r>
              <w:rPr>
                <w:sz w:val="20"/>
              </w:rPr>
              <w:t>AIS或</w:t>
            </w:r>
            <w:r>
              <w:rPr>
                <w:sz w:val="20"/>
              </w:rPr>
              <w:t>GNSS</w:t>
            </w:r>
            <w:r>
              <w:rPr>
                <w:sz w:val="20"/>
              </w:rPr>
              <w:t>、视频等信息化手段对疏浚物进行跟踪；可以实时查看施工船舶的航行轨迹、现场施工作业情况。相关数据和资料应提供给采购人留存且须定期导出留存，留存期不少于</w:t>
            </w:r>
            <w:r>
              <w:rPr>
                <w:sz w:val="20"/>
              </w:rPr>
              <w:t>6个月。</w:t>
            </w:r>
            <w:r>
              <w:rPr>
                <w:sz w:val="20"/>
              </w:rPr>
              <w:t>成交供应商</w:t>
            </w:r>
            <w:r>
              <w:rPr>
                <w:sz w:val="20"/>
              </w:rPr>
              <w:t>须向采购人提供至少</w:t>
            </w:r>
            <w:r>
              <w:rPr>
                <w:sz w:val="20"/>
              </w:rPr>
              <w:t>1套上述设备</w:t>
            </w:r>
            <w:r>
              <w:rPr>
                <w:sz w:val="20"/>
              </w:rPr>
              <w:t>（</w:t>
            </w:r>
            <w:r>
              <w:rPr>
                <w:sz w:val="20"/>
              </w:rPr>
              <w:t>含软件</w:t>
            </w:r>
            <w:r>
              <w:rPr>
                <w:sz w:val="20"/>
              </w:rPr>
              <w:t>）</w:t>
            </w:r>
            <w:r>
              <w:rPr>
                <w:sz w:val="20"/>
              </w:rPr>
              <w:t>终端管理平台，且相关设备购置、覆盖安装、调试以及由项目施工准备期到本项目验收为止的维护等相关费用均由</w:t>
            </w:r>
            <w:r>
              <w:rPr>
                <w:sz w:val="20"/>
              </w:rPr>
              <w:t>成交供应商</w:t>
            </w:r>
            <w:r>
              <w:rPr>
                <w:sz w:val="20"/>
              </w:rPr>
              <w:t>承担。疏浚项目施工船舶须提供与疏浚施工相匹配</w:t>
            </w:r>
            <w:r>
              <w:rPr>
                <w:sz w:val="20"/>
              </w:rPr>
              <w:t>（</w:t>
            </w:r>
            <w:r>
              <w:rPr>
                <w:sz w:val="20"/>
              </w:rPr>
              <w:t>航次、时间和位置</w:t>
            </w:r>
            <w:r>
              <w:rPr>
                <w:sz w:val="20"/>
              </w:rPr>
              <w:t>）</w:t>
            </w:r>
            <w:r>
              <w:rPr>
                <w:sz w:val="20"/>
              </w:rPr>
              <w:t>的航行轨迹图，相关视频、数据和资料应作为验收资料归档，否则不予计量支付。</w:t>
            </w:r>
            <w:r>
              <w:rPr>
                <w:sz w:val="20"/>
                <w:b/>
              </w:rPr>
              <w:t>（提供承诺函，格式自拟）</w:t>
            </w:r>
          </w:p>
          <w:p>
            <w:pPr>
              <w:pStyle w:val="null3"/>
              <w:ind w:firstLine="1"/>
            </w:pPr>
            <w:r>
              <w:rPr>
                <w:sz w:val="20"/>
              </w:rPr>
              <w:t>8.涉及</w:t>
            </w:r>
            <w:r>
              <w:rPr>
                <w:sz w:val="20"/>
              </w:rPr>
              <w:t>政府部门</w:t>
            </w:r>
            <w:r>
              <w:rPr>
                <w:sz w:val="20"/>
              </w:rPr>
              <w:t>（</w:t>
            </w:r>
            <w:r>
              <w:rPr>
                <w:sz w:val="20"/>
              </w:rPr>
              <w:t>海事、水利、航道、环保等职能部门</w:t>
            </w:r>
            <w:r>
              <w:rPr>
                <w:sz w:val="20"/>
              </w:rPr>
              <w:t>）</w:t>
            </w:r>
            <w:r>
              <w:rPr>
                <w:sz w:val="20"/>
              </w:rPr>
              <w:t>的施工许可审批手续等，均由</w:t>
            </w:r>
            <w:r>
              <w:rPr>
                <w:sz w:val="20"/>
              </w:rPr>
              <w:t>成交供应商</w:t>
            </w:r>
            <w:r>
              <w:rPr>
                <w:sz w:val="20"/>
              </w:rPr>
              <w:t>负责办理，因审批所产生的一切相关费用由</w:t>
            </w:r>
            <w:r>
              <w:rPr>
                <w:sz w:val="20"/>
              </w:rPr>
              <w:t>成交供应商</w:t>
            </w:r>
            <w:r>
              <w:rPr>
                <w:sz w:val="20"/>
              </w:rPr>
              <w:t>负责。采购人不承担因</w:t>
            </w:r>
            <w:r>
              <w:rPr>
                <w:sz w:val="20"/>
              </w:rPr>
              <w:t>成交供应商</w:t>
            </w:r>
            <w:r>
              <w:rPr>
                <w:sz w:val="20"/>
              </w:rPr>
              <w:t>原因导致无法及时获取相关审批导致的工期延误责任；非</w:t>
            </w:r>
            <w:r>
              <w:rPr>
                <w:sz w:val="20"/>
              </w:rPr>
              <w:t>成交供应商</w:t>
            </w:r>
            <w:r>
              <w:rPr>
                <w:sz w:val="20"/>
              </w:rPr>
              <w:t>原因导致相关审批无法及时获取，可相应顺延工期，具体以项目进度及双方协商为准。</w:t>
            </w:r>
          </w:p>
          <w:p>
            <w:pPr>
              <w:pStyle w:val="null3"/>
              <w:ind w:firstLine="12"/>
            </w:pPr>
            <w:r>
              <w:rPr>
                <w:sz w:val="20"/>
              </w:rPr>
              <w:t>9.</w:t>
            </w:r>
            <w:r>
              <w:rPr>
                <w:sz w:val="20"/>
              </w:rPr>
              <w:t>成交供应商</w:t>
            </w:r>
            <w:r>
              <w:rPr>
                <w:sz w:val="20"/>
              </w:rPr>
              <w:t>在桥梁柱及护岸结构附近作业时，应特别注意在任何情况下不得超出图示范围标高，并应对现有工程设施进行保护，注意调整开挖边坡，保证与此类建</w:t>
            </w:r>
            <w:r>
              <w:rPr>
                <w:sz w:val="20"/>
              </w:rPr>
              <w:t>（</w:t>
            </w:r>
            <w:r>
              <w:rPr>
                <w:sz w:val="20"/>
              </w:rPr>
              <w:t>构</w:t>
            </w:r>
            <w:r>
              <w:rPr>
                <w:sz w:val="20"/>
              </w:rPr>
              <w:t>）</w:t>
            </w:r>
            <w:r>
              <w:rPr>
                <w:sz w:val="20"/>
              </w:rPr>
              <w:t>筑物之间预留必要的安全距离。如出现护岸位移、滑动等不利情况，应立即停止作业。</w:t>
            </w:r>
          </w:p>
          <w:p>
            <w:pPr>
              <w:pStyle w:val="null3"/>
              <w:ind w:firstLine="12"/>
            </w:pPr>
            <w:r>
              <w:rPr>
                <w:sz w:val="20"/>
              </w:rPr>
              <w:t>10.</w:t>
            </w:r>
            <w:r>
              <w:rPr>
                <w:sz w:val="20"/>
              </w:rPr>
              <w:t>成交供应商</w:t>
            </w:r>
            <w:r>
              <w:rPr>
                <w:sz w:val="20"/>
              </w:rPr>
              <w:t>在作业过程中应保持水体、水面最大程度地清洁并减少污染，</w:t>
            </w:r>
            <w:r>
              <w:rPr>
                <w:sz w:val="20"/>
              </w:rPr>
              <w:t>成交供应商</w:t>
            </w:r>
            <w:r>
              <w:rPr>
                <w:sz w:val="20"/>
              </w:rPr>
              <w:t>应采取一切必要的措施减轻水污染及对环境、渔业以及施工区域内或其附近</w:t>
            </w:r>
            <w:r>
              <w:rPr>
                <w:sz w:val="20"/>
              </w:rPr>
              <w:t>其他</w:t>
            </w:r>
            <w:r>
              <w:rPr>
                <w:sz w:val="20"/>
              </w:rPr>
              <w:t>船舶的正常安全航行的影响。无论挖泥船、泥驳或</w:t>
            </w:r>
            <w:r>
              <w:rPr>
                <w:sz w:val="20"/>
              </w:rPr>
              <w:t>其他施工</w:t>
            </w:r>
            <w:r>
              <w:rPr>
                <w:sz w:val="20"/>
              </w:rPr>
              <w:t>船舶均不允许溢出或漏出疏浚材料和废弃材料。泥舱一旦发现泄漏应立即停止使用并进行修理。</w:t>
            </w:r>
          </w:p>
          <w:p>
            <w:pPr>
              <w:pStyle w:val="null3"/>
              <w:ind w:firstLine="12"/>
            </w:pPr>
            <w:r>
              <w:rPr>
                <w:sz w:val="20"/>
              </w:rPr>
              <w:t>1</w:t>
            </w:r>
            <w:r>
              <w:rPr>
                <w:sz w:val="20"/>
              </w:rPr>
              <w:t>1.其他施工</w:t>
            </w:r>
            <w:r>
              <w:rPr>
                <w:sz w:val="20"/>
              </w:rPr>
              <w:t>要求详见设计方案</w:t>
            </w:r>
            <w:r>
              <w:rPr>
                <w:sz w:val="20"/>
              </w:rPr>
              <w:t>（</w:t>
            </w:r>
            <w:r>
              <w:rPr>
                <w:sz w:val="20"/>
              </w:rPr>
              <w:t>另附</w:t>
            </w:r>
            <w:r>
              <w:rPr>
                <w:sz w:val="20"/>
              </w:rPr>
              <w:t>）</w:t>
            </w:r>
            <w:r>
              <w:rPr>
                <w:sz w:val="20"/>
              </w:rPr>
              <w:t>。</w:t>
            </w:r>
          </w:p>
          <w:p>
            <w:pPr>
              <w:pStyle w:val="null3"/>
            </w:pPr>
            <w:r>
              <w:rPr>
                <w:sz w:val="20"/>
              </w:rPr>
              <w:t>1</w:t>
            </w:r>
            <w:r>
              <w:rPr>
                <w:sz w:val="20"/>
              </w:rPr>
              <w:t>2.</w:t>
            </w:r>
            <w:r>
              <w:rPr>
                <w:sz w:val="20"/>
              </w:rPr>
              <w:t>技术规范及标准</w:t>
            </w:r>
          </w:p>
          <w:p>
            <w:pPr>
              <w:pStyle w:val="null3"/>
            </w:pPr>
            <w:r>
              <w:rPr>
                <w:sz w:val="20"/>
              </w:rPr>
              <w:t>本工程施工中所有材料、设备和施工质量均应符合下列技术规范的要求</w:t>
            </w:r>
            <w:r>
              <w:rPr>
                <w:sz w:val="20"/>
              </w:rPr>
              <w:t>（项目实施过程中，如有最新法规或标准则按最新法规或标准执行）</w:t>
            </w:r>
            <w:r>
              <w:rPr>
                <w:sz w:val="20"/>
              </w:rPr>
              <w:t>：</w:t>
            </w:r>
          </w:p>
          <w:p>
            <w:pPr>
              <w:pStyle w:val="null3"/>
            </w:pPr>
            <w:r>
              <w:rPr>
                <w:sz w:val="20"/>
              </w:rPr>
              <w:t>1</w:t>
            </w:r>
            <w:r>
              <w:rPr>
                <w:sz w:val="20"/>
              </w:rPr>
              <w:t>）</w:t>
            </w:r>
            <w:r>
              <w:rPr>
                <w:sz w:val="20"/>
              </w:rPr>
              <w:t>交通部《航道整治工程技术规范》</w:t>
            </w:r>
            <w:r>
              <w:rPr>
                <w:sz w:val="20"/>
              </w:rPr>
              <w:t>（</w:t>
            </w:r>
            <w:r>
              <w:rPr>
                <w:sz w:val="20"/>
              </w:rPr>
              <w:t>JTJ312-2003</w:t>
            </w:r>
            <w:r>
              <w:rPr>
                <w:sz w:val="20"/>
              </w:rPr>
              <w:t>）</w:t>
            </w:r>
            <w:r>
              <w:rPr>
                <w:sz w:val="20"/>
              </w:rPr>
              <w:t>；</w:t>
            </w:r>
          </w:p>
          <w:p>
            <w:pPr>
              <w:pStyle w:val="null3"/>
            </w:pPr>
            <w:r>
              <w:rPr>
                <w:sz w:val="20"/>
              </w:rPr>
              <w:t>2</w:t>
            </w:r>
            <w:r>
              <w:rPr>
                <w:sz w:val="20"/>
              </w:rPr>
              <w:t>）</w:t>
            </w:r>
            <w:r>
              <w:rPr>
                <w:sz w:val="20"/>
              </w:rPr>
              <w:t>交通运输部《水运工程质量检验标准》</w:t>
            </w:r>
            <w:r>
              <w:rPr>
                <w:sz w:val="20"/>
              </w:rPr>
              <w:t>（</w:t>
            </w:r>
            <w:r>
              <w:rPr>
                <w:sz w:val="20"/>
              </w:rPr>
              <w:t>JTS257-2008</w:t>
            </w:r>
            <w:r>
              <w:rPr>
                <w:sz w:val="20"/>
              </w:rPr>
              <w:t>）</w:t>
            </w:r>
            <w:r>
              <w:rPr>
                <w:sz w:val="20"/>
              </w:rPr>
              <w:t>；</w:t>
            </w:r>
          </w:p>
          <w:p>
            <w:pPr>
              <w:pStyle w:val="null3"/>
            </w:pPr>
            <w:r>
              <w:rPr>
                <w:sz w:val="20"/>
              </w:rPr>
              <w:t>3</w:t>
            </w:r>
            <w:r>
              <w:rPr>
                <w:sz w:val="20"/>
              </w:rPr>
              <w:t>）</w:t>
            </w:r>
            <w:r>
              <w:rPr>
                <w:sz w:val="20"/>
              </w:rPr>
              <w:t>交通部《疏浚工程土石方计量标准》</w:t>
            </w:r>
            <w:r>
              <w:rPr>
                <w:sz w:val="20"/>
              </w:rPr>
              <w:t>（</w:t>
            </w:r>
            <w:r>
              <w:rPr>
                <w:sz w:val="20"/>
              </w:rPr>
              <w:t>JTJ/T321-1996</w:t>
            </w:r>
            <w:r>
              <w:rPr>
                <w:sz w:val="20"/>
              </w:rPr>
              <w:t>）</w:t>
            </w:r>
            <w:r>
              <w:rPr>
                <w:sz w:val="20"/>
              </w:rPr>
              <w:t>；</w:t>
            </w:r>
          </w:p>
          <w:p>
            <w:pPr>
              <w:pStyle w:val="null3"/>
            </w:pPr>
            <w:r>
              <w:rPr>
                <w:sz w:val="20"/>
              </w:rPr>
              <w:t>4</w:t>
            </w:r>
            <w:r>
              <w:rPr>
                <w:sz w:val="20"/>
              </w:rPr>
              <w:t>）</w:t>
            </w:r>
            <w:r>
              <w:rPr>
                <w:sz w:val="20"/>
              </w:rPr>
              <w:t>交通运输部《水运工程测量规范》</w:t>
            </w:r>
            <w:r>
              <w:rPr>
                <w:sz w:val="20"/>
              </w:rPr>
              <w:t>（</w:t>
            </w:r>
            <w:r>
              <w:rPr>
                <w:sz w:val="20"/>
              </w:rPr>
              <w:t>JTS131-2012</w:t>
            </w:r>
            <w:r>
              <w:rPr>
                <w:sz w:val="20"/>
              </w:rPr>
              <w:t>）</w:t>
            </w:r>
            <w:r>
              <w:rPr>
                <w:sz w:val="20"/>
              </w:rPr>
              <w:t>；</w:t>
            </w:r>
          </w:p>
          <w:p>
            <w:pPr>
              <w:pStyle w:val="null3"/>
            </w:pPr>
            <w:r>
              <w:rPr>
                <w:sz w:val="20"/>
              </w:rPr>
              <w:t>5</w:t>
            </w:r>
            <w:r>
              <w:rPr>
                <w:sz w:val="20"/>
              </w:rPr>
              <w:t>）</w:t>
            </w:r>
            <w:r>
              <w:rPr>
                <w:sz w:val="20"/>
              </w:rPr>
              <w:t>交通运输部《疏浚与吹填工程施工规范》</w:t>
            </w:r>
            <w:r>
              <w:rPr>
                <w:sz w:val="20"/>
              </w:rPr>
              <w:t>（</w:t>
            </w:r>
            <w:r>
              <w:rPr>
                <w:sz w:val="20"/>
              </w:rPr>
              <w:t>JTS207-2012</w:t>
            </w:r>
            <w:r>
              <w:rPr>
                <w:sz w:val="20"/>
              </w:rPr>
              <w:t>）</w:t>
            </w:r>
            <w:r>
              <w:rPr>
                <w:sz w:val="20"/>
              </w:rPr>
              <w:t>；</w:t>
            </w:r>
          </w:p>
          <w:p>
            <w:pPr>
              <w:pStyle w:val="null3"/>
            </w:pPr>
            <w:r>
              <w:rPr>
                <w:sz w:val="20"/>
              </w:rPr>
              <w:t>6</w:t>
            </w:r>
            <w:r>
              <w:rPr>
                <w:sz w:val="20"/>
              </w:rPr>
              <w:t>）</w:t>
            </w:r>
            <w:r>
              <w:rPr>
                <w:sz w:val="20"/>
              </w:rPr>
              <w:t>交通部《疏浚工程技术规范》</w:t>
            </w:r>
            <w:r>
              <w:rPr>
                <w:sz w:val="20"/>
              </w:rPr>
              <w:t>（</w:t>
            </w:r>
            <w:r>
              <w:rPr>
                <w:sz w:val="20"/>
              </w:rPr>
              <w:t>JTJ319-1999</w:t>
            </w:r>
            <w:r>
              <w:rPr>
                <w:sz w:val="20"/>
              </w:rPr>
              <w:t>）</w:t>
            </w:r>
            <w:r>
              <w:rPr>
                <w:sz w:val="20"/>
              </w:rPr>
              <w:t>；</w:t>
            </w:r>
          </w:p>
          <w:p>
            <w:pPr>
              <w:pStyle w:val="null3"/>
            </w:pPr>
            <w:r>
              <w:rPr>
                <w:sz w:val="20"/>
              </w:rPr>
              <w:t>7</w:t>
            </w:r>
            <w:r>
              <w:rPr>
                <w:sz w:val="20"/>
              </w:rPr>
              <w:t>）</w:t>
            </w:r>
            <w:r>
              <w:rPr>
                <w:sz w:val="20"/>
              </w:rPr>
              <w:t>国家和地方政府颁布的有关技术法规和规范。</w:t>
            </w:r>
          </w:p>
          <w:p>
            <w:pPr>
              <w:pStyle w:val="null3"/>
            </w:pPr>
            <w:r>
              <w:rPr>
                <w:sz w:val="20"/>
              </w:rPr>
              <w:t>（</w:t>
            </w:r>
            <w:r>
              <w:rPr>
                <w:sz w:val="20"/>
              </w:rPr>
              <w:t>四</w:t>
            </w:r>
            <w:r>
              <w:rPr>
                <w:sz w:val="20"/>
              </w:rPr>
              <w:t>）</w:t>
            </w:r>
            <w:r>
              <w:rPr>
                <w:sz w:val="20"/>
              </w:rPr>
              <w:t>卸泥区要求</w:t>
            </w:r>
          </w:p>
          <w:p>
            <w:pPr>
              <w:pStyle w:val="null3"/>
            </w:pPr>
            <w:r>
              <w:rPr>
                <w:sz w:val="20"/>
              </w:rPr>
              <w:t>1.</w:t>
            </w:r>
            <w:r>
              <w:rPr>
                <w:sz w:val="20"/>
              </w:rPr>
              <w:t>卸泥区位于三水大桥下游约</w:t>
            </w:r>
            <w:r>
              <w:rPr>
                <w:sz w:val="20"/>
              </w:rPr>
              <w:t>3km 的东平水道左岸深槽，该处水深条件良好。木盆口航段疏浚水上卸泥运距约 49.2km；吉利涌口航段疏浚水上卸泥运距约 31.5km； 潭州大桥航段疏浚水上卸泥运距约 26.8km； 紫洞口航段疏浚水上卸泥运距约 18.7km 。</w:t>
            </w:r>
          </w:p>
          <w:p>
            <w:pPr>
              <w:pStyle w:val="null3"/>
            </w:pPr>
            <w:r>
              <w:rPr>
                <w:sz w:val="20"/>
              </w:rPr>
              <w:t>2.</w:t>
            </w:r>
            <w:r>
              <w:rPr>
                <w:sz w:val="20"/>
              </w:rPr>
              <w:t>疏浚土卸于施工设计文件指定的卸泥区，</w:t>
            </w:r>
            <w:r>
              <w:rPr>
                <w:sz w:val="20"/>
              </w:rPr>
              <w:t>成交供应商</w:t>
            </w:r>
            <w:r>
              <w:rPr>
                <w:sz w:val="20"/>
              </w:rPr>
              <w:t>需按规定办理本项目施工及卸泥区所需各种证件、批件和其他审批手续和所有报批、报建手续及负责相关验收准备等工作。所需费用在报价清单中有单独报价项目的，按相应报价包干使用，没有单独报价项目的，视为已包含在综合单价中，采购人不另行支付任何费用。</w:t>
            </w:r>
          </w:p>
          <w:p>
            <w:pPr>
              <w:pStyle w:val="null3"/>
            </w:pPr>
            <w:r>
              <w:rPr>
                <w:sz w:val="20"/>
              </w:rPr>
              <w:t>3.</w:t>
            </w:r>
            <w:r>
              <w:rPr>
                <w:sz w:val="20"/>
              </w:rPr>
              <w:t>严禁乱抛乱卸疏浚物，严禁售卖疏浚土。</w:t>
            </w:r>
          </w:p>
        </w:tc>
      </w:tr>
      <w:tr>
        <w:tc>
          <w:tcPr>
            <w:tcW w:type="dxa" w:w="2076"/>
          </w:tcPr>
          <w:p>
            <w:pPr>
              <w:pStyle w:val="null3"/>
            </w:pPr>
            <w:r>
              <w:rPr/>
              <w:t>★</w:t>
            </w:r>
          </w:p>
        </w:tc>
        <w:tc>
          <w:tcPr>
            <w:tcW w:type="dxa" w:w="415"/>
          </w:tcPr>
          <w:p>
            <w:pPr>
              <w:pStyle w:val="null3"/>
            </w:pPr>
            <w:r>
              <w:rPr/>
              <w:t>2</w:t>
            </w:r>
          </w:p>
        </w:tc>
        <w:tc>
          <w:tcPr>
            <w:tcW w:type="dxa" w:w="5814"/>
          </w:tcPr>
          <w:p>
            <w:pPr>
              <w:pStyle w:val="null3"/>
            </w:pPr>
            <w:r>
              <w:rPr>
                <w:sz w:val="20"/>
              </w:rPr>
              <w:t>（一）其他技术要求：</w:t>
            </w:r>
          </w:p>
          <w:p>
            <w:pPr>
              <w:pStyle w:val="null3"/>
            </w:pPr>
            <w:r>
              <w:rPr>
                <w:sz w:val="20"/>
              </w:rPr>
              <w:t>1.成交供应商</w:t>
            </w:r>
            <w:r>
              <w:rPr>
                <w:sz w:val="20"/>
              </w:rPr>
              <w:t>应承诺：若投入的施工设备生产能力无法满足工况或进度等要求时，采购人有权要求</w:t>
            </w:r>
            <w:r>
              <w:rPr>
                <w:sz w:val="20"/>
              </w:rPr>
              <w:t>成交供应商</w:t>
            </w:r>
            <w:r>
              <w:rPr>
                <w:sz w:val="20"/>
              </w:rPr>
              <w:t>在规定的时间内增加施工力量、调整施工设备、改进施工方法、加大人员和机械设备投入等积极而有效的措施，</w:t>
            </w:r>
            <w:r>
              <w:rPr>
                <w:sz w:val="20"/>
              </w:rPr>
              <w:t>成交供应商</w:t>
            </w:r>
            <w:r>
              <w:rPr>
                <w:sz w:val="20"/>
              </w:rPr>
              <w:t>应无条件配合，由此产生的费用增加由</w:t>
            </w:r>
            <w:r>
              <w:rPr>
                <w:sz w:val="20"/>
              </w:rPr>
              <w:t>成交供应商</w:t>
            </w:r>
            <w:r>
              <w:rPr>
                <w:sz w:val="20"/>
              </w:rPr>
              <w:t>负责。</w:t>
            </w:r>
            <w:r>
              <w:rPr>
                <w:sz w:val="20"/>
              </w:rPr>
              <w:t>（</w:t>
            </w:r>
            <w:r>
              <w:rPr>
                <w:sz w:val="20"/>
              </w:rPr>
              <w:t>提供承诺函，格式自拟</w:t>
            </w:r>
            <w:r>
              <w:rPr>
                <w:sz w:val="20"/>
              </w:rPr>
              <w:t>）</w:t>
            </w:r>
          </w:p>
          <w:p>
            <w:pPr>
              <w:pStyle w:val="null3"/>
              <w:jc w:val="both"/>
            </w:pPr>
            <w:r>
              <w:rPr>
                <w:sz w:val="20"/>
              </w:rPr>
              <w:t>2.成交供应商</w:t>
            </w:r>
            <w:r>
              <w:rPr>
                <w:sz w:val="20"/>
              </w:rPr>
              <w:t>每天作业时间安排在白天，晚上禁止施工，疏浚土必须运至指定卸区抛卸。</w:t>
            </w:r>
            <w:r>
              <w:rPr>
                <w:sz w:val="20"/>
              </w:rPr>
              <w:t>（</w:t>
            </w:r>
            <w:r>
              <w:rPr>
                <w:sz w:val="20"/>
              </w:rPr>
              <w:t>提供承诺函，格式自拟</w:t>
            </w:r>
            <w:r>
              <w:rPr>
                <w:sz w:val="20"/>
              </w:rPr>
              <w:t>）</w:t>
            </w:r>
          </w:p>
          <w:p>
            <w:pPr>
              <w:pStyle w:val="null3"/>
              <w:jc w:val="both"/>
            </w:pPr>
            <w:r>
              <w:rPr>
                <w:sz w:val="20"/>
              </w:rPr>
              <w:t>（二）对</w:t>
            </w:r>
            <w:r>
              <w:rPr>
                <w:sz w:val="20"/>
              </w:rPr>
              <w:t>供应商</w:t>
            </w:r>
            <w:r>
              <w:rPr>
                <w:sz w:val="20"/>
              </w:rPr>
              <w:t>的其他要求：</w:t>
            </w:r>
          </w:p>
          <w:p>
            <w:pPr>
              <w:pStyle w:val="null3"/>
              <w:jc w:val="both"/>
            </w:pPr>
            <w:r>
              <w:rPr>
                <w:sz w:val="20"/>
              </w:rPr>
              <w:t>1.供应商</w:t>
            </w:r>
            <w:r>
              <w:rPr>
                <w:sz w:val="20"/>
              </w:rPr>
              <w:t>参加采购活动前</w:t>
            </w:r>
            <w:r>
              <w:rPr>
                <w:sz w:val="20"/>
              </w:rPr>
              <w:t>3年内不曾在任何合同中违约或被逐或因</w:t>
            </w:r>
            <w:r>
              <w:rPr>
                <w:sz w:val="20"/>
              </w:rPr>
              <w:t>供应商</w:t>
            </w:r>
            <w:r>
              <w:rPr>
                <w:sz w:val="20"/>
              </w:rPr>
              <w:t>自身的原因而使任何合同被解除。</w:t>
            </w:r>
            <w:r>
              <w:rPr>
                <w:sz w:val="20"/>
              </w:rPr>
              <w:t>（</w:t>
            </w:r>
            <w:r>
              <w:rPr>
                <w:sz w:val="20"/>
              </w:rPr>
              <w:t>提供承诺函，格式自拟</w:t>
            </w:r>
            <w:r>
              <w:rPr>
                <w:sz w:val="20"/>
              </w:rPr>
              <w:t>）</w:t>
            </w:r>
          </w:p>
          <w:p>
            <w:pPr>
              <w:pStyle w:val="null3"/>
              <w:jc w:val="both"/>
            </w:pPr>
            <w:r>
              <w:rPr>
                <w:sz w:val="20"/>
              </w:rPr>
              <w:t>2.供应商</w:t>
            </w:r>
            <w:r>
              <w:rPr>
                <w:sz w:val="20"/>
              </w:rPr>
              <w:t>未处于被责令停业，投标资格被取消，财务被接管、冻结、破产状态。</w:t>
            </w:r>
            <w:r>
              <w:rPr>
                <w:sz w:val="20"/>
              </w:rPr>
              <w:t>（</w:t>
            </w:r>
            <w:r>
              <w:rPr>
                <w:sz w:val="20"/>
              </w:rPr>
              <w:t>提供承诺函，格式自拟</w:t>
            </w:r>
            <w:r>
              <w:rPr>
                <w:sz w:val="20"/>
              </w:rPr>
              <w:t>）</w:t>
            </w:r>
          </w:p>
          <w:p>
            <w:pPr>
              <w:pStyle w:val="null3"/>
            </w:pPr>
            <w:r>
              <w:rPr>
                <w:sz w:val="20"/>
              </w:rPr>
              <w:t>3.供应商</w:t>
            </w:r>
            <w:r>
              <w:rPr>
                <w:sz w:val="20"/>
              </w:rPr>
              <w:t>在以往的工程中对农民工工资、材料采购等款项均能按期支付，未受到有关部门的处罚。</w:t>
            </w:r>
            <w:r>
              <w:rPr>
                <w:sz w:val="20"/>
              </w:rPr>
              <w:t>（</w:t>
            </w:r>
            <w:r>
              <w:rPr>
                <w:sz w:val="20"/>
              </w:rPr>
              <w:t>提供承诺函，格式自拟</w:t>
            </w:r>
            <w:r>
              <w:rPr>
                <w:sz w:val="20"/>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广东省粤中航道事务中心佛山航道所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从提交投标（响应）文件的截止之日起60日历天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1</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其他，有融资要求的成交供应商可根据自身情况，在广东省政府采购网上自行选择金融机构及其融资产品，凭政府采购成交通知书或政府采购合同向金融机构提出融资申请。</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；请各供应商在响应文件递交截止时间前按须知前附表规定的金额递交至</w:t>
      </w:r>
      <w:r>
        <w:rPr/>
        <w:t>广州宜立工程管理有限公司</w:t>
      </w:r>
      <w:r>
        <w:rPr/>
        <w:t>，到账情况以开启时</w:t>
      </w:r>
      <w:r>
        <w:rPr/>
        <w:t>广州宜立工程管理有限公司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广州宜立工程管理有限公司（https://www.gzylzbdl.com）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广州宜立工程管理有限公司（https://www.gzylzbdl.com）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东平水道木盆口等浅段疏浚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广州宜立工程管理有限公司</w:t>
      </w:r>
      <w:r>
        <w:rPr/>
        <w:t>统一对外发布。</w:t>
      </w:r>
    </w:p>
    <w:p>
      <w:pPr>
        <w:pStyle w:val="null3"/>
        <w:ind w:firstLine="480"/>
      </w:pPr>
      <w:r>
        <w:rPr/>
        <w:t>（2）对</w:t>
      </w:r>
      <w:r>
        <w:rPr/>
        <w:t>广州宜立工程管理有限公司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采购包1（东平水道木盆口等浅段疏浚项目）：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采购包1（东平水道木盆口等浅段疏浚项目）：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提供磋商截止日前6个月内任意1个月依法缴纳税收和社会保障资金的相关材料。如依法免税或不需要缴纳社会保障资金的，提供相应证明材料。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供应商必须具有良好的商业信誉和健全的财务会计制度（提供2024年度或2025年度财务状况报告或基本开户行出具的资信证明）。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响应承诺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供应商具备建设行政主管部门颁发的有效的航道工程专业承包三级（含）以上或港口与航道工程施工总承包三级（含）以上资质，及具备建设行政主管部门颁发的有效的安全生产许可证。</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供应商拟担任本工程项目负责人（项目经理）为二级（或）以上注册建造师，并持有交通运输主管部门颁发的安全生产考核合格证书（B类），专职安全员1名（不能兼任其他项目的安全员）持有交通或建设主管部门颁发的《安全生产考核合格证书》（c类）。（提供人员相关证书，及专职安全员未兼任其他项目的声明或承诺函，格式自拟）</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供应商须配备2艘2m³（或以上）舱容抓斗式挖泥船及4艘280m³（或以上）泥驳船。（船舶可自有或租赁，投标响应时提供相关证明材料：自有设备须提供船舶检验证书、船舶所有权登记证书扫描件加盖公章；租赁设备须提供船舶检验证书、船舶所有权登记证书和租赁协议或租赁合同扫描件加盖公章。）</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本项目不接受联合体报价。</w:t>
            </w:r>
          </w:p>
        </w:tc>
      </w:tr>
      <w:tr>
        <w:tc>
          <w:tcPr>
            <w:tcW w:type="dxa" w:w="890"/>
          </w:tcPr>
          <w:p>
            <w:pPr>
              <w:pStyle w:val="null3"/>
            </w:pPr>
            <w:r>
              <w:rPr/>
              <w:t>12</w:t>
            </w:r>
          </w:p>
        </w:tc>
        <w:tc>
          <w:tcPr>
            <w:tcW w:type="dxa" w:w="3178"/>
          </w:tcPr>
          <w:p>
            <w:pPr>
              <w:pStyle w:val="null3"/>
            </w:pPr>
            <w:r>
              <w:rPr/>
              <w:t>本采购包专门面向中小企业采购</w:t>
            </w:r>
          </w:p>
        </w:tc>
        <w:tc>
          <w:tcPr>
            <w:tcW w:type="dxa" w:w="4238"/>
          </w:tcPr>
          <w:p>
            <w:pPr>
              <w:pStyle w:val="null3"/>
            </w:pPr>
            <w:r>
              <w:rPr/>
              <w:t>本项目整体专门面向中小企业采购，供应商必须为中小微企业、监狱企业或残疾人福利性单位。（提供《中小企业声明函》或属于监狱企业的证明材料或《残疾人福利性单位声明函》，否则不予认定）。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采购包1（东平水道木盆口等浅段疏浚项目）：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响应有效期是否满足磋商文件要求。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响应文件符合磋商文件的签署和盖章要求。</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报价是固定唯一价，对服务内容的关键、主要部分没有报价漏项。</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报价没有超出采购预算金额或最高限价。</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满足磋商文件中标注有“★”号的实质性条款要求。</w:t>
            </w:r>
          </w:p>
        </w:tc>
      </w:tr>
      <w:tr>
        <w:tc>
          <w:tcPr>
            <w:tcW w:type="dxa" w:w="890"/>
          </w:tcPr>
          <w:p>
            <w:pPr>
              <w:pStyle w:val="null3"/>
            </w:pPr>
            <w:r>
              <w:rPr/>
              <w:t>6</w:t>
            </w:r>
          </w:p>
        </w:tc>
        <w:tc>
          <w:tcPr>
            <w:tcW w:type="dxa" w:w="3178"/>
          </w:tcPr>
          <w:p>
            <w:pPr>
              <w:pStyle w:val="null3"/>
            </w:pPr>
            <w:r>
              <w:rPr/>
              <w:t>符合性审查6</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ind w:firstLine="480"/>
      </w:pPr>
      <w:r>
        <w:rPr/>
        <w:t>采购包1(东平水道木盆口等浅段疏浚项目):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技术部分55.0分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施工方案 (10.0分)</w:t>
            </w:r>
          </w:p>
        </w:tc>
        <w:tc>
          <w:tcPr>
            <w:tcW w:type="dxa" w:w="5076"/>
          </w:tcPr>
          <w:p>
            <w:pPr>
              <w:pStyle w:val="null3"/>
              <w:jc w:val="left"/>
            </w:pPr>
            <w:r>
              <w:rPr/>
              <w:t>施工方案包括但不限于总论（项目概况、编制依据、工程主要内容与关键指标）、施工总体部署、资源投入计划等进行评审： 施工方案完善、具体、具有针对性且科学、合理、可行能保证工程质量、工期，得10分； 施工方案较为完善，能保证本工程质量、工期要求，得7分； 施工方案不够完善，但能保证本工程部分质量、工期要求，得4分； 方案存在少量缺陷，但有一定针对性、基本可行，可达到质量及工期的要求的，得1分； 无施工方案不得分。</w:t>
            </w:r>
          </w:p>
        </w:tc>
      </w:tr>
      <w:tr>
        <w:tc>
          <w:tcPr>
            <w:tcW w:type="dxa" w:w="922"/>
            <w:gridSpan w:val="2"/>
            <w:vMerge/>
          </w:tcPr>
          <w:p/>
        </w:tc>
        <w:tc>
          <w:tcPr>
            <w:tcW w:type="dxa" w:w="2307"/>
          </w:tcPr>
          <w:p>
            <w:pPr>
              <w:pStyle w:val="null3"/>
              <w:jc w:val="left"/>
            </w:pPr>
            <w:r>
              <w:rPr/>
              <w:t>施工工艺流程 (7.0分)</w:t>
            </w:r>
            <w:r>
              <w:rPr/>
              <w:t>）</w:t>
            </w:r>
          </w:p>
        </w:tc>
        <w:tc>
          <w:tcPr>
            <w:tcW w:type="dxa" w:w="5076"/>
          </w:tcPr>
          <w:p>
            <w:pPr>
              <w:pStyle w:val="null3"/>
              <w:jc w:val="left"/>
            </w:pPr>
            <w:r>
              <w:rPr/>
              <w:t>施工工艺流程包括施工准备阶段、施工测量与定位、疏浚开挖作业、泥沙输送与处理、竣工测量与验收进行评审： 施工流程可行性高、先进合理、具有针对性，并符合规范要求，得7分； 施工工艺流程基本可行、较合理、具有针对性，符合规范要求，得4分； 施工工艺流程基本完整但不太具体，缺乏合理性，工艺基本符合规范要求，得1分； 未有相关内容描述不得分。</w:t>
            </w:r>
          </w:p>
        </w:tc>
      </w:tr>
      <w:tr>
        <w:tc>
          <w:tcPr>
            <w:tcW w:type="dxa" w:w="922"/>
            <w:gridSpan w:val="2"/>
            <w:vMerge/>
          </w:tcPr>
          <w:p/>
        </w:tc>
        <w:tc>
          <w:tcPr>
            <w:tcW w:type="dxa" w:w="2307"/>
          </w:tcPr>
          <w:p>
            <w:pPr>
              <w:pStyle w:val="null3"/>
              <w:jc w:val="left"/>
            </w:pPr>
            <w:r>
              <w:rPr/>
              <w:t>施工进度计划与措施 (7.0分)</w:t>
            </w:r>
            <w:r>
              <w:rPr/>
              <w:t>）</w:t>
            </w:r>
          </w:p>
        </w:tc>
        <w:tc>
          <w:tcPr>
            <w:tcW w:type="dxa" w:w="5076"/>
          </w:tcPr>
          <w:p>
            <w:pPr>
              <w:pStyle w:val="null3"/>
              <w:jc w:val="left"/>
            </w:pPr>
            <w:r>
              <w:rPr/>
              <w:t>施工进度计划与措施包括但不限于总施工进度计划、日作业计划等内容进行评审： 施工进度安排合理，满足总体工程关键节点的要求，并有具体相应的有效保证进度的措施，得7分； 进度计划合理、有进度保证措施，可行性较好，得4分； 施工进度安排基本合理，进度保证措施有一定可行性，得1分； 未有相关内容得0分。</w:t>
            </w:r>
          </w:p>
        </w:tc>
      </w:tr>
      <w:tr>
        <w:tc>
          <w:tcPr>
            <w:tcW w:type="dxa" w:w="922"/>
            <w:gridSpan w:val="2"/>
            <w:vMerge/>
          </w:tcPr>
          <w:p/>
        </w:tc>
        <w:tc>
          <w:tcPr>
            <w:tcW w:type="dxa" w:w="2307"/>
          </w:tcPr>
          <w:p>
            <w:pPr>
              <w:pStyle w:val="null3"/>
              <w:jc w:val="left"/>
            </w:pPr>
            <w:r>
              <w:rPr/>
              <w:t>施工技术与措施 (7.0分)</w:t>
            </w:r>
            <w:r>
              <w:rPr/>
              <w:t>）</w:t>
            </w:r>
          </w:p>
        </w:tc>
        <w:tc>
          <w:tcPr>
            <w:tcW w:type="dxa" w:w="5076"/>
          </w:tcPr>
          <w:p>
            <w:pPr>
              <w:pStyle w:val="null3"/>
              <w:jc w:val="left"/>
            </w:pPr>
            <w:r>
              <w:rPr/>
              <w:t>施工技术与措施包括施工设备的选用、施工措施（精准测量与定位控制、开挖过程质量控制、输送与吹填控制）等内容进行评审： 施工技术方案非常合理、施工措施及施工部署非常全面，得7分； 施工技术方案合理、施工措施及施工部署全面，得4分； 施工技术方案不够合理、施工措施及施工部署不够全面，得1分； 未有相关内容描述不得分。</w:t>
            </w:r>
          </w:p>
        </w:tc>
      </w:tr>
      <w:tr>
        <w:tc>
          <w:tcPr>
            <w:tcW w:type="dxa" w:w="922"/>
            <w:gridSpan w:val="2"/>
            <w:vMerge/>
          </w:tcPr>
          <w:p/>
        </w:tc>
        <w:tc>
          <w:tcPr>
            <w:tcW w:type="dxa" w:w="2307"/>
          </w:tcPr>
          <w:p>
            <w:pPr>
              <w:pStyle w:val="null3"/>
              <w:jc w:val="left"/>
            </w:pPr>
            <w:r>
              <w:rPr/>
              <w:t>施工质量保证与措施 (6.0分)</w:t>
            </w:r>
            <w:r>
              <w:rPr/>
              <w:t>）</w:t>
            </w:r>
          </w:p>
        </w:tc>
        <w:tc>
          <w:tcPr>
            <w:tcW w:type="dxa" w:w="5076"/>
          </w:tcPr>
          <w:p>
            <w:pPr>
              <w:pStyle w:val="null3"/>
              <w:jc w:val="left"/>
            </w:pPr>
            <w:r>
              <w:rPr/>
              <w:t>施工质量保证与措施包括但不限于施工前准备阶段（施工图纸与现场核查、测量控制网建立与校准、施工船舶与设备调试）、施工过程控制阶段（平面与高程控制、边坡质量控制、疏浚土处理与吹填质量控制、环境保护控制）、施工后检验与验收阶段（完工测量与检验、质量评定）等内容进行评审： 针对项目实际提出实际、可行、具体的保证措施，能完善及保证本工程的质量要求及施工验收规范要求，得6分； 针对项目实际提出实际、可行、具体的保证措施，能保证本工程的质量要求及施工验收规范要求，得4分； 针对项目实际提出实际、可行、具体的保证措施，能保证本工程的部分质量要求及施工验收规范要求，得2分； 未有相关内容描述不得分。</w:t>
            </w:r>
          </w:p>
        </w:tc>
      </w:tr>
      <w:tr>
        <w:tc>
          <w:tcPr>
            <w:tcW w:type="dxa" w:w="922"/>
            <w:gridSpan w:val="2"/>
            <w:vMerge/>
          </w:tcPr>
          <w:p/>
        </w:tc>
        <w:tc>
          <w:tcPr>
            <w:tcW w:type="dxa" w:w="2307"/>
          </w:tcPr>
          <w:p>
            <w:pPr>
              <w:pStyle w:val="null3"/>
              <w:jc w:val="left"/>
            </w:pPr>
            <w:r>
              <w:rPr/>
              <w:t>施工安全保障措施 (6.0分)</w:t>
            </w:r>
            <w:r>
              <w:rPr/>
              <w:t>）</w:t>
            </w:r>
          </w:p>
        </w:tc>
        <w:tc>
          <w:tcPr>
            <w:tcW w:type="dxa" w:w="5076"/>
          </w:tcPr>
          <w:p>
            <w:pPr>
              <w:pStyle w:val="null3"/>
              <w:jc w:val="left"/>
            </w:pPr>
            <w:r>
              <w:rPr/>
              <w:t>施工安全保障措施包括但不限于施工期安全防治措施（施工现场管理安全措施、水上施工安全措施、施工机械安全措施、防尘、防噪声、防暑降温防火安全措施、卫生管理措施）和施工期安全通航措施（施工期船舶通航安全措施、应急预案和措施对施工船舶的监督和管理）等内容进行评审： 针对项目实际情况，有先进、具体、完整、可行的实施措施，采用规范、正确、清晰，得6分； 针对项目实际情况，有合理的措施且具体、完整，采用规范正确，得4分； 有基本合理的措施，采用规范正确，得2分； 未有相关内容描述不得分。</w:t>
            </w:r>
          </w:p>
        </w:tc>
      </w:tr>
      <w:tr>
        <w:tc>
          <w:tcPr>
            <w:tcW w:type="dxa" w:w="922"/>
            <w:gridSpan w:val="2"/>
            <w:vMerge/>
          </w:tcPr>
          <w:p/>
        </w:tc>
        <w:tc>
          <w:tcPr>
            <w:tcW w:type="dxa" w:w="2307"/>
          </w:tcPr>
          <w:p>
            <w:pPr>
              <w:pStyle w:val="null3"/>
              <w:jc w:val="left"/>
            </w:pPr>
            <w:r>
              <w:rPr/>
              <w:t>文明施工与环境保护措施 (6.0分)</w:t>
            </w:r>
            <w:r>
              <w:rPr/>
              <w:t>）</w:t>
            </w:r>
          </w:p>
        </w:tc>
        <w:tc>
          <w:tcPr>
            <w:tcW w:type="dxa" w:w="5076"/>
          </w:tcPr>
          <w:p>
            <w:pPr>
              <w:pStyle w:val="null3"/>
              <w:jc w:val="left"/>
            </w:pPr>
            <w:r>
              <w:rPr/>
              <w:t>文明施工与环境保护措施包括但不限于文明施工措施（现场管理与形象建设、减少对周边干扰、水土保持与交通疏导）和环境保护措施（水环境保护、船舶污染物管理、疏浚物分类处置）等内容进行评审： 针对项目实际情况，有先进、具体、完整、可行的实施措施，采用规范、正确、清晰，得6分； 针对项目实际情况，有合理的措施且具体、完整，采用规范正确，得4分； 有基本合理的措施，采用规范正确，得2分； 未有相关内容描述不得分。</w:t>
            </w:r>
          </w:p>
        </w:tc>
      </w:tr>
      <w:tr>
        <w:tc>
          <w:tcPr>
            <w:tcW w:type="dxa" w:w="922"/>
            <w:gridSpan w:val="2"/>
            <w:vMerge/>
          </w:tcPr>
          <w:p/>
        </w:tc>
        <w:tc>
          <w:tcPr>
            <w:tcW w:type="dxa" w:w="2307"/>
          </w:tcPr>
          <w:p>
            <w:pPr>
              <w:pStyle w:val="null3"/>
              <w:jc w:val="left"/>
            </w:pPr>
            <w:r>
              <w:rPr/>
              <w:t>对工程重点、难点的认识和理解程度及具体应对措施 (6.0分)</w:t>
            </w:r>
            <w:r>
              <w:rPr/>
              <w:t>）</w:t>
            </w:r>
          </w:p>
        </w:tc>
        <w:tc>
          <w:tcPr>
            <w:tcW w:type="dxa" w:w="5076"/>
          </w:tcPr>
          <w:p>
            <w:pPr>
              <w:pStyle w:val="null3"/>
              <w:jc w:val="left"/>
            </w:pPr>
            <w:r>
              <w:rPr/>
              <w:t>包括但不限于施工条件分析与施工特点、难点、应对措施（施工精度与质量控制、复杂地质条件与障碍物处理、施工与通航的协调方案）等内容进行评审： 针对项目重点、难点，有先进、具体、完整、可行的实施措施，采用规范、正确、清晰，得6分； 针对项目重点、难点，有合理的措施且具体、完整，采用规范正确，得4分； 针对项目实施重点、难点，有基本合理的措施，采用规范正确，得2分； 未有相关内容描述不得分。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项目负责人（项目经理）和技术负责人 (6.0分)</w:t>
            </w:r>
          </w:p>
        </w:tc>
        <w:tc>
          <w:tcPr>
            <w:tcW w:type="dxa" w:w="5076"/>
          </w:tcPr>
          <w:p>
            <w:pPr>
              <w:pStyle w:val="null3"/>
              <w:jc w:val="left"/>
            </w:pPr>
            <w:r>
              <w:rPr/>
              <w:t>（1）项目负责人（项目经理）具有港航或水工类高级职称证，得3分，中级职称得1分； （2）技术负责人具有港航或水工类高级职称证，得3分，中级职称得1分；注：须提供相关证书扫描件并加盖公章，不提供不得分。项目负责人（项目经理）和技术负责人不得为同一人。</w:t>
            </w:r>
          </w:p>
        </w:tc>
      </w:tr>
      <w:tr>
        <w:tc>
          <w:tcPr>
            <w:tcW w:type="dxa" w:w="922"/>
            <w:gridSpan w:val="2"/>
            <w:vMerge/>
          </w:tcPr>
          <w:p/>
        </w:tc>
        <w:tc>
          <w:tcPr>
            <w:tcW w:type="dxa" w:w="2307"/>
          </w:tcPr>
          <w:p>
            <w:pPr>
              <w:pStyle w:val="null3"/>
              <w:jc w:val="left"/>
            </w:pPr>
            <w:r>
              <w:rPr/>
              <w:t>其他人员 (9.0分)</w:t>
            </w:r>
          </w:p>
        </w:tc>
        <w:tc>
          <w:tcPr>
            <w:tcW w:type="dxa" w:w="5076"/>
          </w:tcPr>
          <w:p>
            <w:pPr>
              <w:pStyle w:val="null3"/>
              <w:jc w:val="left"/>
            </w:pPr>
            <w:r>
              <w:rPr/>
              <w:t>拟投入其他人员[项目负责人（项目经理）和技术负责人除外]，满足以下一项要求得3分。本项最高得9分。（1）施工员1名：具有港口与航道工程类中级或以上职称，得3分；（2）造价人员1名：具有港口与航道工程类中级或以上职称，得3分；（3）测量员1名：具有测量工程师职称证，得3分；注：须提供上述人员职称证扫描件加盖公章，不提供不得分。</w:t>
            </w:r>
          </w:p>
        </w:tc>
      </w:tr>
      <w:tr>
        <w:tc>
          <w:tcPr>
            <w:tcW w:type="dxa" w:w="922"/>
            <w:gridSpan w:val="2"/>
            <w:vMerge/>
          </w:tcPr>
          <w:p/>
        </w:tc>
        <w:tc>
          <w:tcPr>
            <w:tcW w:type="dxa" w:w="2307"/>
          </w:tcPr>
          <w:p>
            <w:pPr>
              <w:pStyle w:val="null3"/>
              <w:jc w:val="left"/>
            </w:pPr>
            <w:r>
              <w:rPr/>
              <w:t>企业业绩 (15.0分)</w:t>
            </w:r>
          </w:p>
        </w:tc>
        <w:tc>
          <w:tcPr>
            <w:tcW w:type="dxa" w:w="5076"/>
          </w:tcPr>
          <w:p>
            <w:pPr>
              <w:pStyle w:val="null3"/>
              <w:jc w:val="left"/>
            </w:pPr>
            <w:r>
              <w:rPr/>
              <w:t>供应商完成过类似项目业绩，每提供1个类似业绩得3分，满分15分。注：须提供中标通知书或成交通知书、合同和验收证明书或验收鉴定书扫描件，时间以验收的日期为准。类似业绩指自2021年1月1日至磋商截止时间前，供应商完成过类似的航道疏浚业绩。</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磋商小组按照磋商文件确定的评审方法、评审程序和评审标准，对响应文件进行评审，根据综合评分情况，提出书面评审报告，按照评审综合得分由高到低顺序推荐3名成交候选供应商（依法可以推荐2家成交候选供应商的可以推荐2家成交候选供应商）。综合得分最高的供应商为第一成交候选供应商，综合得分次高的供应商为第二成交候选供应商，以此类推。综合得分相同的优先排列顺序如下：1）投标报价低者；2）技术得分高者；3）商务得分高者。综合评分相同，且评标价和商务、技术评分均相同的，名次由磋商小组抽签决定。</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p>
    <w:p>
      <w:pPr>
        <w:pStyle w:val="null3"/>
        <w:jc w:val="center"/>
      </w:pPr>
      <w:r>
        <w:rPr>
          <w:sz w:val="40"/>
          <w:b/>
        </w:rPr>
        <w:t>采购合同</w:t>
      </w:r>
    </w:p>
    <w:p>
      <w:pPr>
        <w:pStyle w:val="null3"/>
        <w:ind w:firstLine="3132"/>
        <w:jc w:val="both"/>
      </w:pPr>
      <w:r>
        <w:rPr>
          <w:sz w:val="24"/>
        </w:rPr>
        <w:t>项目名称：</w:t>
      </w:r>
      <w:r>
        <w:rPr>
          <w:sz w:val="24"/>
          <w:u w:val="single"/>
        </w:rPr>
        <w:t>东平水道木盆口等浅段疏浚项目</w:t>
      </w:r>
    </w:p>
    <w:p>
      <w:pPr>
        <w:pStyle w:val="null3"/>
        <w:ind w:firstLine="560"/>
        <w:jc w:val="both"/>
      </w:pPr>
      <w:r>
        <w:rPr>
          <w:sz w:val="24"/>
        </w:rPr>
        <w:t>项目编号：</w:t>
      </w:r>
      <w:r>
        <w:rPr>
          <w:sz w:val="24"/>
          <w:u w:val="single"/>
        </w:rPr>
        <w:t>GZYL26FC013294</w:t>
      </w:r>
    </w:p>
    <w:p>
      <w:pPr>
        <w:pStyle w:val="null3"/>
        <w:ind w:firstLine="560"/>
        <w:jc w:val="both"/>
      </w:pPr>
      <w:r>
        <w:rPr>
          <w:sz w:val="24"/>
        </w:rPr>
        <w:t>甲方：</w:t>
      </w:r>
      <w:r>
        <w:rPr>
          <w:sz w:val="24"/>
          <w:u w:val="single"/>
        </w:rPr>
        <w:t>广东省粤中航道事务中心佛山航道所</w:t>
      </w:r>
    </w:p>
    <w:p>
      <w:pPr>
        <w:pStyle w:val="null3"/>
        <w:ind w:firstLine="560"/>
        <w:jc w:val="both"/>
      </w:pPr>
      <w:r>
        <w:rPr>
          <w:sz w:val="24"/>
        </w:rPr>
        <w:t>乙方：</w:t>
      </w:r>
      <w:r>
        <w:rPr>
          <w:sz w:val="24"/>
          <w:u w:val="single"/>
        </w:rPr>
        <w:t>（乙方名称）</w:t>
      </w:r>
    </w:p>
    <w:p>
      <w:pPr>
        <w:pStyle w:val="null3"/>
        <w:ind w:firstLine="560"/>
        <w:jc w:val="both"/>
      </w:pPr>
      <w:r>
        <w:rPr>
          <w:sz w:val="24"/>
        </w:rPr>
        <w:t>签订地点：</w:t>
      </w:r>
    </w:p>
    <w:p>
      <w:pPr>
        <w:pStyle w:val="null3"/>
        <w:ind w:firstLine="560"/>
        <w:jc w:val="both"/>
      </w:pPr>
      <w:r>
        <w:rPr>
          <w:sz w:val="24"/>
        </w:rPr>
        <w:t>签订日期：</w:t>
      </w:r>
    </w:p>
    <w:p>
      <w:pPr>
        <w:pStyle w:val="null3"/>
        <w:jc w:val="both"/>
      </w:pPr>
      <w:r>
        <w:rPr>
          <w:sz w:val="21"/>
          <w:i/>
        </w:rPr>
        <w:t xml:space="preserve">          注：本合同仅为合同的参考文本，可根据项目的具体要求进行修订。</w:t>
      </w:r>
    </w:p>
    <w:p>
      <w:pPr>
        <w:pStyle w:val="null3"/>
        <w:jc w:val="both"/>
      </w:pPr>
      <w:r>
        <w:rPr/>
        <w:t xml:space="preserve"> </w:t>
      </w:r>
    </w:p>
    <w:p>
      <w:pPr>
        <w:pStyle w:val="null3"/>
        <w:jc w:val="both"/>
      </w:pPr>
      <w:r>
        <w:rPr/>
        <w:t xml:space="preserve"> </w:t>
      </w:r>
    </w:p>
    <w:p>
      <w:pPr>
        <w:pStyle w:val="null3"/>
        <w:jc w:val="both"/>
      </w:pPr>
      <w:r>
        <w:rPr>
          <w:sz w:val="21"/>
          <w:b/>
        </w:rPr>
        <w:t>甲方：</w:t>
      </w:r>
      <w:r>
        <w:rPr>
          <w:sz w:val="21"/>
          <w:b/>
          <w:u w:val="single"/>
        </w:rPr>
        <w:t>广东省粤中航道事务中心佛山航道所</w:t>
      </w:r>
    </w:p>
    <w:p>
      <w:pPr>
        <w:pStyle w:val="null3"/>
        <w:jc w:val="both"/>
      </w:pPr>
      <w:r>
        <w:rPr>
          <w:sz w:val="21"/>
        </w:rPr>
        <w:t>电话：</w:t>
      </w:r>
    </w:p>
    <w:p>
      <w:pPr>
        <w:pStyle w:val="null3"/>
        <w:jc w:val="both"/>
      </w:pPr>
      <w:r>
        <w:rPr>
          <w:sz w:val="21"/>
        </w:rPr>
        <w:t>传真：</w:t>
      </w:r>
    </w:p>
    <w:p>
      <w:pPr>
        <w:pStyle w:val="null3"/>
        <w:jc w:val="both"/>
      </w:pPr>
      <w:r>
        <w:rPr>
          <w:sz w:val="21"/>
        </w:rPr>
        <w:t>地址：</w:t>
      </w:r>
    </w:p>
    <w:p>
      <w:pPr>
        <w:pStyle w:val="null3"/>
        <w:jc w:val="both"/>
      </w:pPr>
      <w:r>
        <w:rPr/>
        <w:t xml:space="preserve"> </w:t>
      </w:r>
    </w:p>
    <w:p>
      <w:pPr>
        <w:pStyle w:val="null3"/>
        <w:jc w:val="both"/>
      </w:pPr>
      <w:r>
        <w:rPr>
          <w:sz w:val="21"/>
          <w:b/>
        </w:rPr>
        <w:t>乙方：</w:t>
      </w:r>
    </w:p>
    <w:p>
      <w:pPr>
        <w:pStyle w:val="null3"/>
        <w:jc w:val="both"/>
      </w:pPr>
      <w:r>
        <w:rPr>
          <w:sz w:val="21"/>
        </w:rPr>
        <w:t>电话：</w:t>
      </w:r>
    </w:p>
    <w:p>
      <w:pPr>
        <w:pStyle w:val="null3"/>
        <w:jc w:val="both"/>
      </w:pPr>
      <w:r>
        <w:rPr>
          <w:sz w:val="21"/>
        </w:rPr>
        <w:t>传真：</w:t>
      </w:r>
    </w:p>
    <w:p>
      <w:pPr>
        <w:pStyle w:val="null3"/>
        <w:jc w:val="both"/>
      </w:pPr>
      <w:r>
        <w:rPr>
          <w:sz w:val="21"/>
        </w:rPr>
        <w:t>地址：</w:t>
      </w:r>
    </w:p>
    <w:p>
      <w:pPr>
        <w:pStyle w:val="null3"/>
        <w:jc w:val="both"/>
      </w:pPr>
      <w:r>
        <w:rPr/>
        <w:t xml:space="preserve"> </w:t>
      </w:r>
    </w:p>
    <w:p>
      <w:pPr>
        <w:pStyle w:val="null3"/>
        <w:jc w:val="both"/>
      </w:pPr>
      <w:r>
        <w:rPr>
          <w:sz w:val="21"/>
        </w:rPr>
        <w:t>合同性质：</w:t>
      </w:r>
      <w:r>
        <w:rPr>
          <w:sz w:val="21"/>
          <w:u w:val="single"/>
        </w:rPr>
        <w:t>本合同为中小企业预留合同</w:t>
      </w:r>
    </w:p>
    <w:p>
      <w:pPr>
        <w:pStyle w:val="null3"/>
        <w:jc w:val="both"/>
      </w:pPr>
      <w:r>
        <w:rPr/>
        <w:t xml:space="preserve"> </w:t>
      </w:r>
    </w:p>
    <w:p>
      <w:pPr>
        <w:pStyle w:val="null3"/>
        <w:ind w:firstLine="400"/>
        <w:jc w:val="both"/>
      </w:pPr>
      <w:r>
        <w:rPr>
          <w:sz w:val="21"/>
        </w:rPr>
        <w:t>根据</w:t>
      </w:r>
      <w:r>
        <w:rPr>
          <w:sz w:val="21"/>
          <w:u w:val="single"/>
        </w:rPr>
        <w:t>东平水道木盆口等浅段疏浚项目</w:t>
      </w:r>
      <w:r>
        <w:rPr>
          <w:sz w:val="21"/>
          <w:u w:val="single"/>
        </w:rPr>
        <w:t>（项目编号：</w:t>
      </w:r>
      <w:r>
        <w:rPr>
          <w:sz w:val="21"/>
          <w:u w:val="single"/>
        </w:rPr>
        <w:t>GZYL26FC013294</w:t>
      </w:r>
      <w:r>
        <w:rPr>
          <w:sz w:val="21"/>
          <w:u w:val="single"/>
        </w:rPr>
        <w:t>）</w:t>
      </w:r>
      <w:r>
        <w:rPr>
          <w:sz w:val="21"/>
        </w:rPr>
        <w:t>的采购结果，按照《中华人民共和国政府采购法</w:t>
      </w:r>
      <w:r>
        <w:rPr>
          <w:sz w:val="21"/>
        </w:rPr>
        <w:t>》和</w:t>
      </w:r>
      <w:r>
        <w:rPr>
          <w:sz w:val="21"/>
        </w:rPr>
        <w:t>《中华人民共和国民法典》的规定，经双方协商，本着平等互利和诚实信用的原则，一致同意签订本合同如下。</w:t>
      </w:r>
    </w:p>
    <w:p>
      <w:pPr>
        <w:pStyle w:val="null3"/>
        <w:ind w:firstLine="420"/>
      </w:pPr>
      <w:r>
        <w:rPr>
          <w:sz w:val="21"/>
        </w:rPr>
        <w:t>一、合同金额</w:t>
      </w:r>
    </w:p>
    <w:p>
      <w:pPr>
        <w:pStyle w:val="null3"/>
        <w:ind w:firstLine="420"/>
      </w:pPr>
      <w:r>
        <w:rPr>
          <w:sz w:val="21"/>
        </w:rPr>
        <w:t>合同</w:t>
      </w:r>
      <w:r>
        <w:rPr>
          <w:sz w:val="21"/>
        </w:rPr>
        <w:t>（</w:t>
      </w:r>
      <w:r>
        <w:rPr>
          <w:sz w:val="21"/>
        </w:rPr>
        <w:t>含税</w:t>
      </w:r>
      <w:r>
        <w:rPr>
          <w:sz w:val="21"/>
        </w:rPr>
        <w:t>）</w:t>
      </w:r>
      <w:r>
        <w:rPr>
          <w:sz w:val="21"/>
        </w:rPr>
        <w:t>金额为</w:t>
      </w:r>
      <w:r>
        <w:rPr>
          <w:sz w:val="21"/>
        </w:rPr>
        <w:t>（</w:t>
      </w:r>
      <w:r>
        <w:rPr>
          <w:sz w:val="21"/>
        </w:rPr>
        <w:t>大写</w:t>
      </w:r>
      <w:r>
        <w:rPr>
          <w:sz w:val="21"/>
        </w:rPr>
        <w:t>）</w:t>
      </w:r>
      <w:r>
        <w:rPr>
          <w:sz w:val="21"/>
        </w:rPr>
        <w:t>：_________________元</w:t>
      </w:r>
      <w:r>
        <w:rPr>
          <w:sz w:val="21"/>
        </w:rPr>
        <w:t>（</w:t>
      </w:r>
      <w:r>
        <w:rPr>
          <w:sz w:val="21"/>
        </w:rPr>
        <w:t>￥_______________元</w:t>
      </w:r>
      <w:r>
        <w:rPr>
          <w:sz w:val="21"/>
        </w:rPr>
        <w:t>）</w:t>
      </w:r>
      <w:r>
        <w:rPr>
          <w:sz w:val="21"/>
        </w:rPr>
        <w:t>人民币</w:t>
      </w:r>
      <w:r>
        <w:rPr>
          <w:sz w:val="21"/>
        </w:rPr>
        <w:t>，</w:t>
      </w:r>
      <w:r>
        <w:rPr>
          <w:sz w:val="21"/>
        </w:rPr>
        <w:t>其中税率为</w:t>
      </w:r>
      <w:r>
        <w:rPr>
          <w:sz w:val="21"/>
          <w:u w:val="single"/>
        </w:rPr>
        <w:t xml:space="preserve">    ，不含税金额为</w:t>
      </w:r>
      <w:r>
        <w:rPr>
          <w:sz w:val="21"/>
        </w:rPr>
        <w:t>（</w:t>
      </w:r>
      <w:r>
        <w:rPr>
          <w:sz w:val="21"/>
        </w:rPr>
        <w:t>大写</w:t>
      </w:r>
      <w:r>
        <w:rPr>
          <w:sz w:val="21"/>
        </w:rPr>
        <w:t>）</w:t>
      </w:r>
      <w:r>
        <w:rPr>
          <w:sz w:val="21"/>
        </w:rPr>
        <w:t>：_________________元</w:t>
      </w:r>
      <w:r>
        <w:rPr>
          <w:sz w:val="21"/>
        </w:rPr>
        <w:t>（</w:t>
      </w:r>
      <w:r>
        <w:rPr>
          <w:sz w:val="21"/>
        </w:rPr>
        <w:t>￥_______________元</w:t>
      </w:r>
      <w:r>
        <w:rPr>
          <w:sz w:val="21"/>
        </w:rPr>
        <w:t>）</w:t>
      </w:r>
      <w:r>
        <w:rPr>
          <w:sz w:val="21"/>
        </w:rPr>
        <w:t>。</w:t>
      </w:r>
    </w:p>
    <w:p>
      <w:pPr>
        <w:pStyle w:val="null3"/>
        <w:ind w:firstLine="420"/>
      </w:pPr>
      <w:r>
        <w:rPr>
          <w:sz w:val="21"/>
        </w:rPr>
        <w:t>（</w:t>
      </w:r>
      <w:r>
        <w:rPr>
          <w:sz w:val="21"/>
        </w:rPr>
        <w:t>1</w:t>
      </w:r>
      <w:r>
        <w:rPr>
          <w:sz w:val="21"/>
        </w:rPr>
        <w:t>）</w:t>
      </w:r>
      <w:r>
        <w:rPr>
          <w:sz w:val="21"/>
        </w:rPr>
        <w:t>合同总价包干。合同价格包括了税、调遣费、停滞费、挖、运、卸</w:t>
      </w:r>
      <w:r>
        <w:rPr>
          <w:sz w:val="21"/>
        </w:rPr>
        <w:t>及</w:t>
      </w:r>
      <w:r>
        <w:rPr>
          <w:sz w:val="21"/>
        </w:rPr>
        <w:t>卸区费、施工手续费及相关职能部门的审批手续等</w:t>
      </w:r>
      <w:r>
        <w:rPr>
          <w:sz w:val="21"/>
        </w:rPr>
        <w:t>磋商</w:t>
      </w:r>
      <w:r>
        <w:rPr>
          <w:sz w:val="21"/>
        </w:rPr>
        <w:t>文件中《采购需求》所涉及的必须支付的全部费用。</w:t>
      </w:r>
    </w:p>
    <w:p>
      <w:pPr>
        <w:pStyle w:val="null3"/>
        <w:ind w:firstLine="420"/>
        <w:jc w:val="both"/>
      </w:pPr>
      <w:r>
        <w:rPr>
          <w:sz w:val="21"/>
        </w:rPr>
        <w:t>（</w:t>
      </w:r>
      <w:r>
        <w:rPr>
          <w:sz w:val="21"/>
        </w:rPr>
        <w:t>2</w:t>
      </w:r>
      <w:r>
        <w:rPr>
          <w:sz w:val="21"/>
        </w:rPr>
        <w:t>）</w:t>
      </w:r>
      <w:r>
        <w:rPr>
          <w:sz w:val="21"/>
        </w:rPr>
        <w:t>疏浚工程量：本项目主要工作内容为东平水道木盆口航段、吉利涌口航段、潭洲大桥航段、紫洞口航段维护疏浚。上述4处浅段维护疏浚总长度</w:t>
      </w:r>
      <w:r>
        <w:rPr>
          <w:sz w:val="21"/>
        </w:rPr>
        <w:t>2174m</w:t>
      </w:r>
      <w:r>
        <w:rPr>
          <w:sz w:val="21"/>
        </w:rPr>
        <w:t>，疏浚总面积约</w:t>
      </w:r>
      <w:r>
        <w:rPr>
          <w:sz w:val="21"/>
        </w:rPr>
        <w:t>32253m</w:t>
      </w:r>
      <w:r>
        <w:rPr>
          <w:sz w:val="21"/>
          <w:vertAlign w:val="superscript"/>
        </w:rPr>
        <w:t>2</w:t>
      </w:r>
      <w:r>
        <w:rPr>
          <w:sz w:val="21"/>
        </w:rPr>
        <w:t>，疏浚工程总量</w:t>
      </w:r>
      <w:r>
        <w:rPr>
          <w:sz w:val="21"/>
        </w:rPr>
        <w:t>40120 m</w:t>
      </w:r>
      <w:r>
        <w:rPr>
          <w:sz w:val="21"/>
          <w:vertAlign w:val="superscript"/>
        </w:rPr>
        <w:t>3</w:t>
      </w:r>
      <w:r>
        <w:rPr>
          <w:sz w:val="21"/>
        </w:rPr>
        <w:t>。</w:t>
      </w:r>
      <w:r>
        <w:rPr>
          <w:sz w:val="20"/>
        </w:rPr>
        <w:t>疏浚设计水深4.0m，挖槽底宽80m，边坡1:3。</w:t>
      </w:r>
      <w:r>
        <w:rPr>
          <w:sz w:val="21"/>
        </w:rPr>
        <w:t>具体疏浚范围及设计标准以审定版施工图设计文件为准。</w:t>
      </w:r>
    </w:p>
    <w:p>
      <w:pPr>
        <w:pStyle w:val="null3"/>
        <w:ind w:firstLine="420"/>
        <w:jc w:val="both"/>
      </w:pPr>
      <w:r>
        <w:rPr>
          <w:sz w:val="21"/>
        </w:rPr>
        <w:t>在本项目开工前，甲方和乙方将不再对工程量所依据的资料进行复测，由于地形变化等引起的风险由乙方承担，相关费用已含在合同总价中。进场后不予复核，工程量包干完成。</w:t>
      </w:r>
    </w:p>
    <w:p>
      <w:pPr>
        <w:pStyle w:val="null3"/>
        <w:ind w:firstLine="420"/>
      </w:pPr>
      <w:r>
        <w:rPr>
          <w:sz w:val="21"/>
        </w:rPr>
        <w:t>二、服务范围</w:t>
      </w:r>
    </w:p>
    <w:p>
      <w:pPr>
        <w:pStyle w:val="null3"/>
        <w:ind w:firstLine="420"/>
      </w:pPr>
      <w:r>
        <w:rPr>
          <w:sz w:val="21"/>
        </w:rPr>
        <w:t>甲方聘请乙方提供以下服务：</w:t>
      </w:r>
    </w:p>
    <w:p>
      <w:pPr>
        <w:pStyle w:val="null3"/>
        <w:ind w:firstLine="420"/>
        <w:jc w:val="both"/>
      </w:pPr>
      <w:r>
        <w:rPr>
          <w:sz w:val="21"/>
        </w:rPr>
        <w:t>项目概况及范围：本项目主要工作内容为东平水道木盆口航段、吉利涌口航段、潭洲大桥航段、紫洞口航段维护疏浚。上述4处浅段维护疏浚总长度</w:t>
      </w:r>
      <w:r>
        <w:rPr>
          <w:sz w:val="21"/>
        </w:rPr>
        <w:t>2174m</w:t>
      </w:r>
      <w:r>
        <w:rPr>
          <w:sz w:val="21"/>
        </w:rPr>
        <w:t>，疏浚总面积约</w:t>
      </w:r>
      <w:r>
        <w:rPr>
          <w:sz w:val="21"/>
        </w:rPr>
        <w:t>32253m</w:t>
      </w:r>
      <w:r>
        <w:rPr>
          <w:sz w:val="21"/>
          <w:vertAlign w:val="superscript"/>
        </w:rPr>
        <w:t>2</w:t>
      </w:r>
      <w:r>
        <w:rPr>
          <w:sz w:val="21"/>
        </w:rPr>
        <w:t>，疏浚工程总量</w:t>
      </w:r>
      <w:r>
        <w:rPr>
          <w:sz w:val="21"/>
        </w:rPr>
        <w:t>40120m</w:t>
      </w:r>
      <w:r>
        <w:rPr>
          <w:sz w:val="21"/>
          <w:vertAlign w:val="superscript"/>
        </w:rPr>
        <w:t>3</w:t>
      </w:r>
      <w:r>
        <w:rPr>
          <w:sz w:val="21"/>
        </w:rPr>
        <w:t>。具体疏浚范围及设计标准以审定版施工图设计文件为准。</w:t>
      </w:r>
    </w:p>
    <w:p>
      <w:pPr>
        <w:pStyle w:val="null3"/>
        <w:ind w:firstLine="420"/>
      </w:pPr>
      <w:r>
        <w:rPr>
          <w:sz w:val="21"/>
        </w:rPr>
        <w:t>三、甲乙</w:t>
      </w:r>
      <w:r>
        <w:rPr>
          <w:sz w:val="21"/>
        </w:rPr>
        <w:t>双</w:t>
      </w:r>
      <w:r>
        <w:rPr>
          <w:sz w:val="21"/>
        </w:rPr>
        <w:t>方的权利和义务</w:t>
      </w:r>
    </w:p>
    <w:p>
      <w:pPr>
        <w:pStyle w:val="null3"/>
        <w:ind w:firstLine="420"/>
      </w:pPr>
      <w:r>
        <w:rPr>
          <w:sz w:val="21"/>
        </w:rPr>
        <w:t>（</w:t>
      </w:r>
      <w:r>
        <w:rPr>
          <w:sz w:val="21"/>
        </w:rPr>
        <w:t>一</w:t>
      </w:r>
      <w:r>
        <w:rPr>
          <w:sz w:val="21"/>
        </w:rPr>
        <w:t>）</w:t>
      </w:r>
      <w:r>
        <w:rPr>
          <w:sz w:val="21"/>
        </w:rPr>
        <w:t>甲方的权利和义务：</w:t>
      </w:r>
    </w:p>
    <w:p>
      <w:pPr>
        <w:pStyle w:val="null3"/>
        <w:ind w:firstLine="420"/>
      </w:pPr>
      <w:r>
        <w:rPr>
          <w:sz w:val="21"/>
        </w:rPr>
        <w:t>（</w:t>
      </w:r>
      <w:r>
        <w:rPr>
          <w:sz w:val="21"/>
        </w:rPr>
        <w:t>1</w:t>
      </w:r>
      <w:r>
        <w:rPr>
          <w:sz w:val="21"/>
        </w:rPr>
        <w:t>）</w:t>
      </w:r>
      <w:r>
        <w:rPr>
          <w:sz w:val="21"/>
        </w:rPr>
        <w:t>施工前，向乙方提供本项目技术要求等有关资料。</w:t>
      </w:r>
    </w:p>
    <w:p>
      <w:pPr>
        <w:pStyle w:val="null3"/>
        <w:ind w:firstLine="420"/>
      </w:pPr>
      <w:r>
        <w:rPr>
          <w:sz w:val="21"/>
        </w:rPr>
        <w:t>（</w:t>
      </w:r>
      <w:r>
        <w:rPr>
          <w:sz w:val="21"/>
        </w:rPr>
        <w:t>2</w:t>
      </w:r>
      <w:r>
        <w:rPr>
          <w:sz w:val="21"/>
        </w:rPr>
        <w:t>）</w:t>
      </w:r>
      <w:r>
        <w:rPr>
          <w:sz w:val="21"/>
        </w:rPr>
        <w:t>向乙方进行设计交底和安全技术交底。</w:t>
      </w:r>
    </w:p>
    <w:p>
      <w:pPr>
        <w:pStyle w:val="null3"/>
        <w:ind w:firstLine="420"/>
      </w:pPr>
      <w:r>
        <w:rPr>
          <w:sz w:val="21"/>
        </w:rPr>
        <w:t>（</w:t>
      </w:r>
      <w:r>
        <w:rPr>
          <w:sz w:val="21"/>
        </w:rPr>
        <w:t>3</w:t>
      </w:r>
      <w:r>
        <w:rPr>
          <w:sz w:val="21"/>
        </w:rPr>
        <w:t>）</w:t>
      </w:r>
      <w:r>
        <w:rPr>
          <w:sz w:val="21"/>
        </w:rPr>
        <w:t>施工过程中</w:t>
      </w:r>
      <w:r>
        <w:rPr>
          <w:sz w:val="21"/>
        </w:rPr>
        <w:t>，甲方随时有权</w:t>
      </w:r>
      <w:r>
        <w:rPr>
          <w:sz w:val="21"/>
        </w:rPr>
        <w:t>检查乙方施工进度和工程质量。</w:t>
      </w:r>
    </w:p>
    <w:p>
      <w:pPr>
        <w:pStyle w:val="null3"/>
        <w:ind w:firstLine="420"/>
      </w:pPr>
      <w:r>
        <w:rPr>
          <w:sz w:val="21"/>
        </w:rPr>
        <w:t>（</w:t>
      </w:r>
      <w:r>
        <w:rPr>
          <w:sz w:val="21"/>
        </w:rPr>
        <w:t>4</w:t>
      </w:r>
      <w:r>
        <w:rPr>
          <w:sz w:val="21"/>
        </w:rPr>
        <w:t>）</w:t>
      </w:r>
      <w:r>
        <w:rPr>
          <w:sz w:val="21"/>
        </w:rPr>
        <w:t>审核乙方提出的工程进度报表、工程款支付申请，按合同约定的期限和方式向乙方支付工程价款。</w:t>
      </w:r>
    </w:p>
    <w:p>
      <w:pPr>
        <w:pStyle w:val="null3"/>
        <w:ind w:firstLine="420"/>
      </w:pPr>
      <w:r>
        <w:rPr>
          <w:sz w:val="21"/>
        </w:rPr>
        <w:t>（</w:t>
      </w:r>
      <w:r>
        <w:rPr>
          <w:sz w:val="21"/>
        </w:rPr>
        <w:t>5</w:t>
      </w:r>
      <w:r>
        <w:rPr>
          <w:sz w:val="21"/>
        </w:rPr>
        <w:t>）</w:t>
      </w:r>
      <w:r>
        <w:rPr>
          <w:sz w:val="21"/>
        </w:rPr>
        <w:t>协助乙方与有关部门的联系和协调。</w:t>
      </w:r>
    </w:p>
    <w:p>
      <w:pPr>
        <w:pStyle w:val="null3"/>
        <w:ind w:firstLine="420"/>
      </w:pPr>
      <w:r>
        <w:rPr>
          <w:sz w:val="21"/>
        </w:rPr>
        <w:t>（</w:t>
      </w:r>
      <w:r>
        <w:rPr>
          <w:sz w:val="21"/>
        </w:rPr>
        <w:t>二</w:t>
      </w:r>
      <w:r>
        <w:rPr>
          <w:sz w:val="21"/>
        </w:rPr>
        <w:t>）</w:t>
      </w:r>
      <w:r>
        <w:rPr>
          <w:sz w:val="21"/>
        </w:rPr>
        <w:t>乙方责任：</w:t>
      </w:r>
    </w:p>
    <w:p>
      <w:pPr>
        <w:pStyle w:val="null3"/>
        <w:ind w:firstLine="420"/>
      </w:pPr>
      <w:r>
        <w:rPr>
          <w:sz w:val="21"/>
        </w:rPr>
        <w:t>（</w:t>
      </w:r>
      <w:r>
        <w:rPr>
          <w:sz w:val="21"/>
        </w:rPr>
        <w:t>1</w:t>
      </w:r>
      <w:r>
        <w:rPr>
          <w:sz w:val="21"/>
        </w:rPr>
        <w:t>）</w:t>
      </w:r>
      <w:r>
        <w:rPr>
          <w:sz w:val="21"/>
        </w:rPr>
        <w:t>卸泥区位于三水大桥下游约 3km 的东平水道左岸深槽，该处水深条件良好。木盆口航段疏浚水上卸泥运距约 49.2km；吉利涌口航段疏浚水上卸泥运距约 31.5km； 潭州大桥航段疏浚水上卸泥运距约 26.8km； 紫洞口航段疏浚水上卸泥运距约 18.7km 。疏浚土应卸于施工图设计文件指定的卸泥区</w:t>
      </w:r>
      <w:r>
        <w:rPr>
          <w:sz w:val="21"/>
        </w:rPr>
        <w:t>，</w:t>
      </w:r>
      <w:r>
        <w:rPr>
          <w:sz w:val="21"/>
        </w:rPr>
        <w:t>乙方须按规定办理本项目施工及卸泥区所需各种证件、批件和其他审批手续和所有报批、报建手续及负责相关验收准备等工作。所需费用在报价清单中有单独报价项目的</w:t>
      </w:r>
      <w:r>
        <w:rPr>
          <w:sz w:val="21"/>
        </w:rPr>
        <w:t>，</w:t>
      </w:r>
      <w:r>
        <w:rPr>
          <w:sz w:val="21"/>
        </w:rPr>
        <w:t>按相应报价包干使用</w:t>
      </w:r>
      <w:r>
        <w:rPr>
          <w:sz w:val="21"/>
        </w:rPr>
        <w:t>，</w:t>
      </w:r>
      <w:r>
        <w:rPr>
          <w:sz w:val="21"/>
        </w:rPr>
        <w:t>没有单独报价项目的</w:t>
      </w:r>
      <w:r>
        <w:rPr>
          <w:sz w:val="21"/>
        </w:rPr>
        <w:t>，</w:t>
      </w:r>
      <w:r>
        <w:rPr>
          <w:sz w:val="21"/>
        </w:rPr>
        <w:t>视为已包含在综合单价中</w:t>
      </w:r>
      <w:r>
        <w:rPr>
          <w:sz w:val="21"/>
        </w:rPr>
        <w:t>，</w:t>
      </w:r>
      <w:r>
        <w:rPr>
          <w:sz w:val="21"/>
        </w:rPr>
        <w:t>甲方不另行支付任何费用。</w:t>
      </w:r>
      <w:r>
        <w:rPr>
          <w:sz w:val="21"/>
        </w:rPr>
        <w:t>乙方在施工过程中</w:t>
      </w:r>
      <w:r>
        <w:rPr>
          <w:sz w:val="21"/>
        </w:rPr>
        <w:t>严禁乱抛乱卸疏浚物</w:t>
      </w:r>
      <w:r>
        <w:rPr>
          <w:sz w:val="21"/>
        </w:rPr>
        <w:t>，</w:t>
      </w:r>
      <w:r>
        <w:rPr>
          <w:sz w:val="21"/>
        </w:rPr>
        <w:t>严禁售卖疏浚土。</w:t>
      </w:r>
    </w:p>
    <w:p>
      <w:pPr>
        <w:pStyle w:val="null3"/>
        <w:ind w:firstLine="420"/>
      </w:pPr>
      <w:r>
        <w:rPr>
          <w:sz w:val="21"/>
        </w:rPr>
        <w:t>（</w:t>
      </w:r>
      <w:r>
        <w:rPr>
          <w:sz w:val="21"/>
        </w:rPr>
        <w:t>2</w:t>
      </w:r>
      <w:r>
        <w:rPr>
          <w:sz w:val="21"/>
        </w:rPr>
        <w:t>）</w:t>
      </w:r>
      <w:r>
        <w:rPr>
          <w:sz w:val="21"/>
        </w:rPr>
        <w:t>乙方应负责办理施工所需各种海事、水务（水利）、环保、航道等职能部门证件、批件和其他审批手续并承担相关费用</w:t>
      </w:r>
      <w:r>
        <w:rPr>
          <w:sz w:val="21"/>
        </w:rPr>
        <w:t>，</w:t>
      </w:r>
      <w:r>
        <w:rPr>
          <w:sz w:val="21"/>
        </w:rPr>
        <w:t>负责办妥卸泥区各项使用手续</w:t>
      </w:r>
      <w:r>
        <w:rPr>
          <w:sz w:val="21"/>
        </w:rPr>
        <w:t>。乙方应按照《广东省交通运输厅关于进一步做好通航水域水上水下施工作业许可相关工作的通知》（粤交航道字〔2023〕59号）的要求办理施工期航道施工许可，获得许可证后方可开展施工。施工前，按航道部门相关要求对项目建设期的航道通航保障措施和专用航标设置等进行相应部署。</w:t>
      </w:r>
      <w:r>
        <w:rPr>
          <w:sz w:val="21"/>
        </w:rPr>
        <w:t>施工前须落实好施工期港航安全警戒</w:t>
      </w:r>
      <w:r>
        <w:rPr>
          <w:sz w:val="21"/>
        </w:rPr>
        <w:t>（</w:t>
      </w:r>
      <w:r>
        <w:rPr>
          <w:sz w:val="21"/>
        </w:rPr>
        <w:t>含施工标志设置维护</w:t>
      </w:r>
      <w:r>
        <w:rPr>
          <w:sz w:val="21"/>
        </w:rPr>
        <w:t>），向甲方提交</w:t>
      </w:r>
      <w:r>
        <w:rPr>
          <w:sz w:val="21"/>
        </w:rPr>
        <w:t>通航安全保障方案编制，</w:t>
      </w:r>
      <w:r>
        <w:rPr>
          <w:sz w:val="21"/>
        </w:rPr>
        <w:t>以上相</w:t>
      </w:r>
      <w:r>
        <w:rPr>
          <w:sz w:val="21"/>
        </w:rPr>
        <w:t>关费用已包含于合同总价中，由乙方负责支付</w:t>
      </w:r>
      <w:r>
        <w:rPr>
          <w:sz w:val="21"/>
        </w:rPr>
        <w:t>，</w:t>
      </w:r>
      <w:r>
        <w:rPr>
          <w:sz w:val="21"/>
        </w:rPr>
        <w:t>甲方不另行支付费用。甲方不承担因乙方原因导致无法及时获取相关审批导致的工期延误责任</w:t>
      </w:r>
      <w:r>
        <w:rPr>
          <w:sz w:val="21"/>
        </w:rPr>
        <w:t>；</w:t>
      </w:r>
      <w:r>
        <w:rPr>
          <w:sz w:val="21"/>
        </w:rPr>
        <w:t>非乙方原因导致相关审批无法及时获取</w:t>
      </w:r>
      <w:r>
        <w:rPr>
          <w:sz w:val="21"/>
        </w:rPr>
        <w:t>，经与甲方协商后</w:t>
      </w:r>
      <w:r>
        <w:rPr>
          <w:sz w:val="21"/>
        </w:rPr>
        <w:t>可相应顺延工期</w:t>
      </w:r>
      <w:r>
        <w:rPr>
          <w:sz w:val="21"/>
        </w:rPr>
        <w:t>，</w:t>
      </w:r>
      <w:r>
        <w:rPr>
          <w:sz w:val="21"/>
        </w:rPr>
        <w:t>具体项目</w:t>
      </w:r>
      <w:r>
        <w:rPr>
          <w:sz w:val="21"/>
        </w:rPr>
        <w:t>工期</w:t>
      </w:r>
      <w:r>
        <w:rPr>
          <w:sz w:val="21"/>
        </w:rPr>
        <w:t>以项目进度及双方协商</w:t>
      </w:r>
      <w:r>
        <w:rPr>
          <w:sz w:val="21"/>
        </w:rPr>
        <w:t>确定</w:t>
      </w:r>
      <w:r>
        <w:rPr>
          <w:sz w:val="21"/>
        </w:rPr>
        <w:t>为准。</w:t>
      </w:r>
    </w:p>
    <w:p>
      <w:pPr>
        <w:pStyle w:val="null3"/>
        <w:ind w:firstLine="420"/>
      </w:pPr>
      <w:r>
        <w:rPr>
          <w:sz w:val="21"/>
        </w:rPr>
        <w:t>（</w:t>
      </w:r>
      <w:r>
        <w:rPr>
          <w:sz w:val="21"/>
        </w:rPr>
        <w:t>3</w:t>
      </w:r>
      <w:r>
        <w:rPr>
          <w:sz w:val="21"/>
        </w:rPr>
        <w:t>）</w:t>
      </w:r>
      <w:r>
        <w:rPr>
          <w:sz w:val="21"/>
        </w:rPr>
        <w:t>临时道路、临时用电、临时用水、临时通信、临时用地均由乙方自行解决，所需费用包含在合同总价中</w:t>
      </w:r>
      <w:r>
        <w:rPr>
          <w:sz w:val="21"/>
        </w:rPr>
        <w:t>，</w:t>
      </w:r>
      <w:r>
        <w:rPr>
          <w:sz w:val="21"/>
        </w:rPr>
        <w:t>甲方不另行支付任何费用。</w:t>
      </w:r>
    </w:p>
    <w:p>
      <w:pPr>
        <w:pStyle w:val="null3"/>
        <w:ind w:firstLine="420"/>
      </w:pPr>
      <w:r>
        <w:rPr>
          <w:sz w:val="21"/>
        </w:rPr>
        <w:t>（</w:t>
      </w:r>
      <w:r>
        <w:rPr>
          <w:sz w:val="21"/>
        </w:rPr>
        <w:t>4</w:t>
      </w:r>
      <w:r>
        <w:rPr>
          <w:sz w:val="21"/>
        </w:rPr>
        <w:t>）</w:t>
      </w:r>
      <w:r>
        <w:rPr>
          <w:sz w:val="21"/>
        </w:rPr>
        <w:t>乙方应根据项目进展情况配备足够的船机设备，并保证船舶性能完好。乙方需自行解决本项目疏浚土方的处理且疏浚土方不得售卖，所需费用由乙方承担。</w:t>
      </w:r>
    </w:p>
    <w:p>
      <w:pPr>
        <w:pStyle w:val="null3"/>
        <w:ind w:firstLine="420"/>
      </w:pPr>
      <w:r>
        <w:rPr>
          <w:sz w:val="21"/>
        </w:rPr>
        <w:t>（</w:t>
      </w:r>
      <w:r>
        <w:rPr>
          <w:sz w:val="21"/>
        </w:rPr>
        <w:t>5</w:t>
      </w:r>
      <w:r>
        <w:rPr>
          <w:sz w:val="21"/>
        </w:rPr>
        <w:t>）</w:t>
      </w:r>
      <w:r>
        <w:rPr>
          <w:sz w:val="21"/>
        </w:rPr>
        <w:t>乙方应保证所有进场船机证照齐全，符合海事等有关部门的要求。</w:t>
      </w:r>
    </w:p>
    <w:p>
      <w:pPr>
        <w:pStyle w:val="null3"/>
        <w:ind w:firstLine="420"/>
      </w:pPr>
      <w:r>
        <w:rPr>
          <w:sz w:val="21"/>
        </w:rPr>
        <w:t>（</w:t>
      </w:r>
      <w:r>
        <w:rPr>
          <w:sz w:val="21"/>
        </w:rPr>
        <w:t>6</w:t>
      </w:r>
      <w:r>
        <w:rPr>
          <w:sz w:val="21"/>
        </w:rPr>
        <w:t>）</w:t>
      </w:r>
      <w:r>
        <w:rPr>
          <w:sz w:val="21"/>
        </w:rPr>
        <w:t>乙方应解决船舶的临时停泊设施并不得阻碍航道</w:t>
      </w:r>
      <w:r>
        <w:rPr>
          <w:sz w:val="21"/>
        </w:rPr>
        <w:t>。若因施工所需不得不</w:t>
      </w:r>
      <w:r>
        <w:rPr>
          <w:sz w:val="21"/>
        </w:rPr>
        <w:t>妨碍航道内正常船舶航行及安全</w:t>
      </w:r>
      <w:r>
        <w:rPr>
          <w:sz w:val="21"/>
        </w:rPr>
        <w:t>的</w:t>
      </w:r>
      <w:r>
        <w:rPr>
          <w:sz w:val="21"/>
        </w:rPr>
        <w:t>，</w:t>
      </w:r>
      <w:r>
        <w:rPr>
          <w:sz w:val="21"/>
        </w:rPr>
        <w:t>应</w:t>
      </w:r>
      <w:r>
        <w:rPr>
          <w:sz w:val="21"/>
        </w:rPr>
        <w:t>按规定抛设临时助航标志并承担相关费用。</w:t>
      </w:r>
    </w:p>
    <w:p>
      <w:pPr>
        <w:pStyle w:val="null3"/>
        <w:ind w:firstLine="420"/>
      </w:pPr>
      <w:r>
        <w:rPr>
          <w:sz w:val="21"/>
        </w:rPr>
        <w:t>（</w:t>
      </w:r>
      <w:r>
        <w:rPr>
          <w:sz w:val="21"/>
        </w:rPr>
        <w:t>7</w:t>
      </w:r>
      <w:r>
        <w:rPr>
          <w:sz w:val="21"/>
        </w:rPr>
        <w:t>）</w:t>
      </w:r>
      <w:r>
        <w:rPr>
          <w:sz w:val="21"/>
        </w:rPr>
        <w:t>乙方须提供疏浚卸泥船舶全过程的航行轨迹图，作为验收及支付的必要资料，同时接受监理及甲方的全过程监管，不能借疏浚之名进行偷采砂等非法行为。</w:t>
      </w:r>
      <w:r>
        <w:rPr>
          <w:sz w:val="21"/>
        </w:rPr>
        <w:t>否则乙方除需承担相应法律责任外，甲方有权追究因乙方违法行为造成的所有损失。</w:t>
      </w:r>
    </w:p>
    <w:p>
      <w:pPr>
        <w:pStyle w:val="null3"/>
        <w:ind w:firstLine="420"/>
      </w:pPr>
      <w:r>
        <w:rPr>
          <w:sz w:val="21"/>
        </w:rPr>
        <w:t>（</w:t>
      </w:r>
      <w:r>
        <w:rPr>
          <w:sz w:val="21"/>
        </w:rPr>
        <w:t>8</w:t>
      </w:r>
      <w:r>
        <w:rPr>
          <w:sz w:val="21"/>
        </w:rPr>
        <w:t>）</w:t>
      </w:r>
      <w:r>
        <w:rPr>
          <w:sz w:val="21"/>
        </w:rPr>
        <w:t>为了确保工程顺利实施，甲方按合同条款约定在现场发出的指令，乙方应无条件执行，若乙方拒不执行，甲方可强制性委托第三方完成，所需费用直接从应支付给乙方的工程款中扣除</w:t>
      </w:r>
      <w:r>
        <w:rPr>
          <w:sz w:val="21"/>
        </w:rPr>
        <w:t>（</w:t>
      </w:r>
      <w:r>
        <w:rPr>
          <w:sz w:val="21"/>
        </w:rPr>
        <w:t>金额不限于乙方相应工程的报价金额</w:t>
      </w:r>
      <w:r>
        <w:rPr>
          <w:sz w:val="21"/>
        </w:rPr>
        <w:t>）</w:t>
      </w:r>
      <w:r>
        <w:rPr>
          <w:sz w:val="21"/>
        </w:rPr>
        <w:t>且无须经过乙方同意。甲方</w:t>
      </w:r>
      <w:r>
        <w:rPr>
          <w:sz w:val="21"/>
        </w:rPr>
        <w:t>扣除工程款后，仍</w:t>
      </w:r>
      <w:r>
        <w:rPr>
          <w:sz w:val="21"/>
        </w:rPr>
        <w:t>有权</w:t>
      </w:r>
      <w:r>
        <w:rPr>
          <w:sz w:val="21"/>
        </w:rPr>
        <w:t>继续</w:t>
      </w:r>
      <w:r>
        <w:rPr>
          <w:sz w:val="21"/>
        </w:rPr>
        <w:t>追究乙方的合同违约责任。</w:t>
      </w:r>
    </w:p>
    <w:p>
      <w:pPr>
        <w:pStyle w:val="null3"/>
        <w:ind w:firstLine="420"/>
      </w:pPr>
      <w:r>
        <w:rPr>
          <w:sz w:val="21"/>
        </w:rPr>
        <w:t>（</w:t>
      </w:r>
      <w:r>
        <w:rPr>
          <w:sz w:val="21"/>
        </w:rPr>
        <w:t>9</w:t>
      </w:r>
      <w:r>
        <w:rPr>
          <w:sz w:val="21"/>
        </w:rPr>
        <w:t>）</w:t>
      </w:r>
      <w:r>
        <w:rPr>
          <w:sz w:val="21"/>
        </w:rPr>
        <w:t>乙方应严格遵守政府有关解决拖欠工程款和劳务人员工资的</w:t>
      </w:r>
      <w:r>
        <w:rPr>
          <w:sz w:val="21"/>
        </w:rPr>
        <w:t>法律法规</w:t>
      </w:r>
      <w:r>
        <w:rPr>
          <w:sz w:val="21"/>
        </w:rPr>
        <w:t>，及时支付工程中的材料、设备货款及劳务人员工资等费用。乙方不得以任何借口拖欠材料、设备货款及劳务人员工资等费用，一旦出现此类事件，一律上报交通主管部门通报批评</w:t>
      </w:r>
      <w:r>
        <w:rPr>
          <w:sz w:val="21"/>
        </w:rPr>
        <w:t>，并</w:t>
      </w:r>
      <w:r>
        <w:rPr>
          <w:sz w:val="21"/>
        </w:rPr>
        <w:t>记入信用档案，在必要时，甲方有权从应支付给乙方的工程款中代为支付其拖欠的材料、设备货款及劳务人员工资且无须经过乙方同意。</w:t>
      </w:r>
    </w:p>
    <w:p>
      <w:pPr>
        <w:pStyle w:val="null3"/>
        <w:ind w:firstLine="420"/>
      </w:pPr>
      <w:r>
        <w:rPr>
          <w:sz w:val="21"/>
        </w:rPr>
        <w:t>（</w:t>
      </w:r>
      <w:r>
        <w:rPr>
          <w:sz w:val="21"/>
        </w:rPr>
        <w:t>10</w:t>
      </w:r>
      <w:r>
        <w:rPr>
          <w:sz w:val="21"/>
        </w:rPr>
        <w:t>）</w:t>
      </w:r>
      <w:r>
        <w:rPr>
          <w:sz w:val="21"/>
        </w:rPr>
        <w:t>乙方的项目经理部是劳务人员工资支付行为的主体，乙方的项目经理是劳务人员工资支付的责任人。项目经理部要建立全体劳务人员花名册和工资支付表，确保将工资直接发放给劳务人员本人，或委托银行发放劳务人员工资，严禁发放给其他不具备用工主体资格的组织和个人。工资支付表应如实记录支付单位、支付时间、支付对象、支付数额、支付对象的身份证号和签字等工资支付情况。劳务人员花名册和工资支付表报监理人备查。</w:t>
      </w:r>
    </w:p>
    <w:p>
      <w:pPr>
        <w:pStyle w:val="null3"/>
        <w:ind w:firstLine="420"/>
      </w:pPr>
      <w:r>
        <w:rPr>
          <w:sz w:val="21"/>
        </w:rPr>
        <w:t>（</w:t>
      </w:r>
      <w:r>
        <w:rPr>
          <w:sz w:val="21"/>
        </w:rPr>
        <w:t>11</w:t>
      </w:r>
      <w:r>
        <w:rPr>
          <w:sz w:val="21"/>
        </w:rPr>
        <w:t>）</w:t>
      </w:r>
      <w:r>
        <w:rPr>
          <w:sz w:val="21"/>
        </w:rPr>
        <w:t>乙方负责统一管理施工场地的治安保卫事项，在现场建立治安管理机构或联防组织，履行合同工程的治安保卫职责。在工程开工后，编制施工场地治安管理计划，并制定应对突发治安事件的紧急预案报甲方备案。在工程施工过程中，发生暴乱、爆炸等恐怖事件，以及群殴、械斗等群体性突发治安事件的，乙方应立即向当地政府报告，积极协助当地有关部门采取措施平息事态，防止事态扩大，尽量减少财产损失和避免人员伤亡。</w:t>
      </w:r>
    </w:p>
    <w:p>
      <w:pPr>
        <w:pStyle w:val="null3"/>
        <w:ind w:firstLine="420"/>
      </w:pPr>
      <w:r>
        <w:rPr>
          <w:sz w:val="21"/>
        </w:rPr>
        <w:t>（</w:t>
      </w:r>
      <w:r>
        <w:rPr>
          <w:sz w:val="21"/>
        </w:rPr>
        <w:t>12</w:t>
      </w:r>
      <w:r>
        <w:rPr>
          <w:sz w:val="21"/>
        </w:rPr>
        <w:t>）</w:t>
      </w:r>
      <w:r>
        <w:rPr>
          <w:sz w:val="21"/>
        </w:rPr>
        <w:t>乙方</w:t>
      </w:r>
      <w:r>
        <w:rPr>
          <w:sz w:val="21"/>
        </w:rPr>
        <w:t>应</w:t>
      </w:r>
      <w:r>
        <w:rPr>
          <w:sz w:val="21"/>
        </w:rPr>
        <w:t>在合同规定的时间内完成全部工程施工。</w:t>
      </w:r>
    </w:p>
    <w:p>
      <w:pPr>
        <w:pStyle w:val="null3"/>
        <w:ind w:firstLine="420"/>
      </w:pPr>
      <w:r>
        <w:rPr>
          <w:sz w:val="21"/>
        </w:rPr>
        <w:t>（</w:t>
      </w:r>
      <w:r>
        <w:rPr>
          <w:sz w:val="21"/>
        </w:rPr>
        <w:t>13</w:t>
      </w:r>
      <w:r>
        <w:rPr>
          <w:sz w:val="21"/>
        </w:rPr>
        <w:t>）</w:t>
      </w:r>
      <w:r>
        <w:rPr>
          <w:sz w:val="21"/>
        </w:rPr>
        <w:t>乙方负责本工程的施工作业，并能根据现场实施情况，按照甲方要求分批次进场施工。</w:t>
      </w:r>
    </w:p>
    <w:p>
      <w:pPr>
        <w:pStyle w:val="null3"/>
        <w:ind w:firstLine="420"/>
      </w:pPr>
      <w:r>
        <w:rPr>
          <w:sz w:val="21"/>
        </w:rPr>
        <w:t>（</w:t>
      </w:r>
      <w:r>
        <w:rPr>
          <w:sz w:val="21"/>
        </w:rPr>
        <w:t>14</w:t>
      </w:r>
      <w:r>
        <w:rPr>
          <w:sz w:val="21"/>
        </w:rPr>
        <w:t>）</w:t>
      </w:r>
      <w:r>
        <w:rPr>
          <w:sz w:val="21"/>
        </w:rPr>
        <w:t>乙方负责施工现场和乙方施工人员的安全。</w:t>
      </w:r>
    </w:p>
    <w:p>
      <w:pPr>
        <w:pStyle w:val="null3"/>
        <w:ind w:firstLine="420"/>
      </w:pPr>
      <w:r>
        <w:rPr>
          <w:sz w:val="21"/>
        </w:rPr>
        <w:t>（</w:t>
      </w:r>
      <w:r>
        <w:rPr>
          <w:sz w:val="21"/>
        </w:rPr>
        <w:t>15</w:t>
      </w:r>
      <w:r>
        <w:rPr>
          <w:sz w:val="21"/>
        </w:rPr>
        <w:t>）</w:t>
      </w:r>
      <w:r>
        <w:rPr>
          <w:sz w:val="21"/>
        </w:rPr>
        <w:t>乙方</w:t>
      </w:r>
      <w:r>
        <w:rPr>
          <w:sz w:val="21"/>
        </w:rPr>
        <w:t>应</w:t>
      </w:r>
      <w:r>
        <w:rPr>
          <w:sz w:val="21"/>
        </w:rPr>
        <w:t>按</w:t>
      </w:r>
      <w:r>
        <w:rPr>
          <w:sz w:val="21"/>
        </w:rPr>
        <w:t>磋商</w:t>
      </w:r>
      <w:r>
        <w:rPr>
          <w:sz w:val="21"/>
        </w:rPr>
        <w:t>文件和乙方投标</w:t>
      </w:r>
      <w:r>
        <w:rPr>
          <w:sz w:val="21"/>
        </w:rPr>
        <w:t>响应</w:t>
      </w:r>
      <w:r>
        <w:rPr>
          <w:sz w:val="21"/>
        </w:rPr>
        <w:t>文件的技术标准，组织施工，保质保量。</w:t>
      </w:r>
    </w:p>
    <w:p>
      <w:pPr>
        <w:pStyle w:val="null3"/>
        <w:ind w:firstLine="420"/>
      </w:pPr>
      <w:r>
        <w:rPr>
          <w:sz w:val="21"/>
        </w:rPr>
        <w:t>（</w:t>
      </w:r>
      <w:r>
        <w:rPr>
          <w:sz w:val="21"/>
        </w:rPr>
        <w:t>16</w:t>
      </w:r>
      <w:r>
        <w:rPr>
          <w:sz w:val="21"/>
        </w:rPr>
        <w:t>）</w:t>
      </w:r>
      <w:r>
        <w:rPr>
          <w:sz w:val="21"/>
        </w:rPr>
        <w:t>乙方</w:t>
      </w:r>
      <w:r>
        <w:rPr>
          <w:sz w:val="21"/>
        </w:rPr>
        <w:t>应</w:t>
      </w:r>
      <w:r>
        <w:rPr>
          <w:sz w:val="21"/>
        </w:rPr>
        <w:t>按时提交施工日志及总结。</w:t>
      </w:r>
    </w:p>
    <w:p>
      <w:pPr>
        <w:pStyle w:val="null3"/>
        <w:ind w:firstLine="420"/>
      </w:pPr>
      <w:r>
        <w:rPr>
          <w:sz w:val="21"/>
        </w:rPr>
        <w:t>（</w:t>
      </w:r>
      <w:r>
        <w:rPr>
          <w:sz w:val="21"/>
        </w:rPr>
        <w:t>17</w:t>
      </w:r>
      <w:r>
        <w:rPr>
          <w:sz w:val="21"/>
        </w:rPr>
        <w:t>）</w:t>
      </w:r>
      <w:r>
        <w:rPr>
          <w:sz w:val="21"/>
        </w:rPr>
        <w:t>乙方</w:t>
      </w:r>
      <w:r>
        <w:rPr>
          <w:sz w:val="21"/>
        </w:rPr>
        <w:t>应</w:t>
      </w:r>
      <w:r>
        <w:rPr>
          <w:sz w:val="21"/>
        </w:rPr>
        <w:t>按合同规定填报工程进度报表、工程款支付申请。</w:t>
      </w:r>
    </w:p>
    <w:p>
      <w:pPr>
        <w:pStyle w:val="null3"/>
        <w:ind w:firstLine="420"/>
      </w:pPr>
      <w:r>
        <w:rPr>
          <w:sz w:val="21"/>
        </w:rPr>
        <w:t>（</w:t>
      </w:r>
      <w:r>
        <w:rPr>
          <w:sz w:val="21"/>
        </w:rPr>
        <w:t>18</w:t>
      </w:r>
      <w:r>
        <w:rPr>
          <w:sz w:val="21"/>
        </w:rPr>
        <w:t>）</w:t>
      </w:r>
      <w:r>
        <w:rPr>
          <w:sz w:val="21"/>
        </w:rPr>
        <w:t>乙方应严格按照甲方批准的施工组织设计、国家有关技术标准、规范要求施工，在合同工程范围内服从甲方施工现场管理要求，确保航道疏浚后通航尺度满足本项目施工图设计的设计要求。</w:t>
      </w:r>
    </w:p>
    <w:p>
      <w:pPr>
        <w:pStyle w:val="null3"/>
        <w:ind w:firstLine="420"/>
      </w:pPr>
      <w:r>
        <w:rPr>
          <w:sz w:val="21"/>
        </w:rPr>
        <w:t>（</w:t>
      </w:r>
      <w:r>
        <w:rPr>
          <w:sz w:val="21"/>
        </w:rPr>
        <w:t>19</w:t>
      </w:r>
      <w:r>
        <w:rPr>
          <w:sz w:val="21"/>
        </w:rPr>
        <w:t>）</w:t>
      </w:r>
      <w:r>
        <w:rPr>
          <w:sz w:val="21"/>
        </w:rPr>
        <w:t>乙方应签订合同</w:t>
      </w:r>
      <w:r>
        <w:rPr>
          <w:sz w:val="21"/>
        </w:rPr>
        <w:t>后15</w:t>
      </w:r>
      <w:r>
        <w:rPr>
          <w:sz w:val="21"/>
        </w:rPr>
        <w:t>天内完成进场施工准备，</w:t>
      </w:r>
      <w:r>
        <w:rPr>
          <w:sz w:val="21"/>
        </w:rPr>
        <w:t>并</w:t>
      </w:r>
      <w:r>
        <w:rPr>
          <w:sz w:val="21"/>
        </w:rPr>
        <w:t>提交有关开工报告、施工组织设计、完成本项目所需的相关工作</w:t>
      </w:r>
      <w:r>
        <w:rPr>
          <w:sz w:val="21"/>
        </w:rPr>
        <w:t>（</w:t>
      </w:r>
      <w:r>
        <w:rPr>
          <w:sz w:val="21"/>
        </w:rPr>
        <w:t>如水准点及水深的复测工作、安装水尺、现场临时设施建设等工作</w:t>
      </w:r>
      <w:r>
        <w:rPr>
          <w:sz w:val="21"/>
        </w:rPr>
        <w:t>）</w:t>
      </w:r>
      <w:r>
        <w:rPr>
          <w:sz w:val="21"/>
        </w:rPr>
        <w:t>，经监理工程师</w:t>
      </w:r>
      <w:r>
        <w:rPr>
          <w:sz w:val="21"/>
        </w:rPr>
        <w:t>（</w:t>
      </w:r>
      <w:r>
        <w:rPr>
          <w:sz w:val="21"/>
        </w:rPr>
        <w:t>如有</w:t>
      </w:r>
      <w:r>
        <w:rPr>
          <w:sz w:val="21"/>
        </w:rPr>
        <w:t>）</w:t>
      </w:r>
      <w:r>
        <w:rPr>
          <w:sz w:val="21"/>
        </w:rPr>
        <w:t>或</w:t>
      </w:r>
      <w:r>
        <w:rPr>
          <w:sz w:val="21"/>
        </w:rPr>
        <w:t>甲方</w:t>
      </w:r>
      <w:r>
        <w:rPr>
          <w:sz w:val="21"/>
        </w:rPr>
        <w:t>批准开工或下达开工令后正式开工。</w:t>
      </w:r>
    </w:p>
    <w:p>
      <w:pPr>
        <w:pStyle w:val="null3"/>
        <w:ind w:firstLine="420"/>
      </w:pPr>
      <w:r>
        <w:rPr>
          <w:sz w:val="21"/>
        </w:rPr>
        <w:t>（</w:t>
      </w:r>
      <w:r>
        <w:rPr>
          <w:sz w:val="21"/>
        </w:rPr>
        <w:t>20</w:t>
      </w:r>
      <w:r>
        <w:rPr>
          <w:sz w:val="21"/>
        </w:rPr>
        <w:t>）</w:t>
      </w:r>
      <w:r>
        <w:rPr>
          <w:sz w:val="21"/>
        </w:rPr>
        <w:t>乙方</w:t>
      </w:r>
      <w:r>
        <w:rPr>
          <w:sz w:val="21"/>
        </w:rPr>
        <w:t>应</w:t>
      </w:r>
      <w:r>
        <w:rPr>
          <w:sz w:val="21"/>
        </w:rPr>
        <w:t>在</w:t>
      </w:r>
      <w:r>
        <w:rPr>
          <w:sz w:val="21"/>
        </w:rPr>
        <w:t>开工日期前5天将投入本工程的施工船舶、机械设备清单上报备甲方，并附相关的船舶、机械设备、船员、驾驶人员的有效证书，并保证开工所需施工船舶、机械、设备在甲方书面通知的开工日期前3天进驻施工场地。</w:t>
      </w:r>
    </w:p>
    <w:p>
      <w:pPr>
        <w:pStyle w:val="null3"/>
        <w:ind w:firstLine="420"/>
      </w:pPr>
      <w:r>
        <w:rPr>
          <w:sz w:val="21"/>
        </w:rPr>
        <w:t>（</w:t>
      </w:r>
      <w:r>
        <w:rPr>
          <w:sz w:val="21"/>
        </w:rPr>
        <w:t>21</w:t>
      </w:r>
      <w:r>
        <w:rPr>
          <w:sz w:val="21"/>
        </w:rPr>
        <w:t>）</w:t>
      </w:r>
      <w:r>
        <w:rPr>
          <w:sz w:val="21"/>
        </w:rPr>
        <w:t>乙方投标承诺投入人员及设备原则上不</w:t>
      </w:r>
      <w:r>
        <w:rPr>
          <w:sz w:val="21"/>
        </w:rPr>
        <w:t>得进行</w:t>
      </w:r>
      <w:r>
        <w:rPr>
          <w:sz w:val="21"/>
        </w:rPr>
        <w:t>调整，根据施工条件等情况变化确需调整的，应经设计单位、监理单位根据项目施工条件等情况提出专业意见，调整的人员和设备要求应不低于招标标准，且报甲方批准同意后才能进场施工，</w:t>
      </w:r>
      <w:r>
        <w:rPr>
          <w:sz w:val="21"/>
        </w:rPr>
        <w:t>调整后的</w:t>
      </w:r>
      <w:r>
        <w:rPr>
          <w:sz w:val="21"/>
        </w:rPr>
        <w:t>风险由</w:t>
      </w:r>
      <w:r>
        <w:rPr>
          <w:sz w:val="21"/>
        </w:rPr>
        <w:t>乙方</w:t>
      </w:r>
      <w:r>
        <w:rPr>
          <w:sz w:val="21"/>
        </w:rPr>
        <w:t>承担。</w:t>
      </w:r>
    </w:p>
    <w:p>
      <w:pPr>
        <w:pStyle w:val="null3"/>
        <w:ind w:firstLine="420"/>
      </w:pPr>
      <w:r>
        <w:rPr>
          <w:sz w:val="21"/>
        </w:rPr>
        <w:t>（</w:t>
      </w:r>
      <w:r>
        <w:rPr>
          <w:sz w:val="21"/>
        </w:rPr>
        <w:t>22</w:t>
      </w:r>
      <w:r>
        <w:rPr>
          <w:sz w:val="21"/>
        </w:rPr>
        <w:t>）</w:t>
      </w:r>
      <w:r>
        <w:rPr>
          <w:sz w:val="21"/>
        </w:rPr>
        <w:t>乙方应自行设置完善健全的施工项目管理机构，按甲方要求及工程需要配备足够的管理、技术、施工人员及工程所需的机械设备。在施工过程中，如果甲方认为乙方的施工力量没有达到工程施工</w:t>
      </w:r>
      <w:r>
        <w:rPr>
          <w:sz w:val="21"/>
        </w:rPr>
        <w:t>响应文件</w:t>
      </w:r>
      <w:r>
        <w:rPr>
          <w:sz w:val="21"/>
        </w:rPr>
        <w:t>或施工方案承诺时，乙方必须按甲方要求增加相应机械设备，由此增加的费用由乙方负责。乙方进入施工现场的人员、设备、材料未经甲方允许，不得擅自离场。</w:t>
      </w:r>
    </w:p>
    <w:p>
      <w:pPr>
        <w:pStyle w:val="null3"/>
        <w:ind w:firstLine="420"/>
      </w:pPr>
      <w:r>
        <w:rPr>
          <w:sz w:val="21"/>
        </w:rPr>
        <w:t>（</w:t>
      </w:r>
      <w:r>
        <w:rPr>
          <w:sz w:val="21"/>
        </w:rPr>
        <w:t>23</w:t>
      </w:r>
      <w:r>
        <w:rPr>
          <w:sz w:val="21"/>
        </w:rPr>
        <w:t>）</w:t>
      </w:r>
      <w:r>
        <w:rPr>
          <w:sz w:val="21"/>
        </w:rPr>
        <w:t>乙方服从甲方现场的质量、安全、进度、文明、环保施工管理，自觉遵守</w:t>
      </w:r>
      <w:r>
        <w:rPr>
          <w:sz w:val="21"/>
        </w:rPr>
        <w:t>法律法规</w:t>
      </w:r>
      <w:r>
        <w:rPr>
          <w:sz w:val="21"/>
        </w:rPr>
        <w:t>、国家政策和各级地方政府的有关规定，自行完善各种手续。乙方要对本工程的质量、安全和进度进行控制，并使甲方满意。</w:t>
      </w:r>
    </w:p>
    <w:p>
      <w:pPr>
        <w:pStyle w:val="null3"/>
        <w:ind w:firstLine="420"/>
      </w:pPr>
      <w:r>
        <w:rPr>
          <w:sz w:val="21"/>
        </w:rPr>
        <w:t>（</w:t>
      </w:r>
      <w:r>
        <w:rPr>
          <w:sz w:val="21"/>
        </w:rPr>
        <w:t>24</w:t>
      </w:r>
      <w:r>
        <w:rPr>
          <w:sz w:val="21"/>
        </w:rPr>
        <w:t>）</w:t>
      </w:r>
      <w:r>
        <w:rPr>
          <w:sz w:val="21"/>
        </w:rPr>
        <w:t>乙方应为现场管理及施工人员配备救生衣、安全帽</w:t>
      </w:r>
      <w:r>
        <w:rPr>
          <w:sz w:val="21"/>
        </w:rPr>
        <w:t>等安全保护用品</w:t>
      </w:r>
      <w:r>
        <w:rPr>
          <w:sz w:val="21"/>
        </w:rPr>
        <w:t>，并在施工区域配置工程概况牌、项目管理网络图、质量管理体系网络图、安全生产牌、文明施工牌、保卫消防牌、环境保护牌、施工现场平面图等，乙方应提供满足规定要求的劳动保护用品给其生产作业人员使用。</w:t>
      </w:r>
    </w:p>
    <w:p>
      <w:pPr>
        <w:pStyle w:val="null3"/>
        <w:ind w:firstLine="420"/>
      </w:pPr>
      <w:r>
        <w:rPr>
          <w:sz w:val="21"/>
        </w:rPr>
        <w:t>（</w:t>
      </w:r>
      <w:r>
        <w:rPr>
          <w:sz w:val="21"/>
        </w:rPr>
        <w:t>25</w:t>
      </w:r>
      <w:r>
        <w:rPr>
          <w:sz w:val="21"/>
        </w:rPr>
        <w:t>）</w:t>
      </w:r>
      <w:r>
        <w:rPr>
          <w:sz w:val="21"/>
        </w:rPr>
        <w:t>乙方负责落实并承担疏浚</w:t>
      </w:r>
      <w:r>
        <w:rPr>
          <w:sz w:val="21"/>
        </w:rPr>
        <w:t>淤</w:t>
      </w:r>
      <w:r>
        <w:rPr>
          <w:sz w:val="21"/>
        </w:rPr>
        <w:t>泥的处置工作，包括进一步办理相关部门卸泥区批复、安全和环保等，完成上述相关工作的费用由乙方承担并已包含在合同费用内。乙方应在指定的卸泥区抛泥，疏浚淤泥不得上岸，不得违法、违规抛泥，否则，由乙方承担违规抛泥所导致的全部法律责任及甲方的损失。</w:t>
      </w:r>
    </w:p>
    <w:p>
      <w:pPr>
        <w:pStyle w:val="null3"/>
        <w:ind w:firstLine="420"/>
      </w:pPr>
      <w:r>
        <w:rPr>
          <w:sz w:val="21"/>
        </w:rPr>
        <w:t>（</w:t>
      </w:r>
      <w:r>
        <w:rPr>
          <w:sz w:val="21"/>
        </w:rPr>
        <w:t>26</w:t>
      </w:r>
      <w:r>
        <w:rPr>
          <w:sz w:val="21"/>
        </w:rPr>
        <w:t>）</w:t>
      </w:r>
      <w:r>
        <w:rPr>
          <w:sz w:val="21"/>
        </w:rPr>
        <w:t>乙方应严格按相关行政主管部门、卸泥区管理单位、甲方的要求使用卸泥区并加强卸泥区日常维护和管理。乙方务必严格按照国家海洋环境保护、水利等法规开展施工，杜绝任何乱抛乱卸疏浚物或售卖疏浚所得河沙或海砂等违法违规行为；否则，由乙方承担上述违法违规行为所导致的全部法律责任及甲方的损失。</w:t>
      </w:r>
    </w:p>
    <w:p>
      <w:pPr>
        <w:pStyle w:val="null3"/>
        <w:ind w:firstLine="420"/>
      </w:pPr>
      <w:r>
        <w:rPr>
          <w:sz w:val="21"/>
        </w:rPr>
        <w:t>（</w:t>
      </w:r>
      <w:r>
        <w:rPr>
          <w:sz w:val="21"/>
        </w:rPr>
        <w:t>27</w:t>
      </w:r>
      <w:r>
        <w:rPr>
          <w:sz w:val="21"/>
        </w:rPr>
        <w:t>）</w:t>
      </w:r>
      <w:r>
        <w:rPr>
          <w:sz w:val="21"/>
        </w:rPr>
        <w:t>乙方负责编制、收集、整理工程施工的各项档案资料，根据工程施工情况及甲方的指令或合同约定的时间按时向甲方提交施工方案、施工设备进场报告、工程进度款支付申请、工程结算书等档案资料。</w:t>
      </w:r>
    </w:p>
    <w:p>
      <w:pPr>
        <w:pStyle w:val="null3"/>
        <w:ind w:firstLine="420"/>
      </w:pPr>
      <w:r>
        <w:rPr>
          <w:sz w:val="21"/>
        </w:rPr>
        <w:t>（</w:t>
      </w:r>
      <w:r>
        <w:rPr>
          <w:sz w:val="21"/>
        </w:rPr>
        <w:t>28</w:t>
      </w:r>
      <w:r>
        <w:rPr>
          <w:sz w:val="21"/>
        </w:rPr>
        <w:t>）</w:t>
      </w:r>
      <w:r>
        <w:rPr>
          <w:sz w:val="21"/>
        </w:rPr>
        <w:t>乙方进入施工现场的管理及施工人员必须遵守甲方的管理制度及当地居民的风俗习惯，项目负责人要按时出席甲方要求乙方参加的各种会议，对违反规定的乙方任何职工甲方有权责令其退场。</w:t>
      </w:r>
    </w:p>
    <w:p>
      <w:pPr>
        <w:pStyle w:val="null3"/>
        <w:ind w:firstLine="420"/>
      </w:pPr>
      <w:r>
        <w:rPr>
          <w:sz w:val="21"/>
        </w:rPr>
        <w:t>（</w:t>
      </w:r>
      <w:r>
        <w:rPr>
          <w:sz w:val="21"/>
        </w:rPr>
        <w:t>29</w:t>
      </w:r>
      <w:r>
        <w:rPr>
          <w:sz w:val="21"/>
        </w:rPr>
        <w:t>）</w:t>
      </w:r>
      <w:r>
        <w:rPr>
          <w:sz w:val="21"/>
        </w:rPr>
        <w:t>乙方应配合甲方组织竣工验收，竣工验收发生的会议资料费、场地费、食宿费等相关费用由乙方承担。</w:t>
      </w:r>
    </w:p>
    <w:p>
      <w:pPr>
        <w:pStyle w:val="null3"/>
        <w:ind w:firstLine="420"/>
      </w:pPr>
      <w:r>
        <w:rPr>
          <w:sz w:val="21"/>
        </w:rPr>
        <w:t>（</w:t>
      </w:r>
      <w:r>
        <w:rPr>
          <w:sz w:val="21"/>
        </w:rPr>
        <w:t>30</w:t>
      </w:r>
      <w:r>
        <w:rPr>
          <w:sz w:val="21"/>
        </w:rPr>
        <w:t>）</w:t>
      </w:r>
      <w:r>
        <w:rPr>
          <w:sz w:val="21"/>
        </w:rPr>
        <w:t>乙方应确保施工船舶等临时停泊设施不得阻碍航道、妨碍航道内或施工水域各类船舶的正常航行及安全；按要求抛设临时助航标志等，乙方应按规定完成。</w:t>
      </w:r>
    </w:p>
    <w:p>
      <w:pPr>
        <w:pStyle w:val="null3"/>
        <w:ind w:firstLine="420"/>
      </w:pPr>
      <w:r>
        <w:rPr>
          <w:sz w:val="21"/>
        </w:rPr>
        <w:t>（</w:t>
      </w:r>
      <w:r>
        <w:rPr>
          <w:sz w:val="21"/>
        </w:rPr>
        <w:t>31</w:t>
      </w:r>
      <w:r>
        <w:rPr>
          <w:sz w:val="21"/>
        </w:rPr>
        <w:t>）</w:t>
      </w:r>
      <w:r>
        <w:rPr>
          <w:sz w:val="21"/>
        </w:rPr>
        <w:t>乙方须为所有进场施工的船舶安装AIS或</w:t>
      </w:r>
      <w:r>
        <w:rPr>
          <w:sz w:val="21"/>
        </w:rPr>
        <w:t>GNSS</w:t>
      </w:r>
      <w:r>
        <w:rPr>
          <w:sz w:val="21"/>
        </w:rPr>
        <w:t>、视频监控系统，并通过AIS或</w:t>
      </w:r>
      <w:r>
        <w:rPr>
          <w:sz w:val="21"/>
        </w:rPr>
        <w:t>GNSS</w:t>
      </w:r>
      <w:r>
        <w:rPr>
          <w:sz w:val="21"/>
        </w:rPr>
        <w:t>、视频等信息化手段对疏浚物进行跟踪；可以实时查看施工船舶的航行轨迹、现场施工作业情况。相关数据和资料应提供给甲方留存且须定期导出留存，留存期不少于6个月。乙方须向甲方提供至少1套上述设备</w:t>
      </w:r>
      <w:r>
        <w:rPr>
          <w:sz w:val="21"/>
        </w:rPr>
        <w:t>（</w:t>
      </w:r>
      <w:r>
        <w:rPr>
          <w:sz w:val="21"/>
        </w:rPr>
        <w:t>含软件</w:t>
      </w:r>
      <w:r>
        <w:rPr>
          <w:sz w:val="21"/>
        </w:rPr>
        <w:t>）</w:t>
      </w:r>
      <w:r>
        <w:rPr>
          <w:sz w:val="21"/>
        </w:rPr>
        <w:t>终端管理平台，且相关设备购置、覆盖安装、调试以及由项目施工准备期到本项目验收为止的维护等相关费用均由乙方承担。疏浚项目施工船舶须提供与疏浚施工相匹配</w:t>
      </w:r>
      <w:r>
        <w:rPr>
          <w:sz w:val="21"/>
        </w:rPr>
        <w:t>（</w:t>
      </w:r>
      <w:r>
        <w:rPr>
          <w:sz w:val="21"/>
        </w:rPr>
        <w:t>航次、时间和位置</w:t>
      </w:r>
      <w:r>
        <w:rPr>
          <w:sz w:val="21"/>
        </w:rPr>
        <w:t>）</w:t>
      </w:r>
      <w:r>
        <w:rPr>
          <w:sz w:val="21"/>
        </w:rPr>
        <w:t>的航行轨迹图，相关视频、数据和资料应作为验收资料归档，否则不予计量支付。</w:t>
      </w:r>
    </w:p>
    <w:p>
      <w:pPr>
        <w:pStyle w:val="null3"/>
        <w:ind w:firstLine="420"/>
      </w:pPr>
      <w:r>
        <w:rPr>
          <w:sz w:val="21"/>
        </w:rPr>
        <w:t>（</w:t>
      </w:r>
      <w:r>
        <w:rPr>
          <w:sz w:val="21"/>
        </w:rPr>
        <w:t>32</w:t>
      </w:r>
      <w:r>
        <w:rPr>
          <w:sz w:val="21"/>
        </w:rPr>
        <w:t>）</w:t>
      </w:r>
      <w:r>
        <w:rPr>
          <w:sz w:val="21"/>
        </w:rPr>
        <w:t>乙方每天作业时间安排白天，晚上禁止施工，疏浚土必须运至指定卸区抛卸。</w:t>
      </w:r>
    </w:p>
    <w:p>
      <w:pPr>
        <w:pStyle w:val="null3"/>
        <w:ind w:firstLine="420"/>
      </w:pPr>
      <w:r>
        <w:rPr>
          <w:sz w:val="21"/>
        </w:rPr>
        <w:t>（</w:t>
      </w:r>
      <w:r>
        <w:rPr>
          <w:sz w:val="21"/>
        </w:rPr>
        <w:t>33</w:t>
      </w:r>
      <w:r>
        <w:rPr>
          <w:sz w:val="21"/>
        </w:rPr>
        <w:t>）</w:t>
      </w:r>
      <w:r>
        <w:rPr>
          <w:sz w:val="21"/>
        </w:rPr>
        <w:t>如甲方及委托的监理人有需要对挖泥船和运泥船进行现场或随船监管取证的，乙方应无条件配合和提供服务保障工作。</w:t>
      </w:r>
    </w:p>
    <w:p>
      <w:pPr>
        <w:pStyle w:val="null3"/>
        <w:ind w:firstLine="420"/>
      </w:pPr>
      <w:r>
        <w:rPr>
          <w:sz w:val="21"/>
        </w:rPr>
        <w:t>（</w:t>
      </w:r>
      <w:r>
        <w:rPr>
          <w:sz w:val="21"/>
        </w:rPr>
        <w:t>34</w:t>
      </w:r>
      <w:r>
        <w:rPr>
          <w:sz w:val="21"/>
        </w:rPr>
        <w:t>）磋商</w:t>
      </w:r>
      <w:r>
        <w:rPr>
          <w:sz w:val="21"/>
        </w:rPr>
        <w:t>文件或合同约定的其他事项。</w:t>
      </w:r>
    </w:p>
    <w:p>
      <w:pPr>
        <w:pStyle w:val="null3"/>
        <w:ind w:firstLine="420"/>
      </w:pPr>
      <w:r>
        <w:rPr>
          <w:sz w:val="21"/>
        </w:rPr>
        <w:t>四、服务期间</w:t>
      </w:r>
      <w:r>
        <w:rPr>
          <w:sz w:val="21"/>
        </w:rPr>
        <w:t>（</w:t>
      </w:r>
      <w:r>
        <w:rPr>
          <w:sz w:val="21"/>
        </w:rPr>
        <w:t>项目完成期限</w:t>
      </w:r>
      <w:r>
        <w:rPr>
          <w:sz w:val="21"/>
        </w:rPr>
        <w:t>）</w:t>
      </w:r>
    </w:p>
    <w:p>
      <w:pPr>
        <w:pStyle w:val="null3"/>
        <w:ind w:firstLine="420"/>
      </w:pPr>
      <w:r>
        <w:rPr>
          <w:sz w:val="21"/>
        </w:rPr>
        <w:t>工期：自甲方发出开工令后</w:t>
      </w:r>
      <w:r>
        <w:rPr>
          <w:sz w:val="21"/>
        </w:rPr>
        <w:t>5</w:t>
      </w:r>
      <w:r>
        <w:rPr>
          <w:sz w:val="21"/>
        </w:rPr>
        <w:t>个月内完工。</w:t>
      </w:r>
    </w:p>
    <w:p>
      <w:pPr>
        <w:pStyle w:val="null3"/>
        <w:ind w:firstLine="420"/>
      </w:pPr>
      <w:r>
        <w:rPr>
          <w:sz w:val="21"/>
        </w:rPr>
        <w:t>五、付款方式</w:t>
      </w:r>
    </w:p>
    <w:p>
      <w:pPr>
        <w:pStyle w:val="null3"/>
        <w:ind w:firstLine="420"/>
      </w:pPr>
      <w:r>
        <w:rPr>
          <w:sz w:val="21"/>
        </w:rPr>
        <w:t>1.付款方式：</w:t>
      </w:r>
    </w:p>
    <w:p>
      <w:pPr>
        <w:pStyle w:val="null3"/>
        <w:ind w:firstLine="420"/>
        <w:jc w:val="both"/>
      </w:pPr>
      <w:r>
        <w:rPr>
          <w:sz w:val="21"/>
        </w:rPr>
        <w:t>（</w:t>
      </w:r>
      <w:r>
        <w:rPr>
          <w:sz w:val="21"/>
        </w:rPr>
        <w:t>1</w:t>
      </w:r>
      <w:r>
        <w:rPr>
          <w:sz w:val="21"/>
        </w:rPr>
        <w:t>）</w:t>
      </w:r>
      <w:r>
        <w:rPr>
          <w:sz w:val="21"/>
        </w:rPr>
        <w:t>预付款：签订合同后，甲方在收到乙方提交的支付申请之日起5个工作日内，支付合同总价的30%。</w:t>
      </w:r>
    </w:p>
    <w:p>
      <w:pPr>
        <w:pStyle w:val="null3"/>
        <w:ind w:firstLine="420"/>
        <w:jc w:val="both"/>
      </w:pPr>
      <w:r>
        <w:rPr>
          <w:sz w:val="21"/>
        </w:rPr>
        <w:t>（2）</w:t>
      </w:r>
      <w:r>
        <w:rPr>
          <w:sz w:val="21"/>
        </w:rPr>
        <w:t>完工款：</w:t>
      </w:r>
      <w:r>
        <w:rPr>
          <w:sz w:val="21"/>
        </w:rPr>
        <w:t>本项目现场施工全部完工，乙方清理完施工现场、提交现场完工确认申请及相关证明材料，经甲方现场核实确认后10个工作日内支付合同总价的60%（累计支付至合同总价的90%）</w:t>
      </w:r>
    </w:p>
    <w:p>
      <w:pPr>
        <w:pStyle w:val="null3"/>
        <w:ind w:firstLine="420"/>
      </w:pPr>
      <w:r>
        <w:rPr>
          <w:sz w:val="21"/>
        </w:rPr>
        <w:t>（</w:t>
      </w:r>
      <w:r>
        <w:rPr>
          <w:sz w:val="21"/>
        </w:rPr>
        <w:t>3</w:t>
      </w:r>
      <w:r>
        <w:rPr>
          <w:sz w:val="21"/>
        </w:rPr>
        <w:t>）</w:t>
      </w:r>
      <w:r>
        <w:rPr>
          <w:sz w:val="21"/>
        </w:rPr>
        <w:t>尾款：</w:t>
      </w:r>
      <w:r>
        <w:rPr>
          <w:sz w:val="21"/>
        </w:rPr>
        <w:t>乙方递交完整的竣工资料，经甲方组织验收合格后10个工作日内甲方支付至合同总价的100%（即支付剩余合同总价的10%）</w:t>
      </w:r>
      <w:r>
        <w:rPr>
          <w:sz w:val="21"/>
        </w:rPr>
        <w:t>。</w:t>
      </w:r>
    </w:p>
    <w:p>
      <w:pPr>
        <w:pStyle w:val="null3"/>
        <w:ind w:firstLine="420"/>
      </w:pPr>
      <w:r>
        <w:rPr>
          <w:sz w:val="21"/>
        </w:rPr>
        <w:t>（</w:t>
      </w:r>
      <w:r>
        <w:rPr>
          <w:sz w:val="21"/>
        </w:rPr>
        <w:t>4</w:t>
      </w:r>
      <w:r>
        <w:rPr>
          <w:sz w:val="21"/>
        </w:rPr>
        <w:t>）乙方银行账户信息：</w:t>
      </w:r>
    </w:p>
    <w:p>
      <w:pPr>
        <w:pStyle w:val="null3"/>
        <w:ind w:firstLine="840"/>
      </w:pPr>
      <w:r>
        <w:rPr>
          <w:sz w:val="21"/>
        </w:rPr>
        <w:t>开户名称：</w:t>
      </w:r>
    </w:p>
    <w:p>
      <w:pPr>
        <w:pStyle w:val="null3"/>
        <w:ind w:firstLine="840"/>
      </w:pPr>
      <w:r>
        <w:rPr>
          <w:sz w:val="21"/>
        </w:rPr>
        <w:t>银行账号：</w:t>
      </w:r>
    </w:p>
    <w:p>
      <w:pPr>
        <w:pStyle w:val="null3"/>
        <w:ind w:firstLine="840"/>
      </w:pPr>
      <w:r>
        <w:rPr>
          <w:sz w:val="21"/>
        </w:rPr>
        <w:t>开户行：</w:t>
      </w:r>
    </w:p>
    <w:p>
      <w:pPr>
        <w:pStyle w:val="null3"/>
        <w:ind w:firstLine="420"/>
      </w:pPr>
      <w:r>
        <w:rPr>
          <w:sz w:val="21"/>
        </w:rPr>
        <w:t>注：（1）每次支付工程款必须凭工程合同、付款申请表及正式发票送达甲方。若因乙方未及时提供等额的发票，造成甲方逾期支付，不属甲方违约。（2）若项目完成情况满足进度要求</w:t>
      </w:r>
      <w:r>
        <w:rPr>
          <w:sz w:val="21"/>
        </w:rPr>
        <w:t>，甲方</w:t>
      </w:r>
      <w:r>
        <w:rPr>
          <w:sz w:val="21"/>
        </w:rPr>
        <w:t>因受财政拨款到账时间的制约，在乙方完成各项申请支付手续但由于财政资金尚未到位而造成支付时间延后的，不应属甲方违约，乙方</w:t>
      </w:r>
      <w:r>
        <w:rPr>
          <w:sz w:val="21"/>
        </w:rPr>
        <w:t>不得以未收到工程款为由拒绝</w:t>
      </w:r>
      <w:r>
        <w:rPr>
          <w:sz w:val="21"/>
        </w:rPr>
        <w:t>继续履行合同中要求的相关内容。</w:t>
      </w:r>
    </w:p>
    <w:p>
      <w:pPr>
        <w:pStyle w:val="null3"/>
        <w:ind w:firstLine="420"/>
      </w:pPr>
      <w:r>
        <w:rPr>
          <w:sz w:val="21"/>
        </w:rPr>
        <w:t>2.履约保证金：</w:t>
      </w:r>
    </w:p>
    <w:p>
      <w:pPr>
        <w:pStyle w:val="null3"/>
        <w:ind w:firstLine="420"/>
      </w:pPr>
      <w:r>
        <w:rPr>
          <w:sz w:val="21"/>
        </w:rPr>
        <w:t>（</w:t>
      </w:r>
      <w:r>
        <w:rPr>
          <w:sz w:val="21"/>
        </w:rPr>
        <w:t>1</w:t>
      </w:r>
      <w:r>
        <w:rPr>
          <w:sz w:val="21"/>
        </w:rPr>
        <w:t>）</w:t>
      </w:r>
      <w:r>
        <w:rPr>
          <w:sz w:val="21"/>
        </w:rPr>
        <w:t>签订合同前3个工作日内，乙方须向甲方指定提交履约保证金，履约保证金至工程竣工验收前应保持有效。</w:t>
      </w:r>
    </w:p>
    <w:p>
      <w:pPr>
        <w:pStyle w:val="null3"/>
        <w:ind w:firstLine="420"/>
      </w:pPr>
      <w:r>
        <w:rPr>
          <w:sz w:val="21"/>
        </w:rPr>
        <w:t>（</w:t>
      </w:r>
      <w:r>
        <w:rPr>
          <w:sz w:val="21"/>
        </w:rPr>
        <w:t>2</w:t>
      </w:r>
      <w:r>
        <w:rPr>
          <w:sz w:val="21"/>
        </w:rPr>
        <w:t>）</w:t>
      </w:r>
      <w:r>
        <w:rPr>
          <w:sz w:val="21"/>
        </w:rPr>
        <w:t>履约保证金形式：以支票、汇票、本票或者金融机构、担保机构出具的保函等非现金形式提交。</w:t>
      </w:r>
    </w:p>
    <w:p>
      <w:pPr>
        <w:pStyle w:val="null3"/>
        <w:ind w:firstLine="420"/>
      </w:pPr>
      <w:r>
        <w:rPr>
          <w:sz w:val="21"/>
        </w:rPr>
        <w:t>（</w:t>
      </w:r>
      <w:r>
        <w:rPr>
          <w:sz w:val="21"/>
        </w:rPr>
        <w:t>3</w:t>
      </w:r>
      <w:r>
        <w:rPr>
          <w:sz w:val="21"/>
        </w:rPr>
        <w:t>）</w:t>
      </w:r>
      <w:r>
        <w:rPr>
          <w:sz w:val="21"/>
        </w:rPr>
        <w:t>履约保证金金额：合同价的3%。</w:t>
      </w:r>
    </w:p>
    <w:p>
      <w:pPr>
        <w:pStyle w:val="null3"/>
        <w:ind w:firstLine="420"/>
      </w:pPr>
      <w:r>
        <w:rPr>
          <w:sz w:val="21"/>
        </w:rPr>
        <w:t>（</w:t>
      </w:r>
      <w:r>
        <w:rPr>
          <w:sz w:val="21"/>
        </w:rPr>
        <w:t>4</w:t>
      </w:r>
      <w:r>
        <w:rPr>
          <w:sz w:val="21"/>
        </w:rPr>
        <w:t>）</w:t>
      </w:r>
      <w:r>
        <w:rPr>
          <w:sz w:val="21"/>
        </w:rPr>
        <w:t>期限：自甲方与乙方签订的合同生效之日起至甲方签发工程竣工验收报告之日止。履约保证金于项目通过甲方验收后15日内可申请办理无息退还。甲方逾期退还履约保证金的，除应当退还履约保证金本金外，将每日按</w:t>
      </w:r>
      <w:r>
        <w:rPr>
          <w:sz w:val="21"/>
        </w:rPr>
        <w:t>保证金总额</w:t>
      </w:r>
      <w:r>
        <w:rPr>
          <w:sz w:val="21"/>
        </w:rPr>
        <w:t>的3‰向乙方偿付违约金，但因乙方自身原因导致无法及时退还的除外。</w:t>
      </w:r>
    </w:p>
    <w:p>
      <w:pPr>
        <w:pStyle w:val="null3"/>
        <w:ind w:firstLine="420"/>
      </w:pPr>
      <w:r>
        <w:rPr>
          <w:sz w:val="21"/>
        </w:rPr>
        <w:t>（</w:t>
      </w:r>
      <w:r>
        <w:rPr>
          <w:sz w:val="21"/>
        </w:rPr>
        <w:t>5</w:t>
      </w:r>
      <w:r>
        <w:rPr>
          <w:sz w:val="21"/>
        </w:rPr>
        <w:t>）</w:t>
      </w:r>
      <w:r>
        <w:rPr>
          <w:sz w:val="21"/>
        </w:rPr>
        <w:t>乙方违反合同及其附件约定的任何义务，甲方有权在履约保证金中直接扣除乙方应向甲方支付的违约金或损失赔偿额，如有不足的，乙方应对超过的部分予以赔偿。</w:t>
      </w:r>
      <w:r>
        <w:rPr>
          <w:sz w:val="21"/>
        </w:rPr>
        <w:t>履约金被扣除后，乙方应在5日内向甲方补足履约保证金，若乙方未按时补足履约保证金的，承担相应的违约责任。</w:t>
      </w:r>
    </w:p>
    <w:p>
      <w:pPr>
        <w:pStyle w:val="null3"/>
        <w:ind w:firstLine="420"/>
      </w:pPr>
      <w:r>
        <w:rPr>
          <w:sz w:val="21"/>
        </w:rPr>
        <w:t>（6）</w:t>
      </w:r>
      <w:r>
        <w:rPr>
          <w:sz w:val="21"/>
        </w:rPr>
        <w:t>履约保证金不予退还的情形：①不允许转包和违法分包，否则视为乙方违约，履约保证金不予退还。②如乙方不履行与甲方订立的合同，视为乙方违约，履约保证金不予退还。</w:t>
      </w:r>
    </w:p>
    <w:p>
      <w:pPr>
        <w:pStyle w:val="null3"/>
        <w:ind w:firstLine="420"/>
      </w:pPr>
      <w:r>
        <w:rPr>
          <w:sz w:val="21"/>
        </w:rPr>
        <w:t>六、验收</w:t>
      </w:r>
    </w:p>
    <w:p>
      <w:pPr>
        <w:pStyle w:val="null3"/>
        <w:ind w:firstLine="420"/>
      </w:pPr>
      <w:r>
        <w:rPr>
          <w:sz w:val="21"/>
        </w:rPr>
        <w:t>（1）</w:t>
      </w:r>
      <w:r>
        <w:rPr>
          <w:sz w:val="21"/>
        </w:rPr>
        <w:t>乙方在合同约定工期内完工并自检合格后15日内，递交相关竣工资料向甲方提出验收申请，采购人收到中标人验收申请后7日内，由甲方委托具备资质的第三方对航道疏浚河段进行测量验收，验收费用由甲方支付。</w:t>
      </w:r>
    </w:p>
    <w:p>
      <w:pPr>
        <w:pStyle w:val="null3"/>
        <w:ind w:firstLine="420"/>
      </w:pPr>
      <w:r>
        <w:rPr>
          <w:sz w:val="21"/>
        </w:rPr>
        <w:t>（2）</w:t>
      </w:r>
      <w:r>
        <w:rPr>
          <w:sz w:val="21"/>
        </w:rPr>
        <w:t>验收质量标准：本合同施工图设计书及《水运工程质量检验标准》</w:t>
      </w:r>
      <w:r>
        <w:rPr>
          <w:sz w:val="21"/>
        </w:rPr>
        <w:t>（</w:t>
      </w:r>
      <w:r>
        <w:rPr>
          <w:sz w:val="21"/>
        </w:rPr>
        <w:t>JTS257-2008</w:t>
      </w:r>
      <w:r>
        <w:rPr>
          <w:sz w:val="21"/>
        </w:rPr>
        <w:t>）</w:t>
      </w:r>
      <w:r>
        <w:rPr>
          <w:sz w:val="21"/>
        </w:rPr>
        <w:t>等现行相关规范、标准和相关规定(其中疏浚区域坡度比为1:3)，作为验收标准。疏浚工程验收时乙方必须提供疏浚卸泥船舶全过程的航行轨迹图以及与工程有关的照片、影像、竣工图等其他资料。</w:t>
      </w:r>
    </w:p>
    <w:p>
      <w:pPr>
        <w:pStyle w:val="null3"/>
        <w:ind w:firstLine="420"/>
      </w:pPr>
      <w:r>
        <w:rPr>
          <w:sz w:val="21"/>
        </w:rPr>
        <w:t>七、知识产权产权归属</w:t>
      </w:r>
    </w:p>
    <w:p>
      <w:pPr>
        <w:pStyle w:val="null3"/>
        <w:ind w:firstLine="420"/>
      </w:pPr>
      <w:r>
        <w:rPr>
          <w:sz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项目中形成的所有知识产权均归甲方所有，未经甲方书面许可，乙方不得擅自使用、对外发布或者采取其他手段侵犯甲方知识产权。</w:t>
      </w:r>
    </w:p>
    <w:p>
      <w:pPr>
        <w:pStyle w:val="null3"/>
        <w:ind w:firstLine="420"/>
      </w:pPr>
      <w:r>
        <w:rPr>
          <w:sz w:val="21"/>
        </w:rPr>
        <w:t>八、保密</w:t>
      </w:r>
    </w:p>
    <w:p>
      <w:pPr>
        <w:pStyle w:val="null3"/>
        <w:ind w:firstLine="420"/>
      </w:pPr>
      <w:r>
        <w:rPr>
          <w:sz w:val="21"/>
        </w:rPr>
        <w:t>项目实施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本项目涉及的保密信息涵盖甲方商业秘密以及依照国家法律法规规定的国家秘密，乙方应当遵守相关规定，采取保密措施，防止泄密，因泄密构成刑事犯罪的，由司法机关追究法律责任。</w:t>
      </w:r>
    </w:p>
    <w:p>
      <w:pPr>
        <w:pStyle w:val="null3"/>
        <w:ind w:firstLine="420"/>
      </w:pPr>
      <w:r>
        <w:rPr>
          <w:sz w:val="21"/>
        </w:rPr>
        <w:t>九、违约责任与赔偿损失</w:t>
      </w:r>
    </w:p>
    <w:p>
      <w:pPr>
        <w:pStyle w:val="null3"/>
        <w:ind w:firstLine="420"/>
      </w:pPr>
      <w:r>
        <w:rPr>
          <w:sz w:val="21"/>
        </w:rPr>
        <w:t>1.若出现下列情况之一的，甲方有权不批准开工或继续施工，乙方拒绝改正的，甲方可责令其退场、中止合同，一切损失由乙方承担。</w:t>
      </w:r>
    </w:p>
    <w:p>
      <w:pPr>
        <w:pStyle w:val="null3"/>
        <w:ind w:firstLine="420"/>
      </w:pPr>
      <w:r>
        <w:rPr>
          <w:sz w:val="21"/>
        </w:rPr>
        <w:t>（</w:t>
      </w:r>
      <w:r>
        <w:rPr>
          <w:sz w:val="21"/>
        </w:rPr>
        <w:t>1</w:t>
      </w:r>
      <w:r>
        <w:rPr>
          <w:sz w:val="21"/>
        </w:rPr>
        <w:t>）</w:t>
      </w:r>
      <w:r>
        <w:rPr>
          <w:sz w:val="21"/>
        </w:rPr>
        <w:t>乙方未按投标</w:t>
      </w:r>
      <w:r>
        <w:rPr>
          <w:sz w:val="21"/>
        </w:rPr>
        <w:t>响应</w:t>
      </w:r>
      <w:r>
        <w:rPr>
          <w:sz w:val="21"/>
        </w:rPr>
        <w:t>文件中的承诺进行施工；</w:t>
      </w:r>
    </w:p>
    <w:p>
      <w:pPr>
        <w:pStyle w:val="null3"/>
        <w:ind w:firstLine="420"/>
      </w:pPr>
      <w:r>
        <w:rPr>
          <w:sz w:val="21"/>
        </w:rPr>
        <w:t>（</w:t>
      </w:r>
      <w:r>
        <w:rPr>
          <w:sz w:val="21"/>
        </w:rPr>
        <w:t>2</w:t>
      </w:r>
      <w:r>
        <w:rPr>
          <w:sz w:val="21"/>
        </w:rPr>
        <w:t>）乙方提供的</w:t>
      </w:r>
      <w:r>
        <w:rPr>
          <w:sz w:val="21"/>
        </w:rPr>
        <w:t>主要施工设备、材料质量低于投标</w:t>
      </w:r>
      <w:r>
        <w:rPr>
          <w:sz w:val="21"/>
        </w:rPr>
        <w:t>响应</w:t>
      </w:r>
      <w:r>
        <w:rPr>
          <w:sz w:val="21"/>
        </w:rPr>
        <w:t>文件承诺的。</w:t>
      </w:r>
    </w:p>
    <w:p>
      <w:pPr>
        <w:pStyle w:val="null3"/>
        <w:ind w:firstLine="420"/>
      </w:pPr>
      <w:r>
        <w:rPr>
          <w:sz w:val="21"/>
        </w:rPr>
        <w:t>2.乙方提供的服务不符合</w:t>
      </w:r>
      <w:r>
        <w:rPr>
          <w:sz w:val="21"/>
        </w:rPr>
        <w:t>磋商</w:t>
      </w:r>
      <w:r>
        <w:rPr>
          <w:sz w:val="21"/>
        </w:rPr>
        <w:t>文件、投标</w:t>
      </w:r>
      <w:r>
        <w:rPr>
          <w:sz w:val="21"/>
        </w:rPr>
        <w:t>响应</w:t>
      </w:r>
      <w:r>
        <w:rPr>
          <w:sz w:val="21"/>
        </w:rPr>
        <w:t>文件或本合同规定的，甲方有权拒收，乙方应退还收取甲方的全部费用，并且乙方须向甲方支付本合同总价5%的违约金。</w:t>
      </w:r>
    </w:p>
    <w:p>
      <w:pPr>
        <w:pStyle w:val="null3"/>
        <w:ind w:firstLine="420"/>
      </w:pPr>
      <w:r>
        <w:rPr>
          <w:sz w:val="21"/>
        </w:rPr>
        <w:t>3.乙方未能按本合同规定的交货时间提供服务，从逾期之日起每日按本合同总价3‰的数额向甲方支付违约金；逾期半个月以上的，甲方有权终止合同，由此造成的甲方经济损失由乙方承担。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20"/>
      </w:pPr>
      <w:r>
        <w:rPr>
          <w:sz w:val="21"/>
        </w:rPr>
        <w:t>4.甲方无正当理由拒</w:t>
      </w:r>
      <w:r>
        <w:rPr>
          <w:sz w:val="21"/>
        </w:rPr>
        <w:t>绝</w:t>
      </w:r>
      <w:r>
        <w:rPr>
          <w:sz w:val="21"/>
        </w:rPr>
        <w:t>接受服务，到期拒付服务款项的，甲方向乙方偿付本合同总额的5%的违约金。甲方逾期付款，则每日按本合同总价的3‰向乙方偿付违约金。</w:t>
      </w:r>
      <w:r>
        <w:rPr>
          <w:sz w:val="21"/>
        </w:rPr>
        <w:t>甲方因</w:t>
      </w:r>
      <w:r>
        <w:rPr>
          <w:sz w:val="21"/>
        </w:rPr>
        <w:t>财政资金尚未到位而造成支付时间延后的，</w:t>
      </w:r>
      <w:r>
        <w:rPr>
          <w:sz w:val="21"/>
        </w:rPr>
        <w:t>甲方不承担违约责任。</w:t>
      </w:r>
    </w:p>
    <w:p>
      <w:pPr>
        <w:pStyle w:val="null3"/>
        <w:ind w:firstLine="420"/>
      </w:pPr>
      <w:r>
        <w:rPr>
          <w:sz w:val="21"/>
        </w:rPr>
        <w:t>5.其他违约责任按《中华人民共和国民法典》处理。</w:t>
      </w:r>
    </w:p>
    <w:p>
      <w:pPr>
        <w:pStyle w:val="null3"/>
        <w:ind w:firstLine="420"/>
      </w:pPr>
      <w:r>
        <w:rPr>
          <w:sz w:val="21"/>
        </w:rPr>
        <w:t>十、争端的解决：</w:t>
      </w:r>
    </w:p>
    <w:p>
      <w:pPr>
        <w:pStyle w:val="null3"/>
        <w:ind w:firstLine="420"/>
      </w:pPr>
      <w:r>
        <w:rPr>
          <w:sz w:val="21"/>
        </w:rPr>
        <w:t>合同执行过程中发生的任何争议，如双方不能通过友好协商解决，按相关法律法规处理。</w:t>
      </w:r>
    </w:p>
    <w:p>
      <w:pPr>
        <w:pStyle w:val="null3"/>
        <w:ind w:firstLine="420"/>
      </w:pPr>
      <w:r>
        <w:rPr>
          <w:sz w:val="21"/>
        </w:rPr>
        <w:t>十一、不可抗力：</w:t>
      </w:r>
    </w:p>
    <w:p>
      <w:pPr>
        <w:pStyle w:val="null3"/>
        <w:ind w:firstLine="420"/>
      </w:pPr>
      <w:r>
        <w:rPr>
          <w:sz w:val="21"/>
        </w:rPr>
        <w:t>任何一方由于不可抗力原因不能履行合同时，应在不可抗力事件</w:t>
      </w:r>
      <w:r>
        <w:rPr>
          <w:sz w:val="21"/>
        </w:rPr>
        <w:t>发生</w:t>
      </w:r>
      <w:r>
        <w:rPr>
          <w:sz w:val="21"/>
        </w:rPr>
        <w:t>后1日内向对方通报，以减轻可能给对方造成的损失，在取得有关机构的不可抗力证明或双方谅解确认后，允许延期履行或修订合同，并根据情况可部分或全部免于承担违约责任。</w:t>
      </w:r>
    </w:p>
    <w:p>
      <w:pPr>
        <w:pStyle w:val="null3"/>
        <w:ind w:firstLine="420"/>
      </w:pPr>
      <w:r>
        <w:rPr>
          <w:sz w:val="21"/>
        </w:rPr>
        <w:t>十二、税费：</w:t>
      </w:r>
    </w:p>
    <w:p>
      <w:pPr>
        <w:pStyle w:val="null3"/>
        <w:ind w:firstLine="420"/>
      </w:pPr>
      <w:r>
        <w:rPr>
          <w:sz w:val="21"/>
        </w:rPr>
        <w:t>在中国境内、外发生的与本合同执行有关的一切税费均由乙方负担。</w:t>
      </w:r>
    </w:p>
    <w:p>
      <w:pPr>
        <w:pStyle w:val="null3"/>
        <w:ind w:firstLine="420"/>
      </w:pPr>
      <w:r>
        <w:rPr>
          <w:sz w:val="21"/>
        </w:rPr>
        <w:t>十三、其他</w:t>
      </w:r>
    </w:p>
    <w:p>
      <w:pPr>
        <w:pStyle w:val="null3"/>
        <w:ind w:firstLine="420"/>
      </w:pPr>
      <w:r>
        <w:rPr>
          <w:sz w:val="21"/>
        </w:rPr>
        <w:t>（</w:t>
      </w:r>
      <w:r>
        <w:rPr>
          <w:sz w:val="21"/>
        </w:rPr>
        <w:t>1</w:t>
      </w:r>
      <w:r>
        <w:rPr>
          <w:sz w:val="21"/>
        </w:rPr>
        <w:t>）</w:t>
      </w:r>
      <w:r>
        <w:rPr>
          <w:sz w:val="21"/>
        </w:rPr>
        <w:t>本合同所有附件、</w:t>
      </w:r>
      <w:r>
        <w:rPr>
          <w:sz w:val="21"/>
        </w:rPr>
        <w:t>磋商</w:t>
      </w:r>
      <w:r>
        <w:rPr>
          <w:sz w:val="21"/>
        </w:rPr>
        <w:t>文件、投标</w:t>
      </w:r>
      <w:r>
        <w:rPr>
          <w:sz w:val="21"/>
        </w:rPr>
        <w:t>响应</w:t>
      </w:r>
      <w:r>
        <w:rPr>
          <w:sz w:val="21"/>
        </w:rPr>
        <w:t>文件、</w:t>
      </w:r>
      <w:r>
        <w:rPr>
          <w:sz w:val="21"/>
        </w:rPr>
        <w:t>成交</w:t>
      </w:r>
      <w:r>
        <w:rPr>
          <w:sz w:val="21"/>
        </w:rPr>
        <w:t>通知书均为</w:t>
      </w:r>
      <w:r>
        <w:rPr>
          <w:sz w:val="21"/>
        </w:rPr>
        <w:t>本</w:t>
      </w:r>
      <w:r>
        <w:rPr>
          <w:sz w:val="21"/>
        </w:rPr>
        <w:t>合同的有效组成部分，与本合同具有同等法律效力。</w:t>
      </w:r>
    </w:p>
    <w:p>
      <w:pPr>
        <w:pStyle w:val="null3"/>
        <w:ind w:firstLine="420"/>
      </w:pPr>
      <w:r>
        <w:rPr>
          <w:sz w:val="21"/>
        </w:rPr>
        <w:t>（</w:t>
      </w:r>
      <w:r>
        <w:rPr>
          <w:sz w:val="21"/>
        </w:rPr>
        <w:t>2</w:t>
      </w:r>
      <w:r>
        <w:rPr>
          <w:sz w:val="21"/>
        </w:rPr>
        <w:t>）</w:t>
      </w:r>
      <w:r>
        <w:rPr>
          <w:sz w:val="21"/>
        </w:rPr>
        <w:t>在执行本合同的过程中，所有经双方签署确认的文件</w:t>
      </w:r>
      <w:r>
        <w:rPr>
          <w:sz w:val="21"/>
        </w:rPr>
        <w:t>（</w:t>
      </w:r>
      <w:r>
        <w:rPr>
          <w:sz w:val="21"/>
        </w:rPr>
        <w:t>包括会议纪要、补充协议</w:t>
      </w:r>
      <w:r>
        <w:rPr>
          <w:sz w:val="21"/>
        </w:rPr>
        <w:t>）</w:t>
      </w:r>
      <w:r>
        <w:rPr>
          <w:sz w:val="21"/>
        </w:rPr>
        <w:t>即成为本合同的有效组成部分。</w:t>
      </w:r>
    </w:p>
    <w:p>
      <w:pPr>
        <w:pStyle w:val="null3"/>
        <w:ind w:firstLine="420"/>
      </w:pPr>
      <w:r>
        <w:rPr>
          <w:sz w:val="21"/>
        </w:rPr>
        <w:t>（</w:t>
      </w:r>
      <w:r>
        <w:rPr>
          <w:sz w:val="21"/>
        </w:rPr>
        <w:t>3</w:t>
      </w:r>
      <w:r>
        <w:rPr>
          <w:sz w:val="21"/>
        </w:rPr>
        <w:t>）</w:t>
      </w:r>
      <w:r>
        <w:rPr>
          <w:sz w:val="21"/>
        </w:rPr>
        <w:t>如一方地址、电话、传真号码有变更，应在变更当日内书面通知对方，否则，应承担相应责任。</w:t>
      </w:r>
    </w:p>
    <w:p>
      <w:pPr>
        <w:pStyle w:val="null3"/>
        <w:ind w:firstLine="420"/>
      </w:pPr>
      <w:r>
        <w:rPr>
          <w:sz w:val="21"/>
        </w:rPr>
        <w:t>（</w:t>
      </w:r>
      <w:r>
        <w:rPr>
          <w:sz w:val="21"/>
        </w:rPr>
        <w:t>4</w:t>
      </w:r>
      <w:r>
        <w:rPr>
          <w:sz w:val="21"/>
        </w:rPr>
        <w:t>）</w:t>
      </w:r>
      <w:r>
        <w:rPr>
          <w:sz w:val="21"/>
        </w:rPr>
        <w:t>除甲方事先书面同意外，乙方不得部分或全部转让其应履行的合同项下的义务。</w:t>
      </w:r>
    </w:p>
    <w:p>
      <w:pPr>
        <w:pStyle w:val="null3"/>
        <w:ind w:firstLine="420"/>
      </w:pPr>
      <w:r>
        <w:rPr>
          <w:sz w:val="21"/>
        </w:rPr>
        <w:t>（5）本合同</w:t>
      </w:r>
      <w:r>
        <w:rPr>
          <w:sz w:val="21"/>
        </w:rPr>
        <w:t>签订地点</w:t>
      </w:r>
      <w:r>
        <w:rPr>
          <w:sz w:val="21"/>
        </w:rPr>
        <w:t>为</w:t>
      </w:r>
      <w:r>
        <w:rPr>
          <w:sz w:val="21"/>
        </w:rPr>
        <w:t>广东省佛山市</w:t>
      </w:r>
      <w:r>
        <w:rPr>
          <w:sz w:val="21"/>
        </w:rPr>
        <w:t>。</w:t>
      </w:r>
    </w:p>
    <w:p>
      <w:pPr>
        <w:pStyle w:val="null3"/>
        <w:ind w:firstLine="420"/>
      </w:pPr>
      <w:r>
        <w:rPr>
          <w:sz w:val="21"/>
        </w:rPr>
        <w:t>十四、合同生效：</w:t>
      </w:r>
    </w:p>
    <w:p>
      <w:pPr>
        <w:pStyle w:val="null3"/>
        <w:ind w:firstLine="420"/>
      </w:pPr>
      <w:r>
        <w:rPr>
          <w:sz w:val="21"/>
        </w:rPr>
        <w:t>（</w:t>
      </w:r>
      <w:r>
        <w:rPr>
          <w:sz w:val="21"/>
        </w:rPr>
        <w:t>1</w:t>
      </w:r>
      <w:r>
        <w:rPr>
          <w:sz w:val="21"/>
        </w:rPr>
        <w:t>）</w:t>
      </w:r>
      <w:r>
        <w:rPr>
          <w:sz w:val="21"/>
        </w:rPr>
        <w:t>本合同在甲乙双方法人代表或其授权代表签字盖章后生效。</w:t>
      </w:r>
    </w:p>
    <w:p>
      <w:pPr>
        <w:pStyle w:val="null3"/>
        <w:ind w:firstLine="420"/>
      </w:pPr>
      <w:r>
        <w:rPr>
          <w:sz w:val="21"/>
        </w:rPr>
        <w:t>（</w:t>
      </w:r>
      <w:r>
        <w:rPr>
          <w:sz w:val="21"/>
        </w:rPr>
        <w:t>2</w:t>
      </w:r>
      <w:r>
        <w:rPr>
          <w:sz w:val="21"/>
        </w:rPr>
        <w:t>）</w:t>
      </w:r>
      <w:r>
        <w:rPr>
          <w:sz w:val="21"/>
        </w:rPr>
        <w:t>合同一式陆份，双方各执叁份，每份具有同等法律效力。</w:t>
      </w:r>
    </w:p>
    <w:p>
      <w:pPr>
        <w:pStyle w:val="null3"/>
        <w:ind w:firstLine="420"/>
      </w:pPr>
      <w:r>
        <w:rPr>
          <w:sz w:val="21"/>
        </w:rPr>
        <w:t>甲方</w:t>
      </w:r>
      <w:r>
        <w:rPr>
          <w:sz w:val="21"/>
        </w:rPr>
        <w:t>（</w:t>
      </w:r>
      <w:r>
        <w:rPr>
          <w:sz w:val="21"/>
        </w:rPr>
        <w:t>盖章</w:t>
      </w:r>
      <w:r>
        <w:rPr>
          <w:sz w:val="21"/>
        </w:rPr>
        <w:t>）</w:t>
      </w:r>
      <w:r>
        <w:rPr>
          <w:sz w:val="21"/>
        </w:rPr>
        <w:t>：广东省粤中航道事务中心佛山航道所</w:t>
      </w:r>
      <w:r>
        <w:rPr/>
        <w:t xml:space="preserve">        </w:t>
      </w:r>
      <w:r>
        <w:rPr>
          <w:sz w:val="21"/>
        </w:rPr>
        <w:t>乙方</w:t>
      </w:r>
      <w:r>
        <w:rPr>
          <w:sz w:val="21"/>
        </w:rPr>
        <w:t>（</w:t>
      </w:r>
      <w:r>
        <w:rPr>
          <w:sz w:val="21"/>
        </w:rPr>
        <w:t>盖章</w:t>
      </w:r>
      <w:r>
        <w:rPr>
          <w:sz w:val="21"/>
        </w:rPr>
        <w:t>）</w:t>
      </w:r>
      <w:r>
        <w:rPr>
          <w:sz w:val="21"/>
        </w:rPr>
        <w:t>：</w:t>
      </w:r>
    </w:p>
    <w:p>
      <w:pPr>
        <w:pStyle w:val="null3"/>
      </w:pPr>
      <w:r>
        <w:rPr>
          <w:sz w:val="21"/>
        </w:rPr>
        <w:t>代表：</w:t>
      </w:r>
      <w:r>
        <w:rPr/>
        <w:t xml:space="preserve">                                                                                 </w:t>
      </w:r>
      <w:r>
        <w:rPr>
          <w:sz w:val="21"/>
        </w:rPr>
        <w:t>代表：</w:t>
      </w:r>
    </w:p>
    <w:p>
      <w:pPr>
        <w:pStyle w:val="null3"/>
      </w:pPr>
      <w:r>
        <w:rPr>
          <w:sz w:val="21"/>
        </w:rPr>
        <w:t>签订日期：年</w:t>
      </w:r>
      <w:r>
        <w:rPr/>
        <w:t xml:space="preserve">   </w:t>
      </w:r>
      <w:r>
        <w:rPr>
          <w:sz w:val="21"/>
        </w:rPr>
        <w:t>月</w:t>
      </w:r>
      <w:r>
        <w:rPr/>
        <w:t xml:space="preserve">   </w:t>
      </w:r>
      <w:r>
        <w:rPr>
          <w:sz w:val="21"/>
        </w:rPr>
        <w:t>日</w:t>
      </w:r>
      <w:r>
        <w:rPr/>
        <w:t xml:space="preserve">                                                         </w:t>
      </w:r>
      <w:r>
        <w:rPr>
          <w:sz w:val="21"/>
        </w:rPr>
        <w:t>签订日期：</w:t>
      </w:r>
      <w:r>
        <w:rPr/>
        <w:t xml:space="preserve">   </w:t>
      </w:r>
      <w:r>
        <w:rPr>
          <w:sz w:val="21"/>
        </w:rPr>
        <w:t>年</w:t>
      </w:r>
      <w:r>
        <w:rPr/>
        <w:t xml:space="preserve">   </w:t>
      </w:r>
      <w:r>
        <w:rPr>
          <w:sz w:val="21"/>
        </w:rPr>
        <w:t>月</w:t>
      </w:r>
      <w:r>
        <w:rPr/>
        <w:t xml:space="preserve">   </w:t>
      </w:r>
      <w:r>
        <w:rPr>
          <w:sz w:val="21"/>
        </w:rPr>
        <w:t>日</w:t>
      </w:r>
    </w:p>
    <w:p>
      <w:pPr>
        <w:pStyle w:val="null3"/>
        <w:jc w:val="both"/>
      </w:pPr>
      <w:r>
        <w:rPr/>
        <w:t xml:space="preserve"> </w:t>
      </w:r>
    </w:p>
    <w:p>
      <w:pPr>
        <w:pStyle w:val="null3"/>
      </w:pPr>
      <w:r>
        <w:rPr/>
        <w:t xml:space="preserve"> </w:t>
      </w:r>
    </w:p>
    <w:p>
      <w:pPr>
        <w:pStyle w:val="null3"/>
        <w:spacing w:after="120"/>
        <w:jc w:val="center"/>
      </w:pPr>
      <w:r>
        <w:rPr>
          <w:sz w:val="32"/>
          <w:b/>
        </w:rPr>
        <w:t>安全生产合同</w:t>
      </w:r>
    </w:p>
    <w:p>
      <w:pPr>
        <w:pStyle w:val="null3"/>
        <w:ind w:firstLine="420"/>
        <w:jc w:val="both"/>
      </w:pPr>
      <w:r>
        <w:rPr>
          <w:sz w:val="21"/>
        </w:rPr>
        <w:t>为加强建设工程安全生产管理，依据《建设工程安全生产管理条例》以及国家建筑安全生产法律法规。为加强项目建设施工现场管理，保障建设工程施工顺利进行，促进安全、文明施工，切实搞好本项目的安全生产管理工作。甲乙双方特签订本安全生产合同。</w:t>
      </w:r>
    </w:p>
    <w:p>
      <w:pPr>
        <w:pStyle w:val="null3"/>
        <w:ind w:firstLine="420"/>
        <w:jc w:val="both"/>
      </w:pPr>
      <w:r>
        <w:rPr>
          <w:sz w:val="21"/>
        </w:rPr>
        <w:t>甲方职责</w:t>
      </w:r>
    </w:p>
    <w:p>
      <w:pPr>
        <w:pStyle w:val="null3"/>
        <w:ind w:firstLine="420"/>
        <w:jc w:val="both"/>
      </w:pPr>
      <w:r>
        <w:rPr>
          <w:sz w:val="21"/>
        </w:rPr>
        <w:t>1.甲方不得对乙方提出不符合建设工程安全生产法律法规和强制性标准规定的要求，不得压缩合同约定的工期。</w:t>
      </w:r>
    </w:p>
    <w:p>
      <w:pPr>
        <w:pStyle w:val="null3"/>
        <w:ind w:firstLine="420"/>
        <w:jc w:val="both"/>
      </w:pPr>
      <w:r>
        <w:rPr>
          <w:sz w:val="21"/>
        </w:rPr>
        <w:t>2.甲方不得明示或暗示乙方购买、租赁、使用不符合安全施工要求的安全防护用具、机械设备、施工机具及配件、消防设施和器材。</w:t>
      </w:r>
    </w:p>
    <w:p>
      <w:pPr>
        <w:pStyle w:val="null3"/>
        <w:ind w:firstLine="420"/>
        <w:jc w:val="both"/>
      </w:pPr>
      <w:r>
        <w:rPr>
          <w:sz w:val="21"/>
        </w:rPr>
        <w:t>3.召开安全生产会，及时传达中央及地方有关安全生产的精神。</w:t>
      </w:r>
    </w:p>
    <w:p>
      <w:pPr>
        <w:pStyle w:val="null3"/>
        <w:ind w:firstLine="420"/>
        <w:jc w:val="both"/>
      </w:pPr>
      <w:r>
        <w:rPr>
          <w:sz w:val="21"/>
        </w:rPr>
        <w:t>4.组织对乙方施工现场安全生产检查，监督乙方及时处理发现的各项安全隐患。</w:t>
      </w:r>
    </w:p>
    <w:p>
      <w:pPr>
        <w:pStyle w:val="null3"/>
        <w:ind w:firstLine="420"/>
        <w:jc w:val="both"/>
      </w:pPr>
      <w:r>
        <w:rPr>
          <w:sz w:val="21"/>
        </w:rPr>
        <w:t>乙方职责</w:t>
      </w:r>
    </w:p>
    <w:p>
      <w:pPr>
        <w:pStyle w:val="null3"/>
        <w:ind w:firstLine="420"/>
        <w:jc w:val="both"/>
      </w:pPr>
      <w:r>
        <w:rPr>
          <w:sz w:val="21"/>
        </w:rPr>
        <w:t>1.乙方主要负责人依法对本单位的安全生产工作全面负责。应当建立、健全安全生产责任制度和安全生产教育培训制度，制定安全生产规章制度和操作规程，保证本单位安全生产条件所需资金的投入，对工程进行定期和专项的安全检查，并做好安全检查记录。</w:t>
      </w:r>
    </w:p>
    <w:p>
      <w:pPr>
        <w:pStyle w:val="null3"/>
        <w:ind w:firstLine="420"/>
        <w:jc w:val="both"/>
      </w:pPr>
      <w:r>
        <w:rPr>
          <w:sz w:val="21"/>
        </w:rPr>
        <w:t>2.乙方项目负责人应当由取得相应执业资格的人员担任，对工程项目的安全施工负责，落实安全生产责任制度、安全生产规章制度和操作规程，确保安全生产费用的有效使用，并根据工程的特点组织制定安全施工措施，消除安全事故隐患，及时、如实报告生产安全事故。</w:t>
      </w:r>
    </w:p>
    <w:p>
      <w:pPr>
        <w:pStyle w:val="null3"/>
        <w:ind w:firstLine="420"/>
        <w:jc w:val="both"/>
      </w:pPr>
      <w:r>
        <w:rPr>
          <w:sz w:val="21"/>
        </w:rPr>
        <w:t>3.乙方应当设立安全生产管理工作机构，配备专职的安全生产管理人员。专职安全生产管理人员负责对安全生产进行现场监督检查。发现安全事故隐患，应当及时向安全生产管理机构报告：对违章指挥、违章操作的，应当立即制止。</w:t>
      </w:r>
    </w:p>
    <w:p>
      <w:pPr>
        <w:pStyle w:val="null3"/>
        <w:ind w:firstLine="420"/>
        <w:jc w:val="both"/>
      </w:pPr>
      <w:r>
        <w:rPr>
          <w:sz w:val="21"/>
        </w:rPr>
        <w:t>4.乙方人员，必须接受安全技术教育，熟知和遵守本工种的各项安全技术操作规程，定期进行安全技术考核，合格者方准上岗操作。</w:t>
      </w:r>
    </w:p>
    <w:p>
      <w:pPr>
        <w:pStyle w:val="null3"/>
        <w:ind w:firstLine="420"/>
        <w:jc w:val="both"/>
      </w:pPr>
      <w:r>
        <w:rPr>
          <w:sz w:val="21"/>
        </w:rPr>
        <w:t>5.乙方在任何时候都应采取各种合理的预防措施，防止其员工发生任何违法、违禁、暴力或妨碍治安的行为。</w:t>
      </w:r>
    </w:p>
    <w:p>
      <w:pPr>
        <w:pStyle w:val="null3"/>
        <w:ind w:firstLine="420"/>
        <w:jc w:val="both"/>
      </w:pPr>
      <w:r>
        <w:rPr>
          <w:sz w:val="21"/>
        </w:rPr>
        <w:t>6.乙方操作人员上岗，必须按规定穿戴防护用品。项目负责人应随时检查劳动防护用品的穿戴情况，不按规定穿戴防护用品的人员不得上岗。</w:t>
      </w:r>
    </w:p>
    <w:p>
      <w:pPr>
        <w:pStyle w:val="null3"/>
        <w:ind w:firstLine="420"/>
        <w:jc w:val="both"/>
      </w:pPr>
      <w:r>
        <w:rPr>
          <w:sz w:val="21"/>
        </w:rPr>
        <w:t>7.</w:t>
      </w:r>
      <w:r>
        <w:rPr>
          <w:sz w:val="21"/>
        </w:rPr>
        <w:t>乙方所有设备和高空作业设备均应按相关规定定期检查，保证其经常处于完好状态；不合格的机具、设备和劳动保护用品严禁使用。</w:t>
      </w:r>
    </w:p>
    <w:p>
      <w:pPr>
        <w:pStyle w:val="null3"/>
        <w:ind w:firstLine="420"/>
        <w:jc w:val="both"/>
      </w:pPr>
      <w:r>
        <w:rPr>
          <w:sz w:val="21"/>
        </w:rPr>
        <w:t>8.</w:t>
      </w:r>
      <w:r>
        <w:rPr>
          <w:sz w:val="21"/>
        </w:rPr>
        <w:t>乙方应当遵守国家有关法律法规，搞好文明施工工作，不得出现因损害社会公共利益和他人合法权益，野蛮施工等行为，而导致投诉的情况。</w:t>
      </w:r>
    </w:p>
    <w:p>
      <w:pPr>
        <w:pStyle w:val="null3"/>
        <w:ind w:firstLine="420"/>
        <w:jc w:val="both"/>
      </w:pPr>
      <w:r>
        <w:rPr>
          <w:sz w:val="21"/>
        </w:rPr>
        <w:t>违约责任</w:t>
      </w:r>
    </w:p>
    <w:p>
      <w:pPr>
        <w:pStyle w:val="null3"/>
        <w:ind w:firstLine="420"/>
        <w:jc w:val="both"/>
      </w:pPr>
      <w:r>
        <w:rPr>
          <w:sz w:val="21"/>
        </w:rPr>
        <w:t>如甲方或乙方违反协议条款的相关内容造成的不良后果，由责任方按照《中华人民共和国安全生产法</w:t>
      </w:r>
      <w:r>
        <w:rPr>
          <w:sz w:val="21"/>
        </w:rPr>
        <w:t>》和</w:t>
      </w:r>
      <w:r>
        <w:rPr>
          <w:sz w:val="21"/>
        </w:rPr>
        <w:t>《建设工程安全生产管理条例》中规定的条款承担法律责任。</w:t>
      </w:r>
    </w:p>
    <w:p>
      <w:pPr>
        <w:pStyle w:val="null3"/>
        <w:ind w:firstLine="420"/>
        <w:jc w:val="both"/>
      </w:pPr>
      <w:r>
        <w:rPr>
          <w:sz w:val="21"/>
        </w:rPr>
        <w:t>本合同一式陆份，甲方执叁份，乙方执叁份。具有同等法律效力。</w:t>
      </w:r>
    </w:p>
    <w:tbl>
      <w:tblPr>
        <w:tblW w:w="0" w:type="auto"/>
        <w:tblBorders>
          <w:top w:val="none" w:color="000000" w:sz="4"/>
          <w:left w:val="none" w:color="000000" w:sz="4"/>
          <w:bottom w:val="none" w:color="000000" w:sz="4"/>
          <w:right w:val="none" w:color="000000" w:sz="4"/>
          <w:insideH w:val="none"/>
          <w:insideV w:val="none"/>
        </w:tblBorders>
      </w:tblPr>
      <w:tblGrid>
        <w:gridCol w:w="2240"/>
        <w:gridCol w:w="1824"/>
        <w:gridCol w:w="2348"/>
        <w:gridCol w:w="1865"/>
      </w:tblGrid>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甲方（盖章）：</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乙方（盖章）：</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c>
          <w:tcPr>
            <w:tcW w:type="dxa" w:w="6037"/>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年月日</w:t>
            </w:r>
          </w:p>
        </w:tc>
      </w:tr>
    </w:tbl>
    <w:p>
      <w:pPr>
        <w:pStyle w:val="null3"/>
        <w:ind w:firstLine="480"/>
        <w:jc w:val="both"/>
      </w:pPr>
      <w:r>
        <w:rPr/>
        <w:t xml:space="preserve"> </w:t>
      </w:r>
    </w:p>
    <w:p>
      <w:pPr>
        <w:pStyle w:val="null3"/>
        <w:spacing w:after="150"/>
        <w:jc w:val="center"/>
      </w:pPr>
      <w:r>
        <w:rPr>
          <w:sz w:val="32"/>
          <w:b/>
        </w:rPr>
        <w:t>廉政合同</w:t>
      </w:r>
    </w:p>
    <w:p>
      <w:pPr>
        <w:pStyle w:val="null3"/>
        <w:jc w:val="both"/>
      </w:pPr>
      <w:r>
        <w:rPr>
          <w:sz w:val="21"/>
        </w:rPr>
        <w:t>项目名称：</w:t>
      </w:r>
    </w:p>
    <w:p>
      <w:pPr>
        <w:pStyle w:val="null3"/>
        <w:jc w:val="both"/>
      </w:pPr>
      <w:r>
        <w:rPr>
          <w:sz w:val="21"/>
        </w:rPr>
        <w:t>项目地址：</w:t>
      </w:r>
    </w:p>
    <w:p>
      <w:pPr>
        <w:pStyle w:val="null3"/>
        <w:jc w:val="both"/>
      </w:pPr>
      <w:r>
        <w:rPr>
          <w:sz w:val="21"/>
        </w:rPr>
        <w:t>发包人（甲方）：</w:t>
      </w:r>
    </w:p>
    <w:p>
      <w:pPr>
        <w:pStyle w:val="null3"/>
        <w:jc w:val="both"/>
      </w:pPr>
      <w:r>
        <w:rPr>
          <w:sz w:val="21"/>
        </w:rPr>
        <w:t>承包人（乙方）：</w:t>
      </w:r>
    </w:p>
    <w:p>
      <w:pPr>
        <w:pStyle w:val="null3"/>
        <w:ind w:firstLine="420"/>
        <w:jc w:val="both"/>
      </w:pPr>
      <w:r>
        <w:rPr>
          <w:sz w:val="21"/>
        </w:rPr>
        <w:t>为加强项目实施过程中的廉政建设，规范承发包双方的各项活动，防止发生各种谋取不正当利益的违法违纪行为，保护政府、集体和当事人的合法权益，根据政府有关法律法规和廉政建设责任制规定，特订立本廉政合同。</w:t>
      </w:r>
    </w:p>
    <w:p>
      <w:pPr>
        <w:pStyle w:val="null3"/>
        <w:ind w:firstLine="422"/>
        <w:jc w:val="both"/>
      </w:pPr>
      <w:r>
        <w:rPr>
          <w:sz w:val="21"/>
          <w:b/>
        </w:rPr>
        <w:t>第一条　双方的责任</w:t>
      </w:r>
    </w:p>
    <w:p>
      <w:pPr>
        <w:pStyle w:val="null3"/>
        <w:ind w:firstLine="420"/>
        <w:jc w:val="both"/>
      </w:pPr>
      <w:r>
        <w:rPr>
          <w:sz w:val="21"/>
        </w:rPr>
        <w:t>（一）应严格遵守政府关于市场准入、项目招标投标、工程建设、施工安装和市场活动等有关法律法规，相关政策，以及廉政建设的各项规定。</w:t>
      </w:r>
    </w:p>
    <w:p>
      <w:pPr>
        <w:pStyle w:val="null3"/>
        <w:ind w:firstLine="420"/>
        <w:jc w:val="both"/>
      </w:pPr>
      <w:r>
        <w:rPr>
          <w:sz w:val="21"/>
        </w:rPr>
        <w:t>（二）严格执行项目承发包合同文件，自觉按合同办事。</w:t>
      </w:r>
    </w:p>
    <w:p>
      <w:pPr>
        <w:pStyle w:val="null3"/>
        <w:ind w:firstLine="420"/>
        <w:jc w:val="both"/>
      </w:pPr>
      <w:r>
        <w:rPr>
          <w:sz w:val="21"/>
        </w:rPr>
        <w:t>（三）业务活动必须坚持公开、公平、公正、诚信、透明的原则（除法律法规另有规定者外），不得为获取不正当的利益，损害政府、集体和对方利益，不得违反工程建设管理、施工安装的规章制度。</w:t>
      </w:r>
    </w:p>
    <w:p>
      <w:pPr>
        <w:pStyle w:val="null3"/>
        <w:ind w:firstLine="420"/>
        <w:jc w:val="both"/>
      </w:pPr>
      <w:r>
        <w:rPr>
          <w:sz w:val="21"/>
        </w:rPr>
        <w:t>（四）发现对方在业务活动中有违规、违纪、违法行为的，应及时提醒对方，情节严重的，应向其上级主管部门或纪检监察、司法等有关机关举报。</w:t>
      </w:r>
    </w:p>
    <w:p>
      <w:pPr>
        <w:pStyle w:val="null3"/>
        <w:ind w:firstLine="422"/>
        <w:jc w:val="both"/>
      </w:pPr>
      <w:r>
        <w:rPr>
          <w:sz w:val="21"/>
          <w:b/>
        </w:rPr>
        <w:t>第二条　发包人的责任</w:t>
      </w:r>
    </w:p>
    <w:p>
      <w:pPr>
        <w:pStyle w:val="null3"/>
        <w:ind w:firstLine="420"/>
        <w:jc w:val="both"/>
      </w:pPr>
      <w:r>
        <w:rPr>
          <w:sz w:val="21"/>
        </w:rPr>
        <w:t>发包人的领导和从事该项目的工作人员，在合同的事前、事中、事后应遵守以下规定：</w:t>
      </w:r>
    </w:p>
    <w:p>
      <w:pPr>
        <w:pStyle w:val="null3"/>
        <w:ind w:firstLine="420"/>
        <w:jc w:val="both"/>
      </w:pPr>
      <w:r>
        <w:rPr>
          <w:sz w:val="21"/>
        </w:rPr>
        <w:t>（一）不准向承包人和相关单位索要或接受礼金、有价证券、贵重物品和好处费、感谢费等。</w:t>
      </w:r>
    </w:p>
    <w:p>
      <w:pPr>
        <w:pStyle w:val="null3"/>
        <w:ind w:firstLine="420"/>
        <w:jc w:val="both"/>
      </w:pPr>
      <w:r>
        <w:rPr>
          <w:sz w:val="21"/>
        </w:rPr>
        <w:t>（二）不准在承包人和相关单位报销任何应由发包人或个人支付的费用。</w:t>
      </w:r>
    </w:p>
    <w:p>
      <w:pPr>
        <w:pStyle w:val="null3"/>
        <w:ind w:firstLine="420"/>
        <w:jc w:val="both"/>
      </w:pPr>
      <w:r>
        <w:rPr>
          <w:sz w:val="21"/>
        </w:rPr>
        <w:t>（三）不准要求、暗示和接受承包人和相关单位为个人装修住房、婚丧嫁娶、配偶子女的工作安排以及出国（境）、旅游等提供方便。</w:t>
      </w:r>
    </w:p>
    <w:p>
      <w:pPr>
        <w:pStyle w:val="null3"/>
        <w:ind w:firstLine="420"/>
        <w:jc w:val="both"/>
      </w:pPr>
      <w:r>
        <w:rPr>
          <w:sz w:val="21"/>
        </w:rPr>
        <w:t>（四）不准参加有可能影响公正执行公务的承包人和相关单位的宴请和健身、娱乐等活动。</w:t>
      </w:r>
    </w:p>
    <w:p>
      <w:pPr>
        <w:pStyle w:val="null3"/>
        <w:ind w:firstLine="420"/>
        <w:jc w:val="both"/>
      </w:pPr>
      <w:r>
        <w:rPr>
          <w:sz w:val="21"/>
        </w:rPr>
        <w:t>（五）不准向承包人介绍或为配偶、子女、亲属参与同发包人项目工程施工合同有关的设备、材料、工程分包、劳务等经济活动。不得以任何理由向承包人和相关单位推荐分包单位和要求承包人购买项目合同规定以外的材料、设备等。</w:t>
      </w:r>
    </w:p>
    <w:p>
      <w:pPr>
        <w:pStyle w:val="null3"/>
        <w:ind w:firstLine="422"/>
        <w:jc w:val="both"/>
      </w:pPr>
      <w:r>
        <w:rPr>
          <w:sz w:val="21"/>
          <w:b/>
        </w:rPr>
        <w:t>第三条　承包人的责任</w:t>
      </w:r>
    </w:p>
    <w:p>
      <w:pPr>
        <w:pStyle w:val="null3"/>
        <w:ind w:firstLine="420"/>
        <w:jc w:val="both"/>
      </w:pPr>
      <w:r>
        <w:rPr>
          <w:sz w:val="21"/>
        </w:rPr>
        <w:t>应与发包人保持正常的业务交往，按照有关法律法规和程序开展业务工作，严格执行有关方针、政策，尤其是强制性标准和规范，并遵守以下规定：</w:t>
      </w:r>
    </w:p>
    <w:p>
      <w:pPr>
        <w:pStyle w:val="null3"/>
        <w:ind w:firstLine="420"/>
        <w:jc w:val="both"/>
      </w:pPr>
      <w:r>
        <w:rPr>
          <w:sz w:val="21"/>
        </w:rPr>
        <w:t>（一）不准以任何理由向发包人、相关单位及其工作人员索要、接受或赠送礼金、有价证券、贵重物品和好处费、感谢费等。</w:t>
      </w:r>
    </w:p>
    <w:p>
      <w:pPr>
        <w:pStyle w:val="null3"/>
        <w:ind w:firstLine="420"/>
        <w:jc w:val="both"/>
      </w:pPr>
      <w:r>
        <w:rPr>
          <w:sz w:val="21"/>
        </w:rPr>
        <w:t>（二）不准以任何理由为发包人和相关单位报销应由对方或个人支付的费用。</w:t>
      </w:r>
    </w:p>
    <w:p>
      <w:pPr>
        <w:pStyle w:val="null3"/>
        <w:ind w:firstLine="420"/>
        <w:jc w:val="both"/>
      </w:pPr>
      <w:r>
        <w:rPr>
          <w:sz w:val="21"/>
        </w:rPr>
        <w:t>（三）不准接受或暗示为发包人、相关单位或个人装修住房、婚丧嫁娶、配偶子女的工作安排以及出国（境）、旅游等提供方便。</w:t>
      </w:r>
    </w:p>
    <w:p>
      <w:pPr>
        <w:pStyle w:val="null3"/>
        <w:ind w:firstLine="420"/>
        <w:jc w:val="both"/>
      </w:pPr>
      <w:r>
        <w:rPr>
          <w:sz w:val="21"/>
        </w:rPr>
        <w:t>（四）不准以任何理由为发包人、相关单位或个人组织有可能影响公正执行公务的宴请、健身、娱乐等活动。</w:t>
      </w:r>
    </w:p>
    <w:p>
      <w:pPr>
        <w:pStyle w:val="null3"/>
        <w:ind w:firstLine="422"/>
        <w:jc w:val="both"/>
      </w:pPr>
      <w:r>
        <w:rPr>
          <w:sz w:val="21"/>
          <w:b/>
        </w:rPr>
        <w:t>第四条　违约责任</w:t>
      </w:r>
    </w:p>
    <w:p>
      <w:pPr>
        <w:pStyle w:val="null3"/>
        <w:ind w:firstLine="420"/>
        <w:jc w:val="both"/>
      </w:pPr>
      <w:r>
        <w:rPr>
          <w:sz w:val="21"/>
        </w:rPr>
        <w:t>（一）发包人工作人员有违反本合同第一、二条责任行为的，按照管理权限，依据有关法律法规和规定给予党纪、政纪处分或组织处理；涉嫌犯罪的，移交司法机关追究刑事责任；给承包人单位造成经济损失的，应予以赔偿。</w:t>
      </w:r>
    </w:p>
    <w:p>
      <w:pPr>
        <w:pStyle w:val="null3"/>
        <w:ind w:firstLine="420"/>
        <w:jc w:val="both"/>
      </w:pPr>
      <w:r>
        <w:rPr>
          <w:sz w:val="21"/>
        </w:rPr>
        <w:t>（二）承包人工作人员有违反本合同第一、三条责任行为的，按照管理权限，依据有关法律法规和规定给予党纪、政纪处分或组织处理；涉嫌犯罪的，移交司法机关追究刑事责任；给发包人单位造成经济损失的，应予以赔偿。</w:t>
      </w:r>
    </w:p>
    <w:p>
      <w:pPr>
        <w:pStyle w:val="null3"/>
        <w:ind w:firstLine="420"/>
        <w:jc w:val="both"/>
      </w:pPr>
      <w:r>
        <w:rPr>
          <w:sz w:val="21"/>
        </w:rPr>
        <w:t>第五条　本合同作为合同的附件，与合同具有同等法律效力。经双方签署后立即生效。</w:t>
      </w:r>
    </w:p>
    <w:p>
      <w:pPr>
        <w:pStyle w:val="null3"/>
        <w:ind w:firstLine="420"/>
        <w:jc w:val="both"/>
      </w:pPr>
      <w:r>
        <w:rPr>
          <w:sz w:val="21"/>
        </w:rPr>
        <w:t>第六条　本合同的有效期为双方签署之日起至该工程项目竣工验收合格时止。</w:t>
      </w:r>
    </w:p>
    <w:p>
      <w:pPr>
        <w:pStyle w:val="null3"/>
        <w:ind w:firstLine="420"/>
        <w:jc w:val="both"/>
      </w:pPr>
      <w:r>
        <w:rPr>
          <w:sz w:val="21"/>
        </w:rPr>
        <w:t>第七条本合同一式</w:t>
      </w:r>
      <w:r>
        <w:rPr>
          <w:sz w:val="21"/>
          <w:u w:val="single"/>
        </w:rPr>
        <w:t>陆</w:t>
      </w:r>
      <w:r>
        <w:rPr>
          <w:sz w:val="21"/>
        </w:rPr>
        <w:t>份，双方各执</w:t>
      </w:r>
      <w:r>
        <w:rPr>
          <w:sz w:val="21"/>
          <w:u w:val="single"/>
        </w:rPr>
        <w:t>叁</w:t>
      </w:r>
      <w:r>
        <w:rPr>
          <w:sz w:val="21"/>
        </w:rPr>
        <w:t>份，具有同等法律效力。</w:t>
      </w:r>
    </w:p>
    <w:tbl>
      <w:tblPr>
        <w:tblW w:w="0" w:type="auto"/>
        <w:tblBorders>
          <w:top w:val="none" w:color="000000" w:sz="4"/>
          <w:left w:val="none" w:color="000000" w:sz="4"/>
          <w:bottom w:val="none" w:color="000000" w:sz="4"/>
          <w:right w:val="none" w:color="000000" w:sz="4"/>
          <w:insideH w:val="none"/>
          <w:insideV w:val="none"/>
        </w:tblBorders>
      </w:tblPr>
      <w:tblGrid>
        <w:gridCol w:w="2240"/>
        <w:gridCol w:w="1824"/>
        <w:gridCol w:w="2348"/>
        <w:gridCol w:w="1865"/>
      </w:tblGrid>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甲方（盖章）：</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乙方（盖章）：</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2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23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法定代表人（签字）：</w:t>
            </w:r>
          </w:p>
          <w:p>
            <w:pPr>
              <w:pStyle w:val="null3"/>
              <w:jc w:val="both"/>
            </w:pPr>
            <w:r>
              <w:rPr>
                <w:sz w:val="21"/>
              </w:rPr>
              <w:t>或授权代理人（签字）：</w:t>
            </w:r>
          </w:p>
        </w:tc>
        <w:tc>
          <w:tcPr>
            <w:tcW w:type="dxa" w:w="186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24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c>
          <w:tcPr>
            <w:tcW w:type="dxa" w:w="6037"/>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年月日</w:t>
            </w:r>
          </w:p>
        </w:tc>
      </w:tr>
    </w:tbl>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440001-2026-10165</w:t>
      </w:r>
    </w:p>
    <w:p>
      <w:pPr>
        <w:pStyle w:val="null3"/>
        <w:jc w:val="center"/>
        <w:outlineLvl w:val="3"/>
      </w:pPr>
      <w:r>
        <w:rPr>
          <w:sz w:val="24"/>
          <w:b/>
        </w:rPr>
        <w:t>采购项目编号：</w:t>
      </w:r>
      <w:r>
        <w:rPr>
          <w:sz w:val="24"/>
          <w:b/>
        </w:rPr>
        <w:t>GZYL26FC013294</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广州宜立工程管理有限公司</w:t>
      </w:r>
    </w:p>
    <w:p>
      <w:pPr>
        <w:pStyle w:val="null3"/>
        <w:ind w:firstLine="480"/>
      </w:pPr>
      <w:r>
        <w:rPr/>
        <w:t xml:space="preserve"> 你方组织的</w:t>
      </w:r>
      <w:r>
        <w:rPr>
          <w:u w:val="single"/>
        </w:rPr>
        <w:t>“</w:t>
      </w:r>
      <w:r>
        <w:rPr>
          <w:u w:val="single"/>
        </w:rPr>
        <w:t>东平水道木盆口等浅段疏浚项目</w:t>
      </w:r>
      <w:r>
        <w:rPr>
          <w:u w:val="single"/>
        </w:rPr>
        <w:t>”</w:t>
      </w:r>
      <w:r>
        <w:rPr/>
        <w:t>项目的竞争性磋商[采购项目编号为：</w:t>
      </w:r>
      <w:r>
        <w:rPr>
          <w:u w:val="single"/>
        </w:rPr>
        <w:t>GZYL26FC013294</w:t>
      </w:r>
      <w:r>
        <w:rPr/>
        <w:t>]，我方愿参与响应。</w:t>
      </w:r>
    </w:p>
    <w:p>
      <w:pPr>
        <w:pStyle w:val="null3"/>
        <w:ind w:firstLine="480"/>
      </w:pPr>
      <w:r>
        <w:rPr/>
        <w:t>我方确认收到贵方提供的</w:t>
      </w:r>
      <w:r>
        <w:rPr>
          <w:u w:val="single"/>
        </w:rPr>
        <w:t>“</w:t>
      </w:r>
      <w:r>
        <w:rPr>
          <w:u w:val="single"/>
        </w:rPr>
        <w:t>东平水道木盆口等浅段疏浚项目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从提交投标（响应）文件的截止之日起60日历天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东平水道木盆口等浅段疏浚项目</w:t>
      </w:r>
      <w:r>
        <w:rPr/>
        <w:t>”项目采购[采购项目编号为</w:t>
      </w:r>
      <w:r>
        <w:rPr/>
        <w:t>GZYL26FC013294</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广东省粤中航道事务中心佛山航道所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广州宜立工程管理有限公司</w:t>
      </w:r>
    </w:p>
    <w:p>
      <w:pPr>
        <w:pStyle w:val="null3"/>
        <w:ind w:firstLine="480"/>
      </w:pPr>
      <w:r>
        <w:rPr/>
        <w:t>我单位参加贵公司组织的</w:t>
      </w:r>
      <w:r>
        <w:rPr/>
        <w:t>东平水道木盆口等浅段疏浚项目</w:t>
      </w:r>
      <w:r>
        <w:rPr/>
        <w:t>（采购项目编号：</w:t>
      </w:r>
      <w:r>
        <w:rPr/>
        <w:t>GZYL26FC013294</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东平水道木盆口等浅段疏浚项目</w:t>
      </w:r>
      <w:r>
        <w:rPr/>
        <w:t>”项目（采购项目编号：</w:t>
      </w:r>
      <w:r>
        <w:rPr/>
        <w:t>GZYL26FC013294</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