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441301-2026-01060</w:t>
      </w:r>
    </w:p>
    <w:p>
      <w:pPr>
        <w:pStyle w:val="null3"/>
        <w:jc w:val="center"/>
        <w:outlineLvl w:val="3"/>
      </w:pPr>
      <w:r>
        <w:rPr>
          <w:sz w:val="24"/>
          <w:b/>
        </w:rPr>
        <w:t>采购项目编号：</w:t>
      </w:r>
      <w:r>
        <w:rPr>
          <w:sz w:val="24"/>
          <w:b/>
        </w:rPr>
        <w:t>GZYL26FG033333</w:t>
      </w:r>
    </w:p>
    <w:p>
      <w:pPr>
        <w:pStyle w:val="null3"/>
        <w:jc w:val="center"/>
        <w:outlineLvl w:val="3"/>
      </w:pPr>
      <w:r>
        <w:rPr>
          <w:sz w:val="24"/>
          <w:b/>
        </w:rPr>
        <w:t>项目名称：</w:t>
      </w:r>
      <w:r>
        <w:rPr>
          <w:sz w:val="24"/>
          <w:b/>
        </w:rPr>
        <w:t>惠州市中医医院被服类物资供应服务项目</w:t>
      </w:r>
    </w:p>
    <w:p>
      <w:pPr>
        <w:pStyle w:val="null3"/>
        <w:jc w:val="center"/>
        <w:outlineLvl w:val="3"/>
      </w:pPr>
      <w:r>
        <w:rPr>
          <w:sz w:val="24"/>
          <w:b/>
        </w:rPr>
        <w:t>采购人：</w:t>
      </w:r>
      <w:r>
        <w:rPr>
          <w:sz w:val="24"/>
          <w:b/>
        </w:rPr>
        <w:t>惠州市中医医院</w:t>
      </w:r>
    </w:p>
    <w:p>
      <w:pPr>
        <w:pStyle w:val="null3"/>
        <w:jc w:val="center"/>
        <w:outlineLvl w:val="3"/>
      </w:pPr>
      <w:r>
        <w:rPr>
          <w:sz w:val="24"/>
          <w:b/>
        </w:rPr>
        <w:t>采购代理机构：</w:t>
      </w:r>
      <w:r>
        <w:rPr>
          <w:sz w:val="24"/>
          <w:b/>
        </w:rPr>
        <w:t>广州宜立工程管理有限公司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广州宜立工程管理有限公司</w:t>
      </w:r>
      <w:r>
        <w:rPr/>
        <w:t>受</w:t>
      </w:r>
      <w:r>
        <w:rPr/>
        <w:t>惠州市中医医院</w:t>
      </w:r>
      <w:r>
        <w:rPr/>
        <w:t>的委托，采用</w:t>
      </w:r>
      <w:r>
        <w:rPr/>
        <w:t>公开招标</w:t>
      </w:r>
      <w:r>
        <w:rPr/>
        <w:t>方式组织采购</w:t>
      </w:r>
      <w:r>
        <w:rPr/>
        <w:t>惠州市中医医院被服类物资供应服务项目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惠州市中医医院被服类物资供应服务项目</w:t>
      </w:r>
    </w:p>
    <w:p>
      <w:pPr>
        <w:pStyle w:val="null3"/>
        <w:ind w:firstLine="480"/>
      </w:pPr>
      <w:r>
        <w:rPr/>
        <w:t>采购计划编号：</w:t>
      </w:r>
      <w:r>
        <w:rPr/>
        <w:t>441301-2026-01060</w:t>
      </w:r>
    </w:p>
    <w:p>
      <w:pPr>
        <w:pStyle w:val="null3"/>
        <w:ind w:firstLine="480"/>
      </w:pPr>
      <w:r>
        <w:rPr/>
        <w:t>采购项目编号：</w:t>
      </w:r>
      <w:r>
        <w:rPr/>
        <w:t>GZYL26FG033333</w:t>
      </w:r>
    </w:p>
    <w:p>
      <w:pPr>
        <w:pStyle w:val="null3"/>
        <w:ind w:firstLine="480"/>
      </w:pPr>
      <w:r>
        <w:rPr/>
        <w:t>采购方式：</w:t>
      </w:r>
      <w:r>
        <w:rPr/>
        <w:t>公开招标</w:t>
      </w:r>
    </w:p>
    <w:p>
      <w:pPr>
        <w:pStyle w:val="null3"/>
        <w:ind w:firstLine="480"/>
      </w:pPr>
      <w:r>
        <w:rPr/>
        <w:t>预算金额：</w:t>
      </w:r>
      <w:r>
        <w:rPr/>
        <w:t>1,700,000.00</w:t>
      </w:r>
      <w:r>
        <w:rPr/>
        <w:t>元</w:t>
      </w:r>
    </w:p>
    <w:p>
      <w:pPr>
        <w:pStyle w:val="null3"/>
        <w:outlineLvl w:val="3"/>
      </w:pPr>
      <w:r>
        <w:rPr>
          <w:sz w:val="24"/>
          <w:b/>
        </w:rPr>
        <w:t>2.项目内容及需求情况（采购项目技术规格、参数及要求）</w:t>
      </w:r>
    </w:p>
    <w:p>
      <w:pPr>
        <w:pStyle w:val="null3"/>
      </w:pPr>
      <w:r>
        <w:rPr/>
        <w:t>采购包1(惠州市中医医院被服类物资供应服务项目):</w:t>
      </w:r>
    </w:p>
    <w:p>
      <w:pPr>
        <w:pStyle w:val="null3"/>
      </w:pPr>
      <w:r>
        <w:rPr/>
        <w:t>采购包预算金额：1,700,000.00元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纺织、服装和日用品批发服务</w:t>
            </w:r>
          </w:p>
        </w:tc>
        <w:tc>
          <w:tcPr>
            <w:tcW w:type="dxa" w:w="2052"/>
          </w:tcPr>
          <w:p>
            <w:pPr>
              <w:pStyle w:val="null3"/>
            </w:pPr>
            <w:r>
              <w:rPr/>
              <w:t>被服类物资供应服务</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1,700,000.00</w:t>
            </w:r>
          </w:p>
        </w:tc>
        <w:tc>
          <w:tcPr>
            <w:tcW w:type="dxa" w:w="97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合同履行期限：自合同签订生效之日起2年，服务期自项目合同生效之日起至达到下列条件之一时合同结束：1.项目预算经费用毕；2.达到项目服务期限。</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提供法人或者其他组织的有效营业执照或事业法人登记证或身份证等相关证明文件。分支机构投标的，须提供总公司和分公司营业执照，总公司出具给分支机构的授权书。</w:t>
      </w:r>
    </w:p>
    <w:p>
      <w:pPr>
        <w:pStyle w:val="null3"/>
      </w:pPr>
      <w:r>
        <w:rPr/>
        <w:t>2）有依法缴纳税收和社会保障资金的良好记录：提供承诺函（格式自拟）。</w:t>
      </w:r>
    </w:p>
    <w:p>
      <w:pPr>
        <w:pStyle w:val="null3"/>
      </w:pPr>
      <w:r>
        <w:rPr/>
        <w:t>3）具有良好的商业信誉和健全的财务会计制度：提供承诺函（格式自拟）。</w:t>
      </w:r>
    </w:p>
    <w:p>
      <w:pPr>
        <w:pStyle w:val="null3"/>
      </w:pPr>
      <w:r>
        <w:rPr/>
        <w:t>4）履行合同所必需的设备和专业技术能力：提供承诺函（格式自拟）。</w:t>
      </w:r>
    </w:p>
    <w:p>
      <w:pPr>
        <w:pStyle w:val="null3"/>
      </w:pPr>
      <w:r>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承诺函（格式自拟）。</w:t>
      </w:r>
    </w:p>
    <w:p>
      <w:pPr>
        <w:pStyle w:val="null3"/>
        <w:outlineLvl w:val="3"/>
      </w:pPr>
      <w:r>
        <w:rPr>
          <w:sz w:val="24"/>
          <w:b/>
        </w:rPr>
        <w:t>2.落实政府采购政策需满足的资格要求：</w:t>
      </w:r>
    </w:p>
    <w:p>
      <w:pPr>
        <w:pStyle w:val="null3"/>
        <w:jc w:val="left"/>
      </w:pPr>
      <w:r>
        <w:rPr/>
        <w:t>采购包1（惠州市中医医院被服类物资供应服务项目）：</w:t>
      </w:r>
      <w:r>
        <w:rPr/>
        <w:t>本项目专门面向中小企业采购（投标人必须为中小微企业、监狱企业或残疾人福利性单位。（提供《中小企业声明函》或属于监狱企业的证明材料或《残疾人福利性单位声明函》，否则不予认定））。</w:t>
      </w:r>
    </w:p>
    <w:p>
      <w:pPr>
        <w:pStyle w:val="null3"/>
        <w:outlineLvl w:val="3"/>
      </w:pPr>
      <w:r>
        <w:rPr>
          <w:sz w:val="24"/>
          <w:b/>
        </w:rPr>
        <w:t>3.本项目特定的资格要求：</w:t>
      </w:r>
    </w:p>
    <w:p>
      <w:pPr>
        <w:pStyle w:val="null3"/>
      </w:pPr>
      <w:r>
        <w:rPr/>
        <w:t>采购包1（惠州市中医医院被服类物资供应服务项目）：</w:t>
      </w:r>
    </w:p>
    <w:p>
      <w:pPr>
        <w:pStyle w:val="null3"/>
      </w:pPr>
      <w:r>
        <w:rPr/>
        <w:t>1)投标人未被列入“信用中国”的“失信被执行人或政府采购严重违法失信行为记录名单或重大税收违法失信主体名单”，不处于中国政府采购网“政府采购严重违法失信行为信息记录”中的禁止参加政府采购活动期间；以资格审查人员于投标截止时间当天在“信用中国”网站（www.creditchina.gov.cn）及中国政府采购网（http://www.ccgp.gov.cn/）查询结果为准，如相关失信记录已失效，投标人需提供相关证明资料。</w:t>
      </w:r>
    </w:p>
    <w:p>
      <w:pPr>
        <w:pStyle w:val="null3"/>
      </w:pPr>
      <w:r>
        <w:rPr/>
        <w:t>2)单位负责人为同一人或者存在直接控股、管理关系的不同投标人，不得同时参加本采购项目投标。为本项目提供整体设计、规范编制或者项目管理、监理、检测等服务的投标人，不得再参与本项目投标。（投标人出具承诺函，格式自拟）</w:t>
      </w:r>
    </w:p>
    <w:p>
      <w:pPr>
        <w:pStyle w:val="null3"/>
      </w:pPr>
      <w:r>
        <w:rPr/>
        <w:t>3)本项目不接受联合体投标，不允许投标人对项目转包、分包。（投标人出具承诺函，格式自拟）</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惠州市中医医院</w:t>
      </w:r>
    </w:p>
    <w:p>
      <w:pPr>
        <w:pStyle w:val="null3"/>
        <w:ind w:firstLine="480"/>
      </w:pPr>
      <w:r>
        <w:rPr/>
        <w:t xml:space="preserve"> 地址：</w:t>
      </w:r>
      <w:r>
        <w:rPr/>
        <w:t>广东省惠州市惠城区下角菱湖三路1号/广东省惠州市惠城区东江新城院区东升一路2号</w:t>
      </w:r>
    </w:p>
    <w:p>
      <w:pPr>
        <w:pStyle w:val="null3"/>
        <w:ind w:firstLine="480"/>
      </w:pPr>
      <w:r>
        <w:rPr/>
        <w:t xml:space="preserve"> 联系方式：</w:t>
      </w:r>
      <w:r>
        <w:rPr/>
        <w:t>0752-2756967</w:t>
      </w:r>
    </w:p>
    <w:p>
      <w:pPr>
        <w:pStyle w:val="null3"/>
        <w:outlineLvl w:val="3"/>
      </w:pPr>
      <w:r>
        <w:rPr>
          <w:sz w:val="24"/>
          <w:b/>
        </w:rPr>
        <w:t xml:space="preserve"> 2.采购代理机构信息</w:t>
      </w:r>
    </w:p>
    <w:p>
      <w:pPr>
        <w:pStyle w:val="null3"/>
        <w:ind w:firstLine="480"/>
      </w:pPr>
      <w:r>
        <w:rPr/>
        <w:t xml:space="preserve"> 名称：</w:t>
      </w:r>
      <w:r>
        <w:rPr/>
        <w:t>广州宜立工程管理有限公司</w:t>
      </w:r>
    </w:p>
    <w:p>
      <w:pPr>
        <w:pStyle w:val="null3"/>
        <w:ind w:firstLine="480"/>
      </w:pPr>
      <w:r>
        <w:rPr/>
        <w:t xml:space="preserve"> 地址：</w:t>
      </w:r>
      <w:r>
        <w:rPr/>
        <w:t>广东省广州市越秀区东风中路437号越秀城市广场南塔7楼</w:t>
      </w:r>
    </w:p>
    <w:p>
      <w:pPr>
        <w:pStyle w:val="null3"/>
        <w:ind w:firstLine="480"/>
      </w:pPr>
      <w:r>
        <w:rPr/>
        <w:t xml:space="preserve"> 联系方式：</w:t>
      </w:r>
      <w:r>
        <w:rPr/>
        <w:t>020-83651133</w:t>
      </w:r>
    </w:p>
    <w:p>
      <w:pPr>
        <w:pStyle w:val="null3"/>
        <w:outlineLvl w:val="3"/>
      </w:pPr>
      <w:r>
        <w:rPr>
          <w:sz w:val="24"/>
          <w:b/>
        </w:rPr>
        <w:t xml:space="preserve"> 3.项目联系方式</w:t>
      </w:r>
    </w:p>
    <w:p>
      <w:pPr>
        <w:pStyle w:val="null3"/>
        <w:ind w:firstLine="480"/>
      </w:pPr>
      <w:r>
        <w:rPr/>
        <w:t xml:space="preserve"> 项目联系人：</w:t>
      </w:r>
      <w:r>
        <w:rPr/>
        <w:t>刘小姐</w:t>
      </w:r>
    </w:p>
    <w:p>
      <w:pPr>
        <w:pStyle w:val="null3"/>
        <w:ind w:firstLine="480"/>
      </w:pPr>
      <w:r>
        <w:rPr/>
        <w:t xml:space="preserve"> 电话：</w:t>
      </w:r>
      <w:r>
        <w:rPr/>
        <w:t>020-83651133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广州宜立工程管理有限公司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0"/>
          <w:color w:val="000000"/>
        </w:rPr>
        <w:t>1.项目标的及采购预算</w:t>
      </w:r>
    </w:p>
    <w:tbl>
      <w:tblPr>
        <w:tblW w:w="0" w:type="auto"/>
        <w:tblBorders>
          <w:top w:val="none" w:color="000000" w:sz="4"/>
          <w:left w:val="none" w:color="000000" w:sz="4"/>
          <w:bottom w:val="none" w:color="000000" w:sz="4"/>
          <w:right w:val="none" w:color="000000" w:sz="4"/>
          <w:insideH w:val="none"/>
          <w:insideV w:val="none"/>
        </w:tblBorders>
      </w:tblPr>
      <w:tblGrid>
        <w:gridCol w:w="1394"/>
        <w:gridCol w:w="1122"/>
        <w:gridCol w:w="2956"/>
        <w:gridCol w:w="1425"/>
        <w:gridCol w:w="1410"/>
      </w:tblGrid>
      <w:tr>
        <w:tc>
          <w:tcPr>
            <w:tcW w:type="dxa" w:w="139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color w:val="000000"/>
              </w:rPr>
              <w:t>采购标的</w:t>
            </w:r>
          </w:p>
        </w:tc>
        <w:tc>
          <w:tcPr>
            <w:tcW w:type="dxa" w:w="112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color w:val="000000"/>
              </w:rPr>
              <w:t>所属行业</w:t>
            </w:r>
          </w:p>
        </w:tc>
        <w:tc>
          <w:tcPr>
            <w:tcW w:type="dxa" w:w="295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color w:val="000000"/>
              </w:rPr>
              <w:t>服务时限</w:t>
            </w:r>
          </w:p>
        </w:tc>
        <w:tc>
          <w:tcPr>
            <w:tcW w:type="dxa" w:w="142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color w:val="000000"/>
              </w:rPr>
              <w:t>采购预算</w:t>
            </w:r>
          </w:p>
        </w:tc>
        <w:tc>
          <w:tcPr>
            <w:tcW w:type="dxa" w:w="141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color w:val="000000"/>
              </w:rPr>
              <w:t>采购品目</w:t>
            </w:r>
          </w:p>
        </w:tc>
      </w:tr>
      <w:tr>
        <w:tc>
          <w:tcPr>
            <w:tcW w:type="dxa" w:w="1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被服类</w:t>
            </w:r>
            <w:r>
              <w:rPr>
                <w:sz w:val="20"/>
                <w:color w:val="000000"/>
              </w:rPr>
              <w:t>物资供应服务</w:t>
            </w:r>
          </w:p>
        </w:tc>
        <w:tc>
          <w:tcPr>
            <w:tcW w:type="dxa" w:w="11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批发业</w:t>
            </w:r>
          </w:p>
        </w:tc>
        <w:tc>
          <w:tcPr>
            <w:tcW w:type="dxa" w:w="29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服务期为</w:t>
            </w:r>
            <w:r>
              <w:rPr>
                <w:sz w:val="20"/>
                <w:color w:val="000000"/>
              </w:rPr>
              <w:t>2年，服务期自项目合同生效之日起至达到下列条件之一时合同结束：1.项目预算经费用毕；2.达到项目服务期限。</w:t>
            </w:r>
          </w:p>
        </w:tc>
        <w:tc>
          <w:tcPr>
            <w:tcW w:type="dxa" w:w="14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170</w:t>
            </w:r>
            <w:r>
              <w:rPr>
                <w:sz w:val="20"/>
                <w:color w:val="000000"/>
              </w:rPr>
              <w:t>万元</w:t>
            </w:r>
            <w:r>
              <w:rPr>
                <w:sz w:val="20"/>
                <w:color w:val="000000"/>
              </w:rPr>
              <w:t>/2年</w:t>
            </w:r>
          </w:p>
        </w:tc>
        <w:tc>
          <w:tcPr>
            <w:tcW w:type="dxa" w:w="14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纺织、服装和日用品批发服务</w:t>
            </w:r>
          </w:p>
          <w:p>
            <w:pPr>
              <w:pStyle w:val="null3"/>
              <w:jc w:val="center"/>
            </w:pPr>
            <w:r>
              <w:rPr>
                <w:sz w:val="20"/>
                <w:color w:val="000000"/>
              </w:rPr>
              <w:t>C23130300</w:t>
            </w:r>
          </w:p>
        </w:tc>
      </w:tr>
    </w:tbl>
    <w:p>
      <w:pPr>
        <w:pStyle w:val="null3"/>
        <w:ind w:firstLine="400"/>
      </w:pPr>
      <w:r>
        <w:rPr>
          <w:sz w:val="20"/>
          <w:color w:val="000000"/>
        </w:rPr>
        <w:t>2.项目属性：服务</w:t>
      </w:r>
    </w:p>
    <w:p>
      <w:pPr>
        <w:pStyle w:val="null3"/>
        <w:ind w:firstLine="400"/>
      </w:pPr>
      <w:r>
        <w:rPr>
          <w:sz w:val="20"/>
          <w:color w:val="000000"/>
        </w:rPr>
        <w:t>3.落实的政府采购政策</w:t>
      </w:r>
    </w:p>
    <w:p>
      <w:pPr>
        <w:pStyle w:val="null3"/>
        <w:ind w:firstLine="400"/>
      </w:pPr>
      <w:r>
        <w:rPr>
          <w:sz w:val="20"/>
          <w:color w:val="000000"/>
        </w:rPr>
        <w:t>《政府采购促进中小企业发展管理办法》（财库〔</w:t>
      </w:r>
      <w:r>
        <w:rPr>
          <w:sz w:val="20"/>
          <w:color w:val="000000"/>
        </w:rPr>
        <w:t>2020〕46号）、《关于政府采购支持监狱企业发展有关问题的通知》(财库〔2014〕68号)、《关于促进残疾人就业政府采购政策的通知》（财库〔2017〕141号)、《财政部关于进一步加大政府采购支持中小企业力度的通知》（财库【2022】19号）等。</w:t>
      </w:r>
    </w:p>
    <w:p>
      <w:pPr>
        <w:pStyle w:val="null3"/>
        <w:ind w:firstLine="400"/>
      </w:pPr>
      <w:r>
        <w:rPr>
          <w:sz w:val="20"/>
          <w:color w:val="000000"/>
        </w:rPr>
        <w:t>4.</w:t>
      </w:r>
      <w:r>
        <w:rPr>
          <w:sz w:val="20"/>
          <w:color w:val="000000"/>
        </w:rPr>
        <w:t>被服类物资清单报价明细（参考）</w:t>
      </w:r>
    </w:p>
    <w:tbl>
      <w:tblPr>
        <w:tblW w:w="0" w:type="auto"/>
        <w:tblBorders>
          <w:top w:val="none" w:color="000000" w:sz="4"/>
          <w:left w:val="none" w:color="000000" w:sz="4"/>
          <w:bottom w:val="none" w:color="000000" w:sz="4"/>
          <w:right w:val="none" w:color="000000" w:sz="4"/>
          <w:insideH w:val="none"/>
          <w:insideV w:val="none"/>
        </w:tblBorders>
      </w:tblPr>
      <w:tblGrid>
        <w:gridCol w:w="693"/>
        <w:gridCol w:w="722"/>
        <w:gridCol w:w="1017"/>
        <w:gridCol w:w="531"/>
        <w:gridCol w:w="472"/>
        <w:gridCol w:w="693"/>
        <w:gridCol w:w="826"/>
        <w:gridCol w:w="840"/>
        <w:gridCol w:w="781"/>
        <w:gridCol w:w="1489"/>
      </w:tblGrid>
      <w:tr>
        <w:tc>
          <w:tcPr>
            <w:tcW w:type="dxa" w:w="69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序号</w:t>
            </w:r>
          </w:p>
        </w:tc>
        <w:tc>
          <w:tcPr>
            <w:tcW w:type="dxa" w:w="72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类别</w:t>
            </w:r>
          </w:p>
        </w:tc>
        <w:tc>
          <w:tcPr>
            <w:tcW w:type="dxa" w:w="101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被服名称</w:t>
            </w:r>
          </w:p>
        </w:tc>
        <w:tc>
          <w:tcPr>
            <w:tcW w:type="dxa" w:w="53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单位</w:t>
            </w:r>
          </w:p>
        </w:tc>
        <w:tc>
          <w:tcPr>
            <w:tcW w:type="dxa" w:w="47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规格</w:t>
            </w:r>
          </w:p>
        </w:tc>
        <w:tc>
          <w:tcPr>
            <w:tcW w:type="dxa" w:w="69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产地</w:t>
            </w:r>
          </w:p>
        </w:tc>
        <w:tc>
          <w:tcPr>
            <w:tcW w:type="dxa" w:w="8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生产厂家</w:t>
            </w:r>
          </w:p>
        </w:tc>
        <w:tc>
          <w:tcPr>
            <w:tcW w:type="dxa" w:w="84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品牌型号</w:t>
            </w:r>
          </w:p>
        </w:tc>
        <w:tc>
          <w:tcPr>
            <w:tcW w:type="dxa" w:w="78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投标折扣率</w:t>
            </w:r>
          </w:p>
        </w:tc>
        <w:tc>
          <w:tcPr>
            <w:tcW w:type="dxa" w:w="148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单价（元）</w:t>
            </w:r>
          </w:p>
          <w:p>
            <w:pPr>
              <w:pStyle w:val="null3"/>
              <w:jc w:val="center"/>
            </w:pPr>
            <w:r>
              <w:rPr>
                <w:sz w:val="20"/>
                <w:color w:val="000000"/>
              </w:rPr>
              <w:t>（</w:t>
            </w:r>
            <w:r>
              <w:rPr>
                <w:sz w:val="20"/>
                <w:color w:val="000000"/>
              </w:rPr>
              <w:t>=</w:t>
            </w:r>
            <w:r>
              <w:rPr>
                <w:sz w:val="20"/>
                <w:color w:val="000000"/>
              </w:rPr>
              <w:t>最高单价限价</w:t>
            </w:r>
            <w:r>
              <w:rPr>
                <w:sz w:val="20"/>
                <w:color w:val="000000"/>
              </w:rPr>
              <w:t>×折扣率）</w:t>
            </w:r>
          </w:p>
        </w:tc>
      </w:tr>
      <w:tr>
        <w:tc>
          <w:tcPr>
            <w:tcW w:type="dxa" w:w="6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7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0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5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4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4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6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7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0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5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4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4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6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7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0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5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4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4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6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w:t>
            </w:r>
          </w:p>
        </w:tc>
        <w:tc>
          <w:tcPr>
            <w:tcW w:type="dxa" w:w="7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0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5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4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4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pPr>
        <w:pStyle w:val="null3"/>
      </w:pPr>
      <w:r>
        <w:rPr/>
        <w:t>采购包1（惠州市中医医院被服类物资供应服务项目）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自合同签订生效之日起2年，服务期自项目合同生效之日起至达到下列条件之一时合同结束：1.项目预算经费用毕；2.达到项目服务期限。</w:t>
            </w:r>
          </w:p>
        </w:tc>
      </w:tr>
      <w:tr>
        <w:tc>
          <w:tcPr>
            <w:tcW w:type="dxa" w:w="4153"/>
          </w:tcPr>
          <w:p>
            <w:pPr>
              <w:pStyle w:val="null3"/>
            </w:pPr>
            <w:r>
              <w:rPr/>
              <w:t>标的提供的地点</w:t>
            </w:r>
          </w:p>
        </w:tc>
        <w:tc>
          <w:tcPr>
            <w:tcW w:type="dxa" w:w="4153"/>
          </w:tcPr>
          <w:p>
            <w:pPr>
              <w:pStyle w:val="null3"/>
            </w:pPr>
            <w:r>
              <w:rPr/>
              <w:t>惠州市中医医院各院区、配套宿舍、停车场等场所，具体按照各实际需求配送到指定科室。</w:t>
            </w:r>
          </w:p>
        </w:tc>
      </w:tr>
      <w:tr>
        <w:tc>
          <w:tcPr>
            <w:tcW w:type="dxa" w:w="4153"/>
          </w:tcPr>
          <w:p>
            <w:pPr>
              <w:pStyle w:val="null3"/>
            </w:pPr>
            <w:r>
              <w:rPr/>
              <w:t>付款方式</w:t>
            </w:r>
          </w:p>
        </w:tc>
        <w:tc>
          <w:tcPr>
            <w:tcW w:type="dxa" w:w="4153"/>
          </w:tcPr>
          <w:p>
            <w:pPr>
              <w:pStyle w:val="null3"/>
            </w:pPr>
            <w:r>
              <w:rPr/>
              <w:t>1期：支付比例100%,1）结算周期：按月结算，双方按自然月归集验收合格的供货款项，当月经采购人验收合格的被服类，纳入当月结算范围；验收日期跨月的，按实际验收合格所在自然月进行结算。 2）对账流程：验收当月结束后，投标人需在次月10日前向采购人提交当月验收合格的供货清单、验收合格证明等结算资料。采购人收到资料完成核对入库后，无异议则投标人签署书面结算金额确认单；若有异议，投标人应在5个工作日内配合完成复核调整，最终结算金额以双方确认结果为准。 3）付款安排：采购人在收到签署后的书面确认单、合规发票及正式请款函后，结合当月考核结果与满意度调查结果按以下方式支付： 当月考核合格且满意度≥80 分的，10 个工作日内支付该月全额货款； 当月考核不合格或满意度＜80 分的，采购人有权暂缓支付当期货款，待投标人整改合格并经采购人复核通过后再行支付； 整改后仍不合格的，按该批次货款 5% 予以扣罚后支付剩余款项，且该扣罚不影响采购人就同一违约行为依据考核细则另行计罚的权利。 4）其他约定：①投标人提交的结算资料需真实、完整、准确、字体清晰，若因资料不完善、与验收记录不符导致对账或付款延迟，责任由投标人承担。②支付方式包括支票、银行汇付（含电汇）等形式；若非采购人原因导致（包括但不限于财政资金不到位、其他不可抗力等）到账时间延迟，采购人不承担相应责任。</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1期：1）符合中华人民共和国国家安全质量标准，环保标准或行业标准，投标文件、响应承诺有关配置、参数及各项要求。 ▲2）验收包括：名称、型号、规格、品牌、数量、外观质量及货物包装是否完好。验收合格后签收人在加盖中标人公章的《送货单》上签字，中标人需凭本单办理结算，送货人有义务提醒签收人签名时需使用正楷字体，字迹清晰明确，如未明确或空白视为未完成签收，其他特殊情况请按实际约定执行。中标人需遵守采购人物资管理有关制度规定，配合处理线上物资采购手续、验收资料上传、物资签收图片上传系统等工作（如有）。（提供承诺函，格式自拟） 3）所有货物由采购人管理部门或使用科室进行初验，采购人管理部门或使用科室每月随机抽取不低于2%的到货物资进行复核验收，并定期（每季度）组织由使用科室、管理部门、监察审计部门组成的联合验收小组进行全面抽验。因货物质量问题发生争议时，采购人有权指定本地符合资质的鉴定机构进行鉴定，鉴定费由中标人先行垫付。货物符合质量技术标准的，鉴定费由采购人承担；否则鉴定费由中标人承担。 ▲4）到货后，采购科室当面验收。若有存在质量问题无法使用的，采购人有权退货。中标人应在收到采购人通知后，无条件于24小时内完成货物退换，急需货物12小时内完成退换货。中标人提供的货物在采购人收货时或在使用货物过程中被认为货物质量无法满足工作需求的，中标人须在2个工作日内无条件完成退换。（提供承诺函，格式自拟） 5）中标人未能履行采购文件和合同所定事项，或供应不合格、以次充好的货物，采购人退货后将记录在案，并对中标人予以该批次货款5%扣罚，除承担因此产生的一切损失和费用外，情节严重的可取消其供应资格。 6）货物验收须按采购文件要求和投标文件承诺的有关规定，由采购人进行验收入库，验收在采购人和中标人双方共同参与下进行。 7）第三方检测：在项目实施期间，采购人有权随机抽取货物送第三方质检单位检测，检测费用由中标人承担。采购人有权对每批次货物质量进行两次以内的抽查（接到投诉调查而送检不受此次数限制）。可随机抽取相同货物3套送相关检测单位进行外观检验和有关检验，所有检验费用均由中标人支付。对抽查发现货物质量（含包装）不合格的，采购人有权对该批次产品作出更换、退货、并按照考核细则进行扣罚，情节严重的，进行解除合同等处理。</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1.交货时间及要求，▲1）本项目货物，不论多少，要求直接送到需求科室，并提供24小时送货服务，由中标人负责货品的仓储。在供货周期内按采购需求分批交货，由中标人按科室需求订货，采购人定期下计划单，每批次交货时间为双方确认货物内容后，采购人下计划单通知送货之日起48小时内交货，急需物资（常规周期内，医疗工作临时急需（无突发紧急事件））24小时内交货（且不得以采购数量少、货物缺货等原因拒绝送货），采购人有权根据实际需求调整单次送货的品种和数量，中标人不得以此为由拒绝或延迟送货，其他特殊情况按实际约定执行。不能在指定时间内送货的，需立即报告采购人，采购人有权自行购买满足要求的急需物资。紧急情况（指遇突发紧急事件（重大医疗应急、急救等））下，在接到下单通知后需1小时内响应，2小时内送达，逾期未交货的按该批次货款5%扣罚。（提供承诺函，格式自拟） 2）中标人如遇特殊情况需推迟供货，应至少提前一天通知采购人。中标人除不可抗力无法按时交货外，不得因其他任何理由延迟送货。 3）因医院为承担医疗救治、公共卫生保障职能的特殊公共卫生场所，为保障医院临床诊疗、患者护理、突发公共卫生事件处置、后勤服务保障等工作的及时性与连续性，中标人、采购人可就应急情形下的临时供货安排进行沟通。</w:t>
            </w:r>
          </w:p>
          <w:p>
            <w:pPr>
              <w:pStyle w:val="null3"/>
            </w:pPr>
            <w:r>
              <w:rPr/>
              <w:t>2.报价要求，1）本项目内容为被服类物资供应服务，需求物资内容包括但不限于附表1《被服类物资清单》内容，要求投标人进行折扣率形式报价。投标人应在投标文件中提供被服类物资清单报价明细（参考项目概况所附格式），要求填写各产品的产地品牌型号以及依据附表1《被服类物资清单》按最高单价限价×折扣率填列采购清单中所报单价，计算结果保留小数点后两位，小数点后第三位“四舍五入”。报价应包括货物的运输、包装、相关部门验收、相关仓储费用、售后、原材料价格市场波动等引起的费用、退换物品的费用及保修期内的各种税金、运输费、材料费、加工费等完成项目内容所需的一切费用。 2）折扣率必须为固定、唯一报价，不接受区间报价。例如，某货物的基准价为100元，投标人的投标折扣率为80%，则实际供货价为100×80%=80元。投标人根据采购清单中对各类货物的要求，在（单价最高限价）基准价的基础上报出统一的折扣率，折扣率不得高于100%。本项目预算金额为合同签约金额，项目结算单价=单价最高限价×中标折扣率。 3）本项目的货物清单详见附表1《被服类物资清单》，因本项目所采购的物品较多，投标人投标时需提供产地品牌明确各货物品牌档次质量标准，并明确该品牌停产/缺货时的替代供应方案。清单中设置了各货物的单价最高限价，清单内预估数量仅供参考，最终按采购人后续实际需求的品种数量进行服务及结算，投标人报价时需自行评估经营风险。 ▲4）如中标人因市场生产、流通等原因需将原标内货物变更为不同品牌的同类货物，必须满足以下条件：①替代货物的质量、性能不低于原货物标准；②性价比不低于原货物，性价比是否符合要求由采购人认定；③中标人需提前3个工作日向采购人提交书面变更申请及替代货物的详细参数、质量证明资料，经采购人书面确认后，方可按变更后的货物供货。结算价仍按原采购清单内同品目产品的单价最高限价×中标折扣率执行，经采购人与中标人于《供货变更确认单》（参考详见附表3《供货变更确认单》）上确认后方可供货。未经采购人书面确认的，采购人有权拒收该货物，且不承担任何责任。采购人所需物资不在采购清单内且不属于同品目产品的，按以下比价定价机制执行：中标人应根据采购人的需要提供不少于2个符合要求的品牌、型号产品产品推荐及对应报价，同时采购人有权自行开展市场询价与比价；双方以市场公允价为基础协商确定基准价，采购人与中标人双方于《供货确认单》（参考详见附表4《供货确认单》）书面确认该产品的基准价，结算价=基准价×中标折扣率。采购人有权不采纳中标人单方报价。（提供承诺函，格式自拟） 5）投标人需提供一份自身可供货目录清单作为补充目录。补充目录内所有产品均须参照本项目定价规则执行，采购人有权对补充目录产品进行市场比价与价格审核。</w:t>
            </w:r>
          </w:p>
          <w:p>
            <w:pPr>
              <w:pStyle w:val="null3"/>
            </w:pPr>
            <w:r>
              <w:rPr/>
              <w:t>3.同类业绩，投标人自2023年1月1日（以合同签订的时间为准）至今独立承担过同类项目业绩（同类项目指医院被服类、医用纺织品类、医护服装类、手术室布类或床品类物资供应项目）。提供合同关键页（含签订合同双方的单位名称、合同项目名称、采购内容、签订合同双方的落款盖章、签订日期的关键页）扫描件并加盖投标人公章作为同类业绩评价证明资料。</w:t>
            </w:r>
          </w:p>
          <w:p>
            <w:pPr>
              <w:pStyle w:val="null3"/>
            </w:pPr>
            <w:r>
              <w:rPr/>
              <w:t>4.人员配备及要求，项目需配备至少3名专职服务人员，服务人员必须遵守采购人的各项规章制度，国家法定假期服从采购人的调派和临时工作安排，具备独立处理突发事故的能力，服务响应时间内，必须按投标文件的拟定人员提供服务（7×24小时），须保持服务电话24小时开通。因医院为重要的公共服务场所，患者资料众多，要求中标人具有信息安全管理意识，服务人员均须与采购人签订保密协议，对服务过程中涉及的一切数据进行保密，并承担相应的法律责任。若中标人服务人员未签订保密协议，中标人不得安排该人员进入采购人场所提供服务；因中标人未落实本条要求导致信息泄露的，由中标人承担全部责任。 拟投入人员中2名专职人员负责售后服务跟进具体的货物采购工作，及时与科室和部门、仓库进行沟通和反馈做好后续跟踪服务工作，如退换物品等。投标人委派的送货专员须穿着便于辨认的工衣和配戴胸卡配送货物，送货专员在采购人单位内活动时须严格遵守医院各项规章制度，不得有损害采购人单位形象和利益的行为。另1名专职人员在次月10日前向采购人提交当月验收合格的供货清单、验收合格证明等结算资料进行对接。</w:t>
            </w:r>
          </w:p>
          <w:p>
            <w:pPr>
              <w:pStyle w:val="null3"/>
            </w:pPr>
            <w:r>
              <w:rPr/>
              <w:t>5.包装、运输要求，▲1）包装应与运输方式相适应，承受整个过程中的运输、转运、贮存等。包装方式的确定及包装费用均由投标人负责，由于不适当的包装而造成货物在运输过程中有任何损坏、丢失由投标人负责。（提供承诺函，格式自拟） 2）整个运输过程应科学合理，必须采用符合卫生要求的外包装和运载工具，并要保持清洁和定期消毒。货物包装，容器（框、箱、袋）须清洁（无损、无污、无皱）、干燥、牢固、无不良气味、无异味、无霉变现象。如发现货物出现损坏（包括表面损坏），或出现水渍、串味、受潮等导致货物性质改变的，中标人必须无条件退货或更换货物。采购人有权拒收包装不整齐、已拆封的货物。 3）中标人每次供货时必须向采购人提供加盖公章的货物需求清单（送货单）。中标人提供的送货单上须包含品牌、型号、规格、单价、数量，送货单不得涂改。标记不清的，采购人将拒绝签收。 4）采购人在接收货物时，应对货物进行验货确认，对不符合合同要求或质量要求的，采购人有权拒绝接收。中标人应及时更换被拒绝的货物，不得影响采购人的采购计划。采购人如果发现货物存在质量问题，有权要求中标人进行更换合格产品。 5）在采购人签收之前，货物的所有权和风险属于中标人，货物发生遗失、损坏由中标人负责。 6）仓储管理：中标人需根据采购人需求，自备采购人专用仓库，仓库面积≥20㎡且符合被服类物资的存储要求。</w:t>
            </w:r>
          </w:p>
          <w:p>
            <w:pPr>
              <w:pStyle w:val="null3"/>
            </w:pPr>
            <w:r>
              <w:rPr/>
              <w:t>6.质保期及售后服务要求，投标人应按照本项目合同约定向采购人提供售后服务，包括质保、维修、退换货等服务，具体内容如下： ▲1）到货后，采购科室当面验收，若有存在质量问题无法使用的，以及投标人少送、错送货物，导致采购人无法正常开展工作的，采购人有权退货。投标人应在收到采购人通知后，无条件于24小时内完成货物退换、补给，急需货物12小时内完成退换货、补给。对任何因安装工艺、材料和产品部件、质量造成的设备及材料或部件的损坏，进行无偿的更换和维修。如产品出现质量缺陷问题，投标人响应时间为1小时内给出解决方案，接到通知后4小时内到达现场；若不能解决问题，须24小时内提供相同规格的产品作为替代品。（提供承诺函，格式自拟） ▲2）本项目质量保证期不少于1年，质量保证期从货物签收日算起，售后服务质保期内，中标人负责保证除人为原因造成的全部货物及配件、附着物等的正常使用。投标人承诺提供保修服务，并负责因保修产生的费用。（提供承诺函，格式自拟） 3）质保期内，所有产品维修服务均为上门服务，可通过电话或书面方式解答产品使用方面的疑问，必要时派驻技术人员专门服务，如产品有质量问题，随时退货和更换，如有假冒产品，追究投标人责任。</w:t>
            </w:r>
          </w:p>
          <w:p>
            <w:pPr>
              <w:pStyle w:val="null3"/>
            </w:pPr>
            <w:r>
              <w:rPr/>
              <w:t>7.其他商务要求，（1）投标人提供的货物应是符合招标文件中所提供的项目技术参数及要求中的材质和工艺标准的产品。 （2）投标人应充分了解本项目实际情况，参照具体技术要求，所提供产品需符合医院的特殊要求，满足不同区域、不同服务、不同工作对象对产品使用功能的要求。 （3）违约责任与赔偿损失 投标人应严格按约定向采购人供应货物，未经双方确认不得擅自供应标外货物（含品牌、型号、规格等），否则，采购人有权拒收；以上问题出现一次的，批评教育；出现二次的，按考核细则扣罚标准扣罚；同一问题出现三次经采购人核实确认中标人存在违反合同约定或服务标准的有效投诉的，按考核细则的扣罚标准的2倍扣罚或该批次货款金额的10%，以较高者为准；连续出现四次经采购人核实确认中标人存在违反合同约定或服务标准的有效投诉的，采购人有权终止合同，由此产生的损失由投标人承担。 采购人依据《考核细则》《满意度调查表》开展日常考核与满意度调查，结果与货款支付、违约责任、合同解除直接挂钩：月度考核不合格或满意度评分低于 80 分的，采购人有权暂缓支付当期货款并要求限期整改，整改仍不合格的，按该批次货款 5% 予以扣罚；一个自然年度内，累计有效投诉达 4 次及以上、满意度调查综合评分连续两次低于 75 分或季度考核不合格累计两次的，采购人有权单方解除合同，不承担违约责任，由此产生的一切损失由投标人承担。 1）投标人不能按中标价格交付产品、不能提供与其承诺相符的服务或投标人存在违反采购文件和合同的行为，包括但不限于下列各项： ①投标人在收到采购人订货要求后，在承诺的供货时间内不能供货的； ②供应货物品种、品牌、规格或质量（含包装）与合同要求不符，在包装、运输、装卸等环节不符合物品安全要求； ③某一规格型号货物被另一规格型号的新产品替代（替代产品不低于原型号配置且已经采购人确认）时，投标人擅自提高供货价格的； ④货物质量验收不合格，投标人不积极配合查找原因，不及时反馈处理结果，把采购人验收不合格退货的货物重新配送给采购人的； ⑤经采购人核实的合理有效投诉。 2）投标人因产品缺货未能及时配送并通知到采购人，影响采购人单位正常开展工作，每次扣罚人民币500元，缺货通知以书面形式向采购人确认。 3）投标人如经证明确因不可抗力无法按时交货，采购人仍然需要投标人交货的，投标人可以延迟交货，不按违约处理。 4）投标人保证所供产品不涉及侵权、侵犯第三方专利、商标及版权，否则投标人须承担由此带来的法律责任和费用。 5）投标人工作人员违反医院管理规定、泄露医院内部信息或因货物检查不严导致采购人重大损失（含监管安全事故）的，投标人应承担全部法律责任，并按实际损失向采购人全额赔偿。 6）投标人如提供非法税票结算的，采购人有权拒付款，由此产生的一切法律责任由投标人承担。 7）投标人不得泄露采购人的商业秘密。泄密造成采购人损失的，投标人将承担由此产生的一切损失和法律责任。 8）如投标人完全履行本项目合同项下义务，但采购人无正当理由拒收货物，无正当理由拒付货物款项的，采购人向投标人偿付拒付款项5‰的违约金。 9）对伪造、涂改质量检验报告或不正当手段获取质量检验报告以次充好的投标人，采购人有权立即终止合同并追究投标人法律责任。 10）以上违约行为投标人应在认定后3日内完成整改。经采购人书面同意延长整改期但仍未完成的，自逾期之日起，每日按合同总价的 3‰支付逾期违约金；逾期超过 15 日的，采购人有权终止合同。 11）采购人就违约行为及违约金金额向中标人发出书面通知后，若中标人已缴纳履约保证金，采购人有权优先从保证金中扣除违约金，不足部分中标人应在30日内补足；若中标人无履约保证金或违约方为采购人，违约方应在30日内通过银行转账支付违约金。 12）其他违约责任按采购文件及《中华人民共和国民法典(合同编)》处理。中标人发生本合同约定的任一违约行为，除承担相应违约金或扣罚外，还应赔偿因此给采购人造成的全部直接及间接损失，包括但不限于采购人为获得替代物资或服务所增加的支出、采购人对第三方承担的赔偿责任、采购人为解决争议所支付的律师费、保全费、鉴定费等所有合理费用。</w:t>
            </w:r>
          </w:p>
          <w:p>
            <w:pPr>
              <w:pStyle w:val="null3"/>
            </w:pPr>
            <w:r>
              <w:rPr/>
              <w:t>8.对投标人的其他要求，为确保本项目顺利实施，规范采购流程，保障采购质量与服务水平，要求投标人提供供货服务方案、产品质量保障方案及售后服务方案，具体要求如下： （1）供货与配送要求：投标人须制定完善的供货服务方案，明确详细的配送流程、保证交付时间的具体措施，方案需至少满足本项目采购需求，力争优于需求，确保供货及时、流程规范。 （2）产品质量要求：投标人须提供完善的产品质量保障方案，明确货物来源保障措施、产品质量保障措施及备品备件保障措施，方案需至少满足本项目采购需求，力争优于需求，确保所供产品质量合格、符合医用标准，杜绝不合格产品流入，切实保障医护使用安全。 （3）售后服务要求：投标人须制定完善的售后服务方案，明确售后服务响应时间、现场到达计划，以及货物出现质量问题后的维修、更换流程和定期维护方案，方案需至少满足本项目采购需求，力争优于需求，确保售后响应及时、处置高效，切实保障采购人合法权益。</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jc w:val="center"/>
            </w:pPr>
            <w:r>
              <w:rPr/>
              <w:t xml:space="preserve"> 权重%</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left"/>
            </w:pPr>
            <w:r>
              <w:rPr/>
              <w:t>纺织、服装和日用品批发服务</w:t>
            </w:r>
          </w:p>
        </w:tc>
        <w:tc>
          <w:tcPr>
            <w:tcW w:type="dxa" w:w="831"/>
          </w:tcPr>
          <w:p>
            <w:pPr>
              <w:pStyle w:val="null3"/>
              <w:jc w:val="left"/>
            </w:pPr>
            <w:r>
              <w:rPr/>
              <w:t>被服类物资供应服务</w:t>
            </w:r>
          </w:p>
        </w:tc>
        <w:tc>
          <w:tcPr>
            <w:tcW w:type="dxa" w:w="831"/>
          </w:tcPr>
          <w:p>
            <w:pPr>
              <w:pStyle w:val="null3"/>
              <w:jc w:val="left"/>
            </w:pPr>
            <w:r>
              <w:rPr/>
              <w:t>项</w:t>
            </w:r>
          </w:p>
        </w:tc>
        <w:tc>
          <w:tcPr>
            <w:tcW w:type="dxa" w:w="831"/>
          </w:tcPr>
          <w:p>
            <w:pPr>
              <w:pStyle w:val="null3"/>
              <w:jc w:val="right"/>
            </w:pPr>
            <w:r>
              <w:rPr/>
              <w:t>1.00</w:t>
            </w:r>
          </w:p>
        </w:tc>
        <w:tc>
          <w:tcPr>
            <w:tcW w:type="dxa" w:w="831"/>
          </w:tcPr>
          <w:p>
            <w:pPr>
              <w:pStyle w:val="null3"/>
              <w:jc w:val="right"/>
            </w:pPr>
            <w:r>
              <w:rPr/>
              <w:t>1,700,000.00</w:t>
            </w:r>
          </w:p>
        </w:tc>
        <w:tc>
          <w:tcPr>
            <w:tcW w:type="dxa" w:w="831"/>
          </w:tcPr>
          <w:p>
            <w:pPr>
              <w:pStyle w:val="null3"/>
              <w:jc w:val="right"/>
            </w:pPr>
            <w:r>
              <w:rPr/>
              <w:t>1,700,000.00</w:t>
            </w:r>
          </w:p>
        </w:tc>
        <w:tc>
          <w:tcPr>
            <w:tcW w:type="dxa" w:w="831"/>
          </w:tcPr>
          <w:p>
            <w:pPr>
              <w:pStyle w:val="null3"/>
            </w:pPr>
            <w:r>
              <w:rPr/>
              <w:t>100.0</w:t>
            </w:r>
          </w:p>
        </w:tc>
        <w:tc>
          <w:tcPr>
            <w:tcW w:type="dxa" w:w="831"/>
          </w:tcPr>
          <w:p>
            <w:pPr>
              <w:pStyle w:val="null3"/>
            </w:pPr>
            <w:r>
              <w:rPr/>
              <w:t>批发业</w:t>
            </w:r>
          </w:p>
        </w:tc>
        <w:tc>
          <w:tcPr>
            <w:tcW w:type="dxa" w:w="831"/>
          </w:tcPr>
          <w:p>
            <w:pPr>
              <w:pStyle w:val="null3"/>
            </w:pPr>
            <w:r>
              <w:rPr/>
              <w:t>详见附表一</w:t>
            </w:r>
          </w:p>
        </w:tc>
      </w:tr>
    </w:tbl>
    <w:p>
      <w:pPr>
        <w:pStyle w:val="null3"/>
      </w:pPr>
      <w:r>
        <w:rPr/>
        <w:t>备注：最终综合总报价=（各产品报价×各项产品权重）的相加值</w:t>
      </w:r>
    </w:p>
    <w:p>
      <w:pPr>
        <w:pStyle w:val="null3"/>
      </w:pPr>
      <w:r>
        <w:rPr>
          <w:b/>
        </w:rPr>
        <w:t>附表</w:t>
      </w:r>
      <w:r>
        <w:rPr>
          <w:b/>
        </w:rPr>
        <w:t>一</w:t>
      </w:r>
      <w:r>
        <w:rPr>
          <w:b/>
        </w:rPr>
        <w:t>：</w:t>
      </w:r>
      <w:r>
        <w:rPr>
          <w:b/>
        </w:rPr>
        <w:t>被服类物资供应服务</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left"/>
            </w:pPr>
            <w:r>
              <w:rPr>
                <w:sz w:val="20"/>
                <w:b/>
                <w:color w:val="000000"/>
              </w:rPr>
              <w:t>（一）技术要求（材料，服务内容、服务标准）</w:t>
            </w:r>
          </w:p>
          <w:p>
            <w:pPr>
              <w:pStyle w:val="null3"/>
              <w:jc w:val="left"/>
            </w:pPr>
            <w:r>
              <w:rPr>
                <w:sz w:val="20"/>
                <w:color w:val="000000"/>
              </w:rPr>
              <w:t>1.采</w:t>
            </w:r>
            <w:r>
              <w:rPr>
                <w:sz w:val="20"/>
                <w:color w:val="000000"/>
              </w:rPr>
              <w:t>购清单及技术参数要求，详见附表</w:t>
            </w:r>
            <w:r>
              <w:rPr>
                <w:sz w:val="20"/>
                <w:color w:val="000000"/>
              </w:rPr>
              <w:t>1《</w:t>
            </w:r>
            <w:r>
              <w:rPr>
                <w:sz w:val="20"/>
                <w:color w:val="000000"/>
              </w:rPr>
              <w:t>被服类</w:t>
            </w:r>
            <w:r>
              <w:rPr>
                <w:sz w:val="20"/>
                <w:color w:val="000000"/>
              </w:rPr>
              <w:t>物资清单》。</w:t>
            </w:r>
          </w:p>
          <w:p>
            <w:pPr>
              <w:pStyle w:val="null3"/>
              <w:jc w:val="both"/>
            </w:pPr>
            <w:r>
              <w:rPr>
                <w:sz w:val="20"/>
                <w:color w:val="000000"/>
              </w:rPr>
              <w:t>2.其他技术参数要求（“▲”标记的技术参数为重要技术参数，如采购文件中已明确提供证明资料的要求，则以列明的具体要求为准；如未列明证明材料要求的，提供承诺函</w:t>
            </w:r>
            <w:r>
              <w:rPr>
                <w:sz w:val="20"/>
                <w:color w:val="000000"/>
              </w:rPr>
              <w:t>&lt;格式自拟&gt;</w:t>
            </w:r>
            <w:r>
              <w:rPr>
                <w:sz w:val="20"/>
                <w:color w:val="000000"/>
              </w:rPr>
              <w:t>或生产厂商公开的宣传资料并加盖投标人公章。若投标人的证明材料所示产品名称与采购文件要求的名称不一致，投标人若能对该产品功能属性做出说明并承诺实际使用功能相同的，投标人出具必要的说明后视同符合文件的需求。）</w:t>
            </w:r>
          </w:p>
          <w:p>
            <w:pPr>
              <w:pStyle w:val="null3"/>
              <w:jc w:val="left"/>
            </w:pPr>
            <w:r>
              <w:rPr>
                <w:sz w:val="20"/>
                <w:color w:val="000000"/>
              </w:rPr>
              <w:t>▲（1）</w:t>
            </w:r>
            <w:r>
              <w:rPr>
                <w:sz w:val="20"/>
                <w:color w:val="000000"/>
              </w:rPr>
              <w:t>投标人</w:t>
            </w:r>
            <w:r>
              <w:rPr>
                <w:sz w:val="20"/>
                <w:color w:val="000000"/>
              </w:rPr>
              <w:t>应提供生产厂商原装、全新的、符合国家及</w:t>
            </w:r>
            <w:r>
              <w:rPr>
                <w:sz w:val="20"/>
                <w:color w:val="000000"/>
              </w:rPr>
              <w:t>采购人</w:t>
            </w:r>
            <w:r>
              <w:rPr>
                <w:sz w:val="20"/>
                <w:color w:val="000000"/>
              </w:rPr>
              <w:t>提出的有关质量标准的产品。</w:t>
            </w:r>
          </w:p>
          <w:p>
            <w:pPr>
              <w:pStyle w:val="null3"/>
              <w:jc w:val="left"/>
            </w:pPr>
            <w:r>
              <w:rPr>
                <w:sz w:val="20"/>
                <w:color w:val="000000"/>
              </w:rPr>
              <w:t>（</w:t>
            </w:r>
            <w:r>
              <w:rPr>
                <w:sz w:val="20"/>
                <w:color w:val="000000"/>
              </w:rPr>
              <w:t>2）产品质量：产品质量应符合中华人民共和国国家安全质量标准、环保标准、国家或行业标准、节能标准及国家强制性标准、货物来源国家官方标准</w:t>
            </w:r>
            <w:r>
              <w:rPr>
                <w:sz w:val="20"/>
                <w:color w:val="000000"/>
              </w:rPr>
              <w:t>等。</w:t>
            </w:r>
            <w:r>
              <w:rPr>
                <w:sz w:val="20"/>
                <w:color w:val="000000"/>
              </w:rPr>
              <w:t>清单所列货物的技术标准、重要参数要求为参考标准，没有限制性，</w:t>
            </w:r>
            <w:r>
              <w:rPr>
                <w:sz w:val="20"/>
                <w:color w:val="000000"/>
              </w:rPr>
              <w:t>投标人</w:t>
            </w:r>
            <w:r>
              <w:rPr>
                <w:sz w:val="20"/>
                <w:color w:val="000000"/>
              </w:rPr>
              <w:t>应根据自身产品实际情况提供更优化、更合理的方案，以满足使用需求，但性能应等于或高于参考标准。如文中相应的标准已出台新版本，参照《国家标准管理办法》（国家市场监督管理总局令</w:t>
            </w:r>
            <w:r>
              <w:rPr>
                <w:sz w:val="20"/>
                <w:color w:val="000000"/>
              </w:rPr>
              <w:t>第</w:t>
            </w:r>
            <w:r>
              <w:rPr>
                <w:sz w:val="20"/>
                <w:color w:val="000000"/>
              </w:rPr>
              <w:t>59号）文件的第三十五条、第三十六条执行。</w:t>
            </w:r>
          </w:p>
          <w:p>
            <w:pPr>
              <w:pStyle w:val="null3"/>
              <w:jc w:val="both"/>
            </w:pPr>
            <w:r>
              <w:rPr>
                <w:sz w:val="20"/>
                <w:color w:val="000000"/>
              </w:rPr>
              <w:t>（</w:t>
            </w:r>
            <w:r>
              <w:rPr>
                <w:sz w:val="20"/>
                <w:color w:val="000000"/>
              </w:rPr>
              <w:t>3）</w:t>
            </w:r>
            <w:r>
              <w:rPr>
                <w:sz w:val="20"/>
                <w:color w:val="000000"/>
              </w:rPr>
              <w:t>本项目所列被服物资技术</w:t>
            </w:r>
            <w:r>
              <w:rPr>
                <w:sz w:val="20"/>
                <w:color w:val="000000"/>
              </w:rPr>
              <w:t>规格材质要求</w:t>
            </w:r>
            <w:r>
              <w:rPr>
                <w:sz w:val="20"/>
                <w:color w:val="000000"/>
              </w:rPr>
              <w:t>（</w:t>
            </w:r>
            <w:r>
              <w:rPr>
                <w:sz w:val="20"/>
                <w:color w:val="000000"/>
              </w:rPr>
              <w:t>详见附表</w:t>
            </w:r>
            <w:r>
              <w:rPr>
                <w:sz w:val="20"/>
                <w:color w:val="000000"/>
              </w:rPr>
              <w:t>5《类别规格材质清单》）</w:t>
            </w:r>
            <w:r>
              <w:rPr>
                <w:sz w:val="20"/>
                <w:color w:val="000000"/>
              </w:rPr>
              <w:t>，仅作为采购人对产品质量的</w:t>
            </w:r>
            <w:r>
              <w:rPr>
                <w:sz w:val="20"/>
                <w:color w:val="000000"/>
              </w:rPr>
              <w:t>基本</w:t>
            </w:r>
            <w:r>
              <w:rPr>
                <w:sz w:val="20"/>
                <w:color w:val="000000"/>
              </w:rPr>
              <w:t>标准及履约验收、履约考评的检测依据。投标人所投产品</w:t>
            </w:r>
            <w:r>
              <w:rPr>
                <w:sz w:val="20"/>
                <w:color w:val="000000"/>
              </w:rPr>
              <w:t>需</w:t>
            </w:r>
            <w:r>
              <w:rPr>
                <w:sz w:val="20"/>
                <w:color w:val="000000"/>
              </w:rPr>
              <w:t>满足采购需求、使用功能及质量安全要求，若对技术规格材质进行优化，需确保性能不低于清单标准</w:t>
            </w:r>
            <w:r>
              <w:rPr>
                <w:sz w:val="20"/>
                <w:color w:val="000000"/>
              </w:rPr>
              <w:t>并</w:t>
            </w:r>
            <w:r>
              <w:rPr>
                <w:sz w:val="20"/>
                <w:color w:val="000000"/>
              </w:rPr>
              <w:t>经</w:t>
            </w:r>
            <w:r>
              <w:rPr>
                <w:sz w:val="20"/>
                <w:color w:val="000000"/>
              </w:rPr>
              <w:t>采购人</w:t>
            </w:r>
            <w:r>
              <w:rPr>
                <w:sz w:val="20"/>
                <w:color w:val="000000"/>
              </w:rPr>
              <w:t>书面确认</w:t>
            </w:r>
            <w:r>
              <w:rPr>
                <w:sz w:val="20"/>
                <w:color w:val="000000"/>
              </w:rPr>
              <w:t>。</w:t>
            </w:r>
          </w:p>
          <w:p>
            <w:pPr>
              <w:pStyle w:val="null3"/>
              <w:jc w:val="both"/>
            </w:pPr>
            <w:r>
              <w:rPr>
                <w:sz w:val="20"/>
                <w:color w:val="000000"/>
              </w:rPr>
              <w:t>（</w:t>
            </w:r>
            <w:r>
              <w:rPr>
                <w:sz w:val="20"/>
                <w:color w:val="000000"/>
              </w:rPr>
              <w:t>4）</w:t>
            </w:r>
            <w:r>
              <w:rPr>
                <w:sz w:val="20"/>
                <w:color w:val="000000"/>
              </w:rPr>
              <w:t>中标人投标</w:t>
            </w:r>
            <w:r>
              <w:rPr>
                <w:sz w:val="20"/>
                <w:color w:val="000000"/>
              </w:rPr>
              <w:t>时所提供的货物如在实际供货时已经停产，</w:t>
            </w:r>
            <w:r>
              <w:rPr>
                <w:sz w:val="20"/>
                <w:color w:val="000000"/>
              </w:rPr>
              <w:t>中标人</w:t>
            </w:r>
            <w:r>
              <w:rPr>
                <w:sz w:val="20"/>
                <w:color w:val="000000"/>
              </w:rPr>
              <w:t>应立即通知</w:t>
            </w:r>
            <w:r>
              <w:rPr>
                <w:sz w:val="20"/>
                <w:color w:val="000000"/>
              </w:rPr>
              <w:t>采购人</w:t>
            </w:r>
            <w:r>
              <w:rPr>
                <w:sz w:val="20"/>
                <w:color w:val="000000"/>
              </w:rPr>
              <w:t>，并提供质量、性能不低于原货物且价格不高于原货物的替代产品，经</w:t>
            </w:r>
            <w:r>
              <w:rPr>
                <w:sz w:val="20"/>
                <w:color w:val="000000"/>
              </w:rPr>
              <w:t>采购人</w:t>
            </w:r>
            <w:r>
              <w:rPr>
                <w:sz w:val="20"/>
                <w:color w:val="000000"/>
              </w:rPr>
              <w:t>书面确认后方可更换；</w:t>
            </w:r>
            <w:r>
              <w:rPr>
                <w:sz w:val="20"/>
                <w:color w:val="000000"/>
              </w:rPr>
              <w:t>中标人</w:t>
            </w:r>
            <w:r>
              <w:rPr>
                <w:sz w:val="20"/>
                <w:color w:val="000000"/>
              </w:rPr>
              <w:t>未能按</w:t>
            </w:r>
            <w:r>
              <w:rPr>
                <w:sz w:val="20"/>
                <w:color w:val="000000"/>
              </w:rPr>
              <w:t>本条要求</w:t>
            </w:r>
            <w:r>
              <w:rPr>
                <w:sz w:val="20"/>
                <w:color w:val="000000"/>
              </w:rPr>
              <w:t>提供</w:t>
            </w:r>
            <w:r>
              <w:rPr>
                <w:sz w:val="20"/>
                <w:color w:val="000000"/>
              </w:rPr>
              <w:t>符合条件</w:t>
            </w:r>
            <w:r>
              <w:rPr>
                <w:sz w:val="20"/>
                <w:color w:val="000000"/>
              </w:rPr>
              <w:t>的</w:t>
            </w:r>
            <w:r>
              <w:rPr>
                <w:sz w:val="20"/>
                <w:color w:val="000000"/>
              </w:rPr>
              <w:t>替代</w:t>
            </w:r>
            <w:r>
              <w:rPr>
                <w:sz w:val="20"/>
                <w:color w:val="000000"/>
              </w:rPr>
              <w:t>货物</w:t>
            </w:r>
            <w:r>
              <w:rPr>
                <w:sz w:val="20"/>
                <w:color w:val="000000"/>
              </w:rPr>
              <w:t>的</w:t>
            </w:r>
            <w:r>
              <w:rPr>
                <w:sz w:val="20"/>
                <w:color w:val="000000"/>
              </w:rPr>
              <w:t>，按</w:t>
            </w:r>
            <w:r>
              <w:rPr>
                <w:sz w:val="20"/>
                <w:color w:val="000000"/>
              </w:rPr>
              <w:t>中标人</w:t>
            </w:r>
            <w:r>
              <w:rPr>
                <w:sz w:val="20"/>
                <w:color w:val="000000"/>
              </w:rPr>
              <w:t>违约处理。</w:t>
            </w:r>
          </w:p>
          <w:p>
            <w:pPr>
              <w:pStyle w:val="null3"/>
            </w:pPr>
            <w:r>
              <w:rPr>
                <w:sz w:val="20"/>
                <w:color w:val="000000"/>
              </w:rPr>
              <w:t>（</w:t>
            </w:r>
            <w:r>
              <w:rPr>
                <w:sz w:val="20"/>
                <w:color w:val="000000"/>
              </w:rPr>
              <w:t>5</w:t>
            </w:r>
            <w:r>
              <w:rPr>
                <w:sz w:val="20"/>
                <w:color w:val="000000"/>
              </w:rPr>
              <w:t>）所有货物在开箱检验时必须完好，无破损，配置与装箱单相符；货物外观清洁</w:t>
            </w:r>
            <w:r>
              <w:rPr>
                <w:sz w:val="20"/>
                <w:color w:val="000000"/>
              </w:rPr>
              <w:t>，</w:t>
            </w:r>
            <w:r>
              <w:rPr>
                <w:sz w:val="20"/>
                <w:color w:val="000000"/>
              </w:rPr>
              <w:t>数量、质量及性能不低于本需求书中提出的要求。</w:t>
            </w:r>
          </w:p>
          <w:p>
            <w:pPr>
              <w:pStyle w:val="null3"/>
            </w:pPr>
            <w:r>
              <w:rPr>
                <w:sz w:val="20"/>
                <w:color w:val="000000"/>
              </w:rPr>
              <w:t>★</w:t>
            </w:r>
            <w:r>
              <w:rPr>
                <w:sz w:val="20"/>
                <w:color w:val="000000"/>
              </w:rPr>
              <w:t>（</w:t>
            </w:r>
            <w:r>
              <w:rPr>
                <w:sz w:val="20"/>
                <w:color w:val="000000"/>
              </w:rPr>
              <w:t>6）</w:t>
            </w:r>
            <w:r>
              <w:rPr>
                <w:sz w:val="20"/>
                <w:b/>
                <w:color w:val="000000"/>
              </w:rPr>
              <w:t>知识产权要求：</w:t>
            </w:r>
            <w:r>
              <w:rPr>
                <w:sz w:val="20"/>
                <w:color w:val="000000"/>
              </w:rPr>
              <w:t>投标人</w:t>
            </w:r>
            <w:r>
              <w:rPr>
                <w:sz w:val="20"/>
                <w:color w:val="000000"/>
              </w:rPr>
              <w:t>提供的产品（包括但不限于商标、图案、样式等）不得侵害第三方的知识产权，否则，</w:t>
            </w:r>
            <w:r>
              <w:rPr>
                <w:sz w:val="20"/>
                <w:color w:val="000000"/>
              </w:rPr>
              <w:t>投标人</w:t>
            </w:r>
            <w:r>
              <w:rPr>
                <w:sz w:val="20"/>
                <w:color w:val="000000"/>
              </w:rPr>
              <w:t>应赔偿采购人因此遭受的一切损失（包括但不限于赔偿金、违约金、律师费、调查取证费、差旅费等）。</w:t>
            </w:r>
            <w:r>
              <w:rPr>
                <w:sz w:val="20"/>
                <w:color w:val="000000"/>
              </w:rPr>
              <w:t>投标人</w:t>
            </w:r>
            <w:r>
              <w:rPr>
                <w:sz w:val="20"/>
                <w:color w:val="000000"/>
              </w:rPr>
              <w:t>必须保证，采购人在中华人民共和国境内使用</w:t>
            </w:r>
            <w:r>
              <w:rPr>
                <w:sz w:val="20"/>
                <w:color w:val="000000"/>
              </w:rPr>
              <w:t>投标</w:t>
            </w:r>
            <w:r>
              <w:rPr>
                <w:sz w:val="20"/>
                <w:color w:val="000000"/>
              </w:rPr>
              <w:t>货物、资料、技术、服务或其任何一部分时，享有不受限制的无偿使用权，如有第三方向采购人提出侵犯其专利权、商标权或其他知识产权的主张，该责任应由</w:t>
            </w:r>
            <w:r>
              <w:rPr>
                <w:sz w:val="20"/>
                <w:color w:val="000000"/>
              </w:rPr>
              <w:t>投标人</w:t>
            </w:r>
            <w:r>
              <w:rPr>
                <w:sz w:val="20"/>
                <w:color w:val="000000"/>
              </w:rPr>
              <w:t>承担。（</w:t>
            </w:r>
            <w:r>
              <w:rPr>
                <w:sz w:val="20"/>
                <w:color w:val="000000"/>
              </w:rPr>
              <w:t>投标</w:t>
            </w:r>
            <w:r>
              <w:rPr>
                <w:sz w:val="20"/>
                <w:color w:val="000000"/>
              </w:rPr>
              <w:t>时提供承诺函，格式自拟）</w:t>
            </w:r>
          </w:p>
          <w:p>
            <w:pPr>
              <w:pStyle w:val="null3"/>
              <w:jc w:val="both"/>
            </w:pPr>
            <w:r>
              <w:rPr>
                <w:sz w:val="20"/>
                <w:color w:val="000000"/>
              </w:rPr>
              <w:t>（</w:t>
            </w:r>
            <w:r>
              <w:rPr>
                <w:sz w:val="20"/>
                <w:color w:val="000000"/>
              </w:rPr>
              <w:t>7）对于影响货物正常</w:t>
            </w:r>
            <w:r>
              <w:rPr>
                <w:sz w:val="20"/>
                <w:color w:val="000000"/>
              </w:rPr>
              <w:t>使用</w:t>
            </w:r>
            <w:r>
              <w:rPr>
                <w:sz w:val="20"/>
                <w:color w:val="000000"/>
              </w:rPr>
              <w:t>的必要组成部分，无论在采购文件中</w:t>
            </w:r>
            <w:r>
              <w:rPr>
                <w:sz w:val="20"/>
                <w:color w:val="000000"/>
              </w:rPr>
              <w:t>是否明确列示</w:t>
            </w:r>
            <w:r>
              <w:rPr>
                <w:sz w:val="20"/>
                <w:color w:val="000000"/>
              </w:rPr>
              <w:t>，</w:t>
            </w:r>
            <w:r>
              <w:rPr>
                <w:sz w:val="20"/>
                <w:color w:val="000000"/>
              </w:rPr>
              <w:t>投标人</w:t>
            </w:r>
            <w:r>
              <w:rPr>
                <w:sz w:val="20"/>
                <w:color w:val="000000"/>
              </w:rPr>
              <w:t>都应提供</w:t>
            </w:r>
            <w:r>
              <w:rPr>
                <w:sz w:val="20"/>
                <w:color w:val="000000"/>
              </w:rPr>
              <w:t>，该部分费用已包含</w:t>
            </w:r>
            <w:r>
              <w:rPr>
                <w:sz w:val="20"/>
                <w:color w:val="000000"/>
              </w:rPr>
              <w:t>在合</w:t>
            </w:r>
            <w:r>
              <w:rPr>
                <w:sz w:val="20"/>
                <w:color w:val="000000"/>
              </w:rPr>
              <w:t>同总价中，</w:t>
            </w:r>
            <w:r>
              <w:rPr>
                <w:sz w:val="20"/>
                <w:color w:val="000000"/>
              </w:rPr>
              <w:t>采购人</w:t>
            </w:r>
            <w:r>
              <w:rPr>
                <w:sz w:val="20"/>
                <w:color w:val="000000"/>
              </w:rPr>
              <w:t>无需另行支付任何费用</w:t>
            </w:r>
            <w:r>
              <w:rPr>
                <w:sz w:val="20"/>
                <w:color w:val="000000"/>
              </w:rPr>
              <w:t>。</w:t>
            </w:r>
          </w:p>
          <w:p>
            <w:pPr>
              <w:pStyle w:val="null3"/>
              <w:jc w:val="both"/>
            </w:pPr>
            <w:r>
              <w:rPr>
                <w:sz w:val="20"/>
                <w:color w:val="000000"/>
              </w:rPr>
              <w:t>（</w:t>
            </w:r>
            <w:r>
              <w:rPr>
                <w:sz w:val="20"/>
                <w:color w:val="000000"/>
              </w:rPr>
              <w:t>8）</w:t>
            </w:r>
            <w:r>
              <w:rPr>
                <w:sz w:val="20"/>
                <w:color w:val="000000"/>
              </w:rPr>
              <w:t>投标人</w:t>
            </w:r>
            <w:r>
              <w:rPr>
                <w:sz w:val="20"/>
                <w:color w:val="000000"/>
              </w:rPr>
              <w:t>应将货物运输到采购人指定地点，配合采购人完成物资签收、验收工作，确保物资安装至指定地点后可配合科室业务</w:t>
            </w:r>
            <w:r>
              <w:rPr>
                <w:sz w:val="20"/>
                <w:color w:val="000000"/>
              </w:rPr>
              <w:t>顺利开展并</w:t>
            </w:r>
            <w:r>
              <w:rPr>
                <w:sz w:val="20"/>
                <w:color w:val="000000"/>
              </w:rPr>
              <w:t>投入使用。</w:t>
            </w:r>
          </w:p>
          <w:p>
            <w:pPr>
              <w:pStyle w:val="null3"/>
              <w:jc w:val="both"/>
            </w:pPr>
            <w:r>
              <w:rPr>
                <w:sz w:val="20"/>
                <w:color w:val="000000"/>
              </w:rPr>
              <w:t>▲（9）</w:t>
            </w:r>
            <w:r>
              <w:rPr>
                <w:sz w:val="20"/>
                <w:color w:val="000000"/>
              </w:rPr>
              <w:t>中标人</w:t>
            </w:r>
            <w:r>
              <w:rPr>
                <w:sz w:val="20"/>
                <w:color w:val="000000"/>
              </w:rPr>
              <w:t>在实际供货时，若被发现提供的货物未能达到</w:t>
            </w:r>
            <w:r>
              <w:rPr>
                <w:sz w:val="20"/>
                <w:color w:val="000000"/>
              </w:rPr>
              <w:t>采购</w:t>
            </w:r>
            <w:r>
              <w:rPr>
                <w:sz w:val="20"/>
                <w:color w:val="000000"/>
              </w:rPr>
              <w:t>文件和</w:t>
            </w:r>
            <w:r>
              <w:rPr>
                <w:sz w:val="20"/>
                <w:color w:val="000000"/>
              </w:rPr>
              <w:t>投标文件</w:t>
            </w:r>
            <w:r>
              <w:rPr>
                <w:sz w:val="20"/>
                <w:color w:val="000000"/>
              </w:rPr>
              <w:t>中的有关要求，采购人有权拒绝签收货物，并按照《考核细则》的规定对</w:t>
            </w:r>
            <w:r>
              <w:rPr>
                <w:sz w:val="20"/>
                <w:color w:val="000000"/>
              </w:rPr>
              <w:t>中标人</w:t>
            </w:r>
            <w:r>
              <w:rPr>
                <w:sz w:val="20"/>
                <w:color w:val="000000"/>
              </w:rPr>
              <w:t>进行扣罚，连续出现四次</w:t>
            </w:r>
            <w:r>
              <w:rPr>
                <w:sz w:val="20"/>
                <w:color w:val="000000"/>
              </w:rPr>
              <w:t>经</w:t>
            </w:r>
            <w:r>
              <w:rPr>
                <w:sz w:val="20"/>
                <w:color w:val="000000"/>
              </w:rPr>
              <w:t>采购人</w:t>
            </w:r>
            <w:r>
              <w:rPr>
                <w:sz w:val="20"/>
                <w:color w:val="000000"/>
              </w:rPr>
              <w:t>核实确认</w:t>
            </w:r>
            <w:r>
              <w:rPr>
                <w:sz w:val="20"/>
                <w:color w:val="000000"/>
              </w:rPr>
              <w:t>中标人</w:t>
            </w:r>
            <w:r>
              <w:rPr>
                <w:sz w:val="20"/>
                <w:color w:val="000000"/>
              </w:rPr>
              <w:t>存在违反</w:t>
            </w:r>
            <w:r>
              <w:rPr>
                <w:sz w:val="20"/>
                <w:color w:val="000000"/>
              </w:rPr>
              <w:t>合</w:t>
            </w:r>
            <w:r>
              <w:rPr>
                <w:sz w:val="20"/>
                <w:color w:val="000000"/>
              </w:rPr>
              <w:t>同约定或服务标准的有效</w:t>
            </w:r>
            <w:r>
              <w:rPr>
                <w:sz w:val="20"/>
                <w:color w:val="000000"/>
              </w:rPr>
              <w:t>投诉的，采购人将有权无责任单方面终止合同的执行，并追究因</w:t>
            </w:r>
            <w:r>
              <w:rPr>
                <w:sz w:val="20"/>
                <w:color w:val="000000"/>
              </w:rPr>
              <w:t>中标人</w:t>
            </w:r>
            <w:r>
              <w:rPr>
                <w:sz w:val="20"/>
                <w:color w:val="000000"/>
              </w:rPr>
              <w:t>所提供的未达到所承诺产品而产生的所有损失和责任。</w:t>
            </w:r>
          </w:p>
          <w:p>
            <w:pPr>
              <w:pStyle w:val="null3"/>
              <w:jc w:val="both"/>
            </w:pPr>
            <w:r>
              <w:rPr>
                <w:sz w:val="20"/>
                <w:color w:val="000000"/>
              </w:rPr>
              <w:t>（</w:t>
            </w:r>
            <w:r>
              <w:rPr>
                <w:sz w:val="20"/>
                <w:color w:val="000000"/>
              </w:rPr>
              <w:t>10）</w:t>
            </w:r>
            <w:r>
              <w:rPr>
                <w:sz w:val="20"/>
                <w:color w:val="000000"/>
              </w:rPr>
              <w:t>投标人</w:t>
            </w:r>
            <w:r>
              <w:rPr>
                <w:sz w:val="20"/>
                <w:color w:val="000000"/>
              </w:rPr>
              <w:t>的送货单（参考详见附表</w:t>
            </w:r>
            <w:r>
              <w:rPr>
                <w:sz w:val="20"/>
                <w:color w:val="000000"/>
              </w:rPr>
              <w:t>2《送货单》）必须详细注明商品的品牌、型号、规格、单价、数量，送货单不得涂改。标记不清的，采购人将拒绝签收。</w:t>
            </w:r>
            <w:r>
              <w:rPr>
                <w:sz w:val="20"/>
                <w:color w:val="000000"/>
              </w:rPr>
              <w:t>投标人</w:t>
            </w:r>
            <w:r>
              <w:rPr>
                <w:sz w:val="20"/>
                <w:color w:val="000000"/>
              </w:rPr>
              <w:t>还应按要求提供正式发票和经过确认的汇总送货清单供采购人结算。</w:t>
            </w:r>
          </w:p>
          <w:p>
            <w:pPr>
              <w:pStyle w:val="null3"/>
              <w:jc w:val="both"/>
            </w:pPr>
            <w:r>
              <w:rPr>
                <w:sz w:val="20"/>
                <w:color w:val="000000"/>
              </w:rPr>
              <w:t>▲（11）</w:t>
            </w:r>
            <w:r>
              <w:rPr>
                <w:sz w:val="20"/>
                <w:color w:val="000000"/>
              </w:rPr>
              <w:t>中标人</w:t>
            </w:r>
            <w:r>
              <w:rPr>
                <w:sz w:val="20"/>
                <w:color w:val="000000"/>
              </w:rPr>
              <w:t>应配合采购人日常采购管理工作，完成供货数据分类及统计</w:t>
            </w:r>
            <w:r>
              <w:rPr>
                <w:sz w:val="20"/>
                <w:color w:val="000000"/>
              </w:rPr>
              <w:t>、</w:t>
            </w:r>
            <w:r>
              <w:rPr>
                <w:sz w:val="20"/>
                <w:color w:val="000000"/>
              </w:rPr>
              <w:t>定期整理汇总</w:t>
            </w:r>
            <w:r>
              <w:rPr>
                <w:sz w:val="20"/>
                <w:color w:val="000000"/>
              </w:rPr>
              <w:t>、</w:t>
            </w:r>
            <w:r>
              <w:rPr>
                <w:sz w:val="20"/>
                <w:color w:val="000000"/>
              </w:rPr>
              <w:t>物资图片上传系统等工作，本项目合同终止后，</w:t>
            </w:r>
            <w:r>
              <w:rPr>
                <w:sz w:val="20"/>
                <w:color w:val="000000"/>
              </w:rPr>
              <w:t>投标人</w:t>
            </w:r>
            <w:r>
              <w:rPr>
                <w:sz w:val="20"/>
                <w:color w:val="000000"/>
              </w:rPr>
              <w:t>应配合医院物资采购工作，与继任</w:t>
            </w:r>
            <w:r>
              <w:rPr>
                <w:sz w:val="20"/>
                <w:color w:val="000000"/>
              </w:rPr>
              <w:t>中</w:t>
            </w:r>
            <w:r>
              <w:rPr>
                <w:sz w:val="20"/>
                <w:color w:val="000000"/>
              </w:rPr>
              <w:t>标人</w:t>
            </w:r>
            <w:r>
              <w:rPr>
                <w:sz w:val="20"/>
                <w:color w:val="000000"/>
              </w:rPr>
              <w:t>完成项目服务相关交接工作。</w:t>
            </w:r>
            <w:r>
              <w:rPr>
                <w:sz w:val="20"/>
                <w:color w:val="000000"/>
              </w:rPr>
              <w:t>本</w:t>
            </w:r>
            <w:r>
              <w:rPr>
                <w:sz w:val="20"/>
                <w:color w:val="000000"/>
              </w:rPr>
              <w:t>项目</w:t>
            </w:r>
            <w:r>
              <w:rPr>
                <w:sz w:val="20"/>
                <w:color w:val="000000"/>
              </w:rPr>
              <w:t>合同终止后，</w:t>
            </w:r>
            <w:r>
              <w:rPr>
                <w:sz w:val="20"/>
                <w:color w:val="000000"/>
              </w:rPr>
              <w:t>中标人</w:t>
            </w:r>
            <w:r>
              <w:rPr>
                <w:sz w:val="20"/>
                <w:color w:val="000000"/>
              </w:rPr>
              <w:t>应于</w:t>
            </w:r>
            <w:r>
              <w:rPr>
                <w:sz w:val="20"/>
                <w:color w:val="000000"/>
              </w:rPr>
              <w:t>10日内完成全部交接工作，向</w:t>
            </w:r>
            <w:r>
              <w:rPr>
                <w:sz w:val="20"/>
                <w:color w:val="000000"/>
              </w:rPr>
              <w:t>采购人</w:t>
            </w:r>
            <w:r>
              <w:rPr>
                <w:sz w:val="20"/>
                <w:color w:val="000000"/>
              </w:rPr>
              <w:t>移交所有与本项目相关的资料、物品，配合</w:t>
            </w:r>
            <w:r>
              <w:rPr>
                <w:sz w:val="20"/>
                <w:color w:val="000000"/>
              </w:rPr>
              <w:t>采购人</w:t>
            </w:r>
            <w:r>
              <w:rPr>
                <w:sz w:val="20"/>
                <w:color w:val="000000"/>
              </w:rPr>
              <w:t>完成后续项目对接。</w:t>
            </w:r>
            <w:r>
              <w:rPr>
                <w:sz w:val="20"/>
                <w:color w:val="000000"/>
              </w:rPr>
              <w:t>（提供承诺函，格式自拟）</w:t>
            </w:r>
          </w:p>
          <w:p>
            <w:pPr>
              <w:pStyle w:val="null3"/>
              <w:jc w:val="both"/>
            </w:pPr>
            <w:r>
              <w:rPr>
                <w:sz w:val="20"/>
                <w:color w:val="000000"/>
              </w:rPr>
              <w:t>★（12）</w:t>
            </w:r>
            <w:r>
              <w:rPr>
                <w:sz w:val="20"/>
                <w:color w:val="000000"/>
              </w:rPr>
              <w:t>投标人</w:t>
            </w:r>
            <w:r>
              <w:rPr>
                <w:sz w:val="20"/>
                <w:color w:val="000000"/>
              </w:rPr>
              <w:t>须为医院提供部分货物定制加印医院</w:t>
            </w:r>
            <w:r>
              <w:rPr>
                <w:sz w:val="20"/>
                <w:color w:val="000000"/>
              </w:rPr>
              <w:t>LOGO或标识服务，定制下单前需提供样板图片，所产生的相关费用均包含在报价中，由</w:t>
            </w:r>
            <w:r>
              <w:rPr>
                <w:sz w:val="20"/>
                <w:color w:val="000000"/>
              </w:rPr>
              <w:t>投标人</w:t>
            </w:r>
            <w:r>
              <w:rPr>
                <w:sz w:val="20"/>
                <w:color w:val="000000"/>
              </w:rPr>
              <w:t>负责，采购人不再支付任何费用。（提供承诺函，格式自拟）</w:t>
            </w:r>
          </w:p>
          <w:p>
            <w:pPr>
              <w:pStyle w:val="null3"/>
            </w:pPr>
            <w:r>
              <w:rPr>
                <w:sz w:val="20"/>
                <w:color w:val="000000"/>
              </w:rPr>
              <w:t>（</w:t>
            </w:r>
            <w:r>
              <w:rPr>
                <w:sz w:val="20"/>
                <w:color w:val="000000"/>
              </w:rPr>
              <w:t>13）</w:t>
            </w:r>
            <w:r>
              <w:rPr>
                <w:sz w:val="20"/>
                <w:color w:val="000000"/>
              </w:rPr>
              <w:t>投标人</w:t>
            </w:r>
            <w:r>
              <w:rPr>
                <w:sz w:val="20"/>
                <w:color w:val="000000"/>
              </w:rPr>
              <w:t>具有配送能力，针对本项目配备不少于</w:t>
            </w:r>
            <w:r>
              <w:rPr>
                <w:sz w:val="20"/>
                <w:color w:val="000000"/>
              </w:rPr>
              <w:t>1台的配送车辆。</w:t>
            </w:r>
          </w:p>
          <w:p>
            <w:pPr>
              <w:pStyle w:val="null3"/>
            </w:pPr>
            <w:r>
              <w:rPr>
                <w:sz w:val="20"/>
                <w:color w:val="000000"/>
              </w:rPr>
              <w:t>附件</w:t>
            </w:r>
            <w:r>
              <w:rPr>
                <w:sz w:val="20"/>
                <w:color w:val="000000"/>
              </w:rPr>
              <w:t>1:考核细则</w:t>
            </w:r>
          </w:p>
          <w:p>
            <w:pPr>
              <w:pStyle w:val="null3"/>
              <w:jc w:val="center"/>
            </w:pPr>
            <w:r>
              <w:rPr>
                <w:sz w:val="20"/>
                <w:b/>
                <w:color w:val="000000"/>
              </w:rPr>
              <w:t>考核细则</w:t>
            </w:r>
          </w:p>
          <w:p>
            <w:pPr>
              <w:pStyle w:val="null3"/>
              <w:jc w:val="both"/>
            </w:pPr>
            <w:r>
              <w:rPr>
                <w:sz w:val="20"/>
                <w:color w:val="000000"/>
              </w:rPr>
              <w:t>科室：</w:t>
            </w:r>
            <w:r>
              <w:rPr>
                <w:sz w:val="20"/>
                <w:color w:val="000000"/>
              </w:rPr>
              <w:t xml:space="preserve">              </w:t>
            </w:r>
            <w:r>
              <w:rPr>
                <w:sz w:val="20"/>
                <w:color w:val="000000"/>
              </w:rPr>
              <w:t>姓名：</w:t>
            </w:r>
            <w:r>
              <w:rPr>
                <w:sz w:val="20"/>
                <w:color w:val="000000"/>
              </w:rPr>
              <w:t xml:space="preserve">             </w:t>
            </w:r>
            <w:r>
              <w:rPr>
                <w:sz w:val="20"/>
                <w:color w:val="000000"/>
              </w:rPr>
              <w:t>职务：</w:t>
            </w:r>
          </w:p>
          <w:tbl>
            <w:tblPr>
              <w:tblInd w:type="dxa" w:w="120"/>
              <w:tblBorders>
                <w:top w:val="none" w:color="000000" w:sz="4"/>
                <w:left w:val="none" w:color="000000" w:sz="4"/>
                <w:bottom w:val="none" w:color="000000" w:sz="4"/>
                <w:right w:val="none" w:color="000000" w:sz="4"/>
                <w:insideH w:val="none"/>
                <w:insideV w:val="none"/>
              </w:tblBorders>
            </w:tblPr>
            <w:tblGrid>
              <w:gridCol w:w="421"/>
              <w:gridCol w:w="338"/>
              <w:gridCol w:w="1024"/>
              <w:gridCol w:w="2595"/>
              <w:gridCol w:w="1218"/>
            </w:tblGrid>
            <w:tr>
              <w:tc>
                <w:tcPr>
                  <w:tcW w:type="dxa" w:w="42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类别</w:t>
                  </w:r>
                </w:p>
              </w:tc>
              <w:tc>
                <w:tcPr>
                  <w:tcW w:type="dxa" w:w="33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序号</w:t>
                  </w:r>
                </w:p>
              </w:tc>
              <w:tc>
                <w:tcPr>
                  <w:tcW w:type="dxa" w:w="102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考核内容</w:t>
                  </w:r>
                </w:p>
              </w:tc>
              <w:tc>
                <w:tcPr>
                  <w:tcW w:type="dxa" w:w="259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考核标准</w:t>
                  </w:r>
                </w:p>
              </w:tc>
              <w:tc>
                <w:tcPr>
                  <w:tcW w:type="dxa" w:w="121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扣罚标准（人民币）</w:t>
                  </w:r>
                </w:p>
              </w:tc>
            </w:tr>
            <w:tr>
              <w:tc>
                <w:tcPr>
                  <w:tcW w:type="dxa" w:w="42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产品质量</w:t>
                  </w:r>
                </w:p>
              </w:tc>
              <w:tc>
                <w:tcPr>
                  <w:tcW w:type="dxa" w:w="3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产品的包装、外观</w:t>
                  </w:r>
                </w:p>
              </w:tc>
              <w:tc>
                <w:tcPr>
                  <w:tcW w:type="dxa" w:w="259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包装完整，全新未拆封、无破损。</w:t>
                  </w:r>
                </w:p>
              </w:tc>
              <w:tc>
                <w:tcPr>
                  <w:tcW w:type="dxa" w:w="12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违反考核标准扣罚</w:t>
                  </w:r>
                  <w:r>
                    <w:rPr>
                      <w:sz w:val="20"/>
                      <w:color w:val="000000"/>
                    </w:rPr>
                    <w:t>200元/件</w:t>
                  </w:r>
                </w:p>
              </w:tc>
            </w:tr>
            <w:tr>
              <w:tc>
                <w:tcPr>
                  <w:tcW w:type="dxa" w:w="421"/>
                  <w:vMerge/>
                  <w:tcBorders>
                    <w:top w:val="none" w:color="000000" w:sz="4"/>
                    <w:left w:val="single" w:color="000000" w:sz="4"/>
                    <w:bottom w:val="single" w:color="000000" w:sz="4"/>
                    <w:right w:val="single" w:color="000000" w:sz="4"/>
                  </w:tcBorders>
                </w:tcPr>
                <w:p/>
              </w:tc>
              <w:tc>
                <w:tcPr>
                  <w:tcW w:type="dxa" w:w="3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产品品牌、质量</w:t>
                  </w:r>
                </w:p>
              </w:tc>
              <w:tc>
                <w:tcPr>
                  <w:tcW w:type="dxa" w:w="259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w:t>
                  </w:r>
                  <w:r>
                    <w:rPr>
                      <w:sz w:val="20"/>
                      <w:color w:val="000000"/>
                    </w:rPr>
                    <w:t>1）产品品牌应满足使用科室要求，不得擅自更换品牌、型号、规格等，以次充好。</w:t>
                  </w:r>
                </w:p>
                <w:p>
                  <w:pPr>
                    <w:pStyle w:val="null3"/>
                    <w:jc w:val="both"/>
                  </w:pPr>
                  <w:r>
                    <w:rPr>
                      <w:sz w:val="20"/>
                      <w:color w:val="000000"/>
                    </w:rPr>
                    <w:t>（</w:t>
                  </w:r>
                  <w:r>
                    <w:rPr>
                      <w:sz w:val="20"/>
                      <w:color w:val="000000"/>
                    </w:rPr>
                    <w:t>2）禁止使用</w:t>
                  </w:r>
                  <w:r>
                    <w:rPr>
                      <w:sz w:val="20"/>
                      <w:color w:val="000000"/>
                    </w:rPr>
                    <w:t>“三无”产品</w:t>
                  </w:r>
                  <w:r>
                    <w:rPr>
                      <w:sz w:val="20"/>
                      <w:color w:val="000000"/>
                    </w:rPr>
                    <w:t>。</w:t>
                  </w:r>
                </w:p>
              </w:tc>
              <w:tc>
                <w:tcPr>
                  <w:tcW w:type="dxa" w:w="12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违反考核标准扣罚</w:t>
                  </w:r>
                  <w:r>
                    <w:rPr>
                      <w:sz w:val="20"/>
                      <w:color w:val="000000"/>
                    </w:rPr>
                    <w:t>5000元/件</w:t>
                  </w:r>
                </w:p>
              </w:tc>
            </w:tr>
            <w:tr>
              <w:tc>
                <w:tcPr>
                  <w:tcW w:type="dxa" w:w="42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服务质量</w:t>
                  </w:r>
                </w:p>
              </w:tc>
              <w:tc>
                <w:tcPr>
                  <w:tcW w:type="dxa" w:w="3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服务的专业性</w:t>
                  </w:r>
                </w:p>
              </w:tc>
              <w:tc>
                <w:tcPr>
                  <w:tcW w:type="dxa" w:w="259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w:t>
                  </w:r>
                  <w:r>
                    <w:rPr>
                      <w:sz w:val="20"/>
                      <w:color w:val="000000"/>
                    </w:rPr>
                    <w:t>1）耐心解答使用科室的问题，不得隐瞒产品价格、产品质量方面的问题。</w:t>
                  </w:r>
                </w:p>
                <w:p>
                  <w:pPr>
                    <w:pStyle w:val="null3"/>
                    <w:jc w:val="both"/>
                  </w:pPr>
                  <w:r>
                    <w:rPr>
                      <w:sz w:val="20"/>
                      <w:color w:val="000000"/>
                    </w:rPr>
                    <w:t>（</w:t>
                  </w:r>
                  <w:r>
                    <w:rPr>
                      <w:sz w:val="20"/>
                      <w:color w:val="000000"/>
                    </w:rPr>
                    <w:t>2）着装整齐、文明用语、态度端正、佩戴工牌规范。</w:t>
                  </w:r>
                </w:p>
                <w:p>
                  <w:pPr>
                    <w:pStyle w:val="null3"/>
                    <w:jc w:val="both"/>
                  </w:pPr>
                  <w:r>
                    <w:rPr>
                      <w:sz w:val="20"/>
                      <w:color w:val="000000"/>
                    </w:rPr>
                    <w:t>（</w:t>
                  </w:r>
                  <w:r>
                    <w:rPr>
                      <w:sz w:val="20"/>
                      <w:color w:val="000000"/>
                    </w:rPr>
                    <w:t>3）用心聆听，不推卸责任，不推卸工作。</w:t>
                  </w:r>
                </w:p>
              </w:tc>
              <w:tc>
                <w:tcPr>
                  <w:tcW w:type="dxa" w:w="12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违反考核标准扣罚</w:t>
                  </w:r>
                  <w:r>
                    <w:rPr>
                      <w:sz w:val="20"/>
                      <w:color w:val="000000"/>
                    </w:rPr>
                    <w:t>200元/次</w:t>
                  </w:r>
                </w:p>
              </w:tc>
            </w:tr>
            <w:tr>
              <w:tc>
                <w:tcPr>
                  <w:tcW w:type="dxa" w:w="421"/>
                  <w:vMerge/>
                  <w:tcBorders>
                    <w:top w:val="none" w:color="000000" w:sz="4"/>
                    <w:left w:val="single" w:color="000000" w:sz="4"/>
                    <w:bottom w:val="single" w:color="000000" w:sz="4"/>
                    <w:right w:val="single" w:color="000000" w:sz="4"/>
                  </w:tcBorders>
                </w:tcPr>
                <w:p/>
              </w:tc>
              <w:tc>
                <w:tcPr>
                  <w:tcW w:type="dxa" w:w="3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产品配送的及时性</w:t>
                  </w:r>
                </w:p>
              </w:tc>
              <w:tc>
                <w:tcPr>
                  <w:tcW w:type="dxa" w:w="259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w:t>
                  </w:r>
                  <w:r>
                    <w:rPr>
                      <w:sz w:val="20"/>
                      <w:color w:val="000000"/>
                    </w:rPr>
                    <w:t>1）产品配送响应及时，按照</w:t>
                  </w:r>
                  <w:r>
                    <w:rPr>
                      <w:sz w:val="20"/>
                      <w:color w:val="000000"/>
                    </w:rPr>
                    <w:t>采购人</w:t>
                  </w:r>
                  <w:r>
                    <w:rPr>
                      <w:sz w:val="20"/>
                      <w:color w:val="000000"/>
                    </w:rPr>
                    <w:t>管理部门及各需求科室要求的时间配送，不得影响各需求科室的正常使用。</w:t>
                  </w:r>
                </w:p>
                <w:p>
                  <w:pPr>
                    <w:pStyle w:val="null3"/>
                    <w:jc w:val="both"/>
                  </w:pPr>
                  <w:r>
                    <w:rPr>
                      <w:sz w:val="20"/>
                      <w:color w:val="000000"/>
                    </w:rPr>
                    <w:t>（</w:t>
                  </w:r>
                  <w:r>
                    <w:rPr>
                      <w:sz w:val="20"/>
                      <w:color w:val="000000"/>
                    </w:rPr>
                    <w:t>2）除特殊情况外，同一订单应同一时间送货，不得影响各需求科室的正常使用。</w:t>
                  </w:r>
                </w:p>
              </w:tc>
              <w:tc>
                <w:tcPr>
                  <w:tcW w:type="dxa" w:w="12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违反考核标准扣罚</w:t>
                  </w:r>
                  <w:r>
                    <w:rPr>
                      <w:sz w:val="20"/>
                      <w:color w:val="000000"/>
                    </w:rPr>
                    <w:t>1000元/件</w:t>
                  </w:r>
                </w:p>
              </w:tc>
            </w:tr>
            <w:tr>
              <w:tc>
                <w:tcPr>
                  <w:tcW w:type="dxa" w:w="421"/>
                  <w:vMerge/>
                  <w:tcBorders>
                    <w:top w:val="none" w:color="000000" w:sz="4"/>
                    <w:left w:val="single" w:color="000000" w:sz="4"/>
                    <w:bottom w:val="single" w:color="000000" w:sz="4"/>
                    <w:right w:val="single" w:color="000000" w:sz="4"/>
                  </w:tcBorders>
                </w:tcPr>
                <w:p/>
              </w:tc>
              <w:tc>
                <w:tcPr>
                  <w:tcW w:type="dxa" w:w="3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0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急需物资的及时性</w:t>
                  </w:r>
                </w:p>
              </w:tc>
              <w:tc>
                <w:tcPr>
                  <w:tcW w:type="dxa" w:w="259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应急物资应在</w:t>
                  </w:r>
                  <w:r>
                    <w:rPr>
                      <w:sz w:val="20"/>
                      <w:color w:val="000000"/>
                    </w:rPr>
                    <w:t>24小时内送达</w:t>
                  </w:r>
                  <w:r>
                    <w:rPr>
                      <w:sz w:val="20"/>
                      <w:color w:val="000000"/>
                    </w:rPr>
                    <w:t>采购人</w:t>
                  </w:r>
                  <w:r>
                    <w:rPr>
                      <w:sz w:val="20"/>
                      <w:color w:val="000000"/>
                    </w:rPr>
                    <w:t>指定地点</w:t>
                  </w:r>
                </w:p>
              </w:tc>
              <w:tc>
                <w:tcPr>
                  <w:tcW w:type="dxa" w:w="12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违反考核标准扣罚</w:t>
                  </w:r>
                  <w:r>
                    <w:rPr>
                      <w:sz w:val="20"/>
                      <w:color w:val="000000"/>
                    </w:rPr>
                    <w:t>1000元/件</w:t>
                  </w:r>
                </w:p>
              </w:tc>
            </w:tr>
            <w:tr>
              <w:tc>
                <w:tcPr>
                  <w:tcW w:type="dxa" w:w="421"/>
                  <w:vMerge/>
                  <w:tcBorders>
                    <w:top w:val="none" w:color="000000" w:sz="4"/>
                    <w:left w:val="single" w:color="000000" w:sz="4"/>
                    <w:bottom w:val="single" w:color="000000" w:sz="4"/>
                    <w:right w:val="single" w:color="000000" w:sz="4"/>
                  </w:tcBorders>
                </w:tcPr>
                <w:p/>
              </w:tc>
              <w:tc>
                <w:tcPr>
                  <w:tcW w:type="dxa" w:w="3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0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问题投诉处理及时性</w:t>
                  </w:r>
                </w:p>
              </w:tc>
              <w:tc>
                <w:tcPr>
                  <w:tcW w:type="dxa" w:w="259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接到书面、微信、电话等合理投诉，</w:t>
                  </w:r>
                  <w:r>
                    <w:rPr>
                      <w:sz w:val="20"/>
                      <w:color w:val="000000"/>
                    </w:rPr>
                    <w:t>投标人</w:t>
                  </w:r>
                  <w:r>
                    <w:rPr>
                      <w:sz w:val="20"/>
                      <w:color w:val="000000"/>
                    </w:rPr>
                    <w:t>应立即处理，及时跟进、解决，并及时向</w:t>
                  </w:r>
                  <w:r>
                    <w:rPr>
                      <w:sz w:val="20"/>
                      <w:color w:val="000000"/>
                    </w:rPr>
                    <w:t>采购人</w:t>
                  </w:r>
                  <w:r>
                    <w:rPr>
                      <w:sz w:val="20"/>
                      <w:color w:val="000000"/>
                    </w:rPr>
                    <w:t>管理部门反馈处理情况及相关改进措施。</w:t>
                  </w:r>
                </w:p>
              </w:tc>
              <w:tc>
                <w:tcPr>
                  <w:tcW w:type="dxa" w:w="12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违反考核标准扣罚</w:t>
                  </w:r>
                  <w:r>
                    <w:rPr>
                      <w:sz w:val="20"/>
                      <w:color w:val="000000"/>
                    </w:rPr>
                    <w:t>1000元/次</w:t>
                  </w:r>
                </w:p>
              </w:tc>
            </w:tr>
            <w:tr>
              <w:tc>
                <w:tcPr>
                  <w:tcW w:type="dxa" w:w="5596"/>
                  <w:gridSpan w:val="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采购人管理部门在每个付款周期内对以上内容进行考核，以上问题出现一次的，批评教育；出现</w:t>
                  </w:r>
                  <w:r>
                    <w:rPr>
                      <w:sz w:val="20"/>
                      <w:color w:val="000000"/>
                    </w:rPr>
                    <w:t>两次</w:t>
                  </w:r>
                  <w:r>
                    <w:rPr>
                      <w:sz w:val="20"/>
                      <w:color w:val="000000"/>
                    </w:rPr>
                    <w:t>的</w:t>
                  </w:r>
                  <w:r>
                    <w:rPr>
                      <w:sz w:val="20"/>
                      <w:color w:val="000000"/>
                    </w:rPr>
                    <w:t>，</w:t>
                  </w:r>
                  <w:r>
                    <w:rPr>
                      <w:sz w:val="20"/>
                      <w:color w:val="000000"/>
                    </w:rPr>
                    <w:t>按扣罚标准扣罚；同一问题出现三次合理投诉的，按扣罚标准的</w:t>
                  </w:r>
                  <w:r>
                    <w:rPr>
                      <w:sz w:val="20"/>
                      <w:color w:val="000000"/>
                    </w:rPr>
                    <w:t>2倍扣罚；连续出现四次合理投诉的，</w:t>
                  </w:r>
                  <w:r>
                    <w:rPr>
                      <w:sz w:val="20"/>
                      <w:color w:val="000000"/>
                    </w:rPr>
                    <w:t>采购人</w:t>
                  </w:r>
                  <w:r>
                    <w:rPr>
                      <w:sz w:val="20"/>
                      <w:color w:val="000000"/>
                    </w:rPr>
                    <w:t>有权终止合同，由此产生的损失由</w:t>
                  </w:r>
                  <w:r>
                    <w:rPr>
                      <w:sz w:val="20"/>
                      <w:color w:val="000000"/>
                    </w:rPr>
                    <w:t>投标人</w:t>
                  </w:r>
                  <w:r>
                    <w:rPr>
                      <w:sz w:val="20"/>
                      <w:color w:val="000000"/>
                    </w:rPr>
                    <w:t>承担。</w:t>
                  </w:r>
                </w:p>
              </w:tc>
            </w:tr>
          </w:tbl>
          <w:p>
            <w:pPr>
              <w:pStyle w:val="null3"/>
              <w:jc w:val="both"/>
            </w:pPr>
            <w:r>
              <w:rPr/>
              <w:t xml:space="preserve"> </w:t>
            </w:r>
          </w:p>
          <w:p>
            <w:pPr>
              <w:pStyle w:val="null3"/>
              <w:jc w:val="both"/>
            </w:pPr>
            <w:r>
              <w:rPr>
                <w:sz w:val="20"/>
                <w:color w:val="000000"/>
              </w:rPr>
              <w:t>附件</w:t>
            </w:r>
            <w:r>
              <w:rPr>
                <w:sz w:val="20"/>
                <w:color w:val="000000"/>
              </w:rPr>
              <w:t>2：满意度调查表</w:t>
            </w:r>
          </w:p>
          <w:p>
            <w:pPr>
              <w:pStyle w:val="null3"/>
              <w:jc w:val="center"/>
            </w:pPr>
            <w:r>
              <w:rPr>
                <w:sz w:val="20"/>
                <w:b/>
                <w:color w:val="000000"/>
              </w:rPr>
              <w:t>满意度调查表</w:t>
            </w:r>
          </w:p>
          <w:tbl>
            <w:tblPr>
              <w:tblInd w:type="dxa" w:w="120"/>
              <w:tblBorders>
                <w:top w:val="none" w:color="000000" w:sz="4"/>
                <w:left w:val="none" w:color="000000" w:sz="4"/>
                <w:bottom w:val="none" w:color="000000" w:sz="4"/>
                <w:right w:val="none" w:color="000000" w:sz="4"/>
                <w:insideH w:val="none"/>
                <w:insideV w:val="none"/>
              </w:tblBorders>
            </w:tblPr>
            <w:tblGrid>
              <w:gridCol w:w="654"/>
              <w:gridCol w:w="924"/>
              <w:gridCol w:w="737"/>
              <w:gridCol w:w="1140"/>
              <w:gridCol w:w="959"/>
              <w:gridCol w:w="1183"/>
            </w:tblGrid>
            <w:tr>
              <w:tc>
                <w:tcPr>
                  <w:tcW w:type="dxa" w:w="65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科室</w:t>
                  </w:r>
                </w:p>
              </w:tc>
              <w:tc>
                <w:tcPr>
                  <w:tcW w:type="dxa" w:w="92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73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姓名</w:t>
                  </w:r>
                </w:p>
              </w:tc>
              <w:tc>
                <w:tcPr>
                  <w:tcW w:type="dxa" w:w="114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95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职务</w:t>
                  </w:r>
                </w:p>
              </w:tc>
              <w:tc>
                <w:tcPr>
                  <w:tcW w:type="dxa" w:w="118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157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4019"/>
                  <w:gridSpan w:val="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满意评价</w:t>
                  </w:r>
                </w:p>
                <w:p>
                  <w:pPr>
                    <w:pStyle w:val="null3"/>
                    <w:jc w:val="both"/>
                  </w:pPr>
                  <w:r>
                    <w:rPr>
                      <w:sz w:val="20"/>
                      <w:color w:val="000000"/>
                    </w:rPr>
                    <w:t>优</w:t>
                  </w:r>
                  <w:r>
                    <w:rPr>
                      <w:sz w:val="20"/>
                      <w:color w:val="000000"/>
                    </w:rPr>
                    <w:t>(10分) 良(9分) 一般(8分) 差(6分) 比较差(5分)</w:t>
                  </w:r>
                </w:p>
              </w:tc>
            </w:tr>
            <w:tr>
              <w:tc>
                <w:tcPr>
                  <w:tcW w:type="dxa" w:w="5597"/>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产品质量和使用方面</w:t>
                  </w:r>
                </w:p>
              </w:tc>
            </w:tr>
            <w:tr>
              <w:tc>
                <w:tcPr>
                  <w:tcW w:type="dxa" w:w="157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1、产品的包装，外观</w:t>
                  </w:r>
                </w:p>
              </w:tc>
              <w:tc>
                <w:tcPr>
                  <w:tcW w:type="dxa" w:w="4019"/>
                  <w:gridSpan w:val="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（）优</w:t>
                  </w:r>
                  <w:r>
                    <w:rPr>
                      <w:sz w:val="20"/>
                      <w:color w:val="000000"/>
                    </w:rPr>
                    <w:t xml:space="preserve">   </w:t>
                  </w:r>
                  <w:r>
                    <w:rPr>
                      <w:sz w:val="20"/>
                      <w:color w:val="000000"/>
                    </w:rPr>
                    <w:t>（）良</w:t>
                  </w:r>
                  <w:r>
                    <w:rPr>
                      <w:sz w:val="20"/>
                      <w:color w:val="000000"/>
                    </w:rPr>
                    <w:t xml:space="preserve">  </w:t>
                  </w:r>
                  <w:r>
                    <w:rPr>
                      <w:sz w:val="20"/>
                      <w:color w:val="000000"/>
                    </w:rPr>
                    <w:t>（）一般</w:t>
                  </w:r>
                  <w:r>
                    <w:rPr>
                      <w:sz w:val="20"/>
                      <w:color w:val="000000"/>
                    </w:rPr>
                    <w:t xml:space="preserve">   </w:t>
                  </w:r>
                  <w:r>
                    <w:rPr>
                      <w:sz w:val="20"/>
                      <w:color w:val="000000"/>
                    </w:rPr>
                    <w:t>（）差</w:t>
                  </w:r>
                  <w:r>
                    <w:rPr>
                      <w:sz w:val="20"/>
                      <w:color w:val="000000"/>
                    </w:rPr>
                    <w:t xml:space="preserve">  </w:t>
                  </w:r>
                  <w:r>
                    <w:rPr>
                      <w:sz w:val="20"/>
                      <w:color w:val="000000"/>
                    </w:rPr>
                    <w:t>（）比较差</w:t>
                  </w:r>
                </w:p>
              </w:tc>
            </w:tr>
            <w:tr>
              <w:tc>
                <w:tcPr>
                  <w:tcW w:type="dxa" w:w="157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2、产品的质量</w:t>
                  </w:r>
                </w:p>
              </w:tc>
              <w:tc>
                <w:tcPr>
                  <w:tcW w:type="dxa" w:w="4019"/>
                  <w:gridSpan w:val="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（）优</w:t>
                  </w:r>
                  <w:r>
                    <w:rPr>
                      <w:sz w:val="20"/>
                      <w:color w:val="000000"/>
                    </w:rPr>
                    <w:t xml:space="preserve">   </w:t>
                  </w:r>
                  <w:r>
                    <w:rPr>
                      <w:sz w:val="20"/>
                      <w:color w:val="000000"/>
                    </w:rPr>
                    <w:t>（）良</w:t>
                  </w:r>
                  <w:r>
                    <w:rPr>
                      <w:sz w:val="20"/>
                      <w:color w:val="000000"/>
                    </w:rPr>
                    <w:t xml:space="preserve">  </w:t>
                  </w:r>
                  <w:r>
                    <w:rPr>
                      <w:sz w:val="20"/>
                      <w:color w:val="000000"/>
                    </w:rPr>
                    <w:t>（）一般</w:t>
                  </w:r>
                  <w:r>
                    <w:rPr>
                      <w:sz w:val="20"/>
                      <w:color w:val="000000"/>
                    </w:rPr>
                    <w:t xml:space="preserve">   </w:t>
                  </w:r>
                  <w:r>
                    <w:rPr>
                      <w:sz w:val="20"/>
                      <w:color w:val="000000"/>
                    </w:rPr>
                    <w:t>（）差</w:t>
                  </w:r>
                  <w:r>
                    <w:rPr>
                      <w:sz w:val="20"/>
                      <w:color w:val="000000"/>
                    </w:rPr>
                    <w:t xml:space="preserve">  </w:t>
                  </w:r>
                  <w:r>
                    <w:rPr>
                      <w:sz w:val="20"/>
                      <w:color w:val="000000"/>
                    </w:rPr>
                    <w:t>（）比较差</w:t>
                  </w:r>
                </w:p>
              </w:tc>
            </w:tr>
            <w:tr>
              <w:tc>
                <w:tcPr>
                  <w:tcW w:type="dxa" w:w="157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3、产品的实用性</w:t>
                  </w:r>
                </w:p>
              </w:tc>
              <w:tc>
                <w:tcPr>
                  <w:tcW w:type="dxa" w:w="4019"/>
                  <w:gridSpan w:val="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（）优</w:t>
                  </w:r>
                  <w:r>
                    <w:rPr>
                      <w:sz w:val="20"/>
                      <w:color w:val="000000"/>
                    </w:rPr>
                    <w:t xml:space="preserve">   </w:t>
                  </w:r>
                  <w:r>
                    <w:rPr>
                      <w:sz w:val="20"/>
                      <w:color w:val="000000"/>
                    </w:rPr>
                    <w:t>（）良</w:t>
                  </w:r>
                  <w:r>
                    <w:rPr>
                      <w:sz w:val="20"/>
                      <w:color w:val="000000"/>
                    </w:rPr>
                    <w:t xml:space="preserve">  </w:t>
                  </w:r>
                  <w:r>
                    <w:rPr>
                      <w:sz w:val="20"/>
                      <w:color w:val="000000"/>
                    </w:rPr>
                    <w:t>（）一般</w:t>
                  </w:r>
                  <w:r>
                    <w:rPr>
                      <w:sz w:val="20"/>
                      <w:color w:val="000000"/>
                    </w:rPr>
                    <w:t xml:space="preserve">   </w:t>
                  </w:r>
                  <w:r>
                    <w:rPr>
                      <w:sz w:val="20"/>
                      <w:color w:val="000000"/>
                    </w:rPr>
                    <w:t>（）差</w:t>
                  </w:r>
                  <w:r>
                    <w:rPr>
                      <w:sz w:val="20"/>
                      <w:color w:val="000000"/>
                    </w:rPr>
                    <w:t xml:space="preserve">  </w:t>
                  </w:r>
                  <w:r>
                    <w:rPr>
                      <w:sz w:val="20"/>
                      <w:color w:val="000000"/>
                    </w:rPr>
                    <w:t>（）比较差</w:t>
                  </w:r>
                </w:p>
              </w:tc>
            </w:tr>
            <w:tr>
              <w:tc>
                <w:tcPr>
                  <w:tcW w:type="dxa" w:w="5597"/>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服务方面</w:t>
                  </w:r>
                </w:p>
              </w:tc>
            </w:tr>
            <w:tr>
              <w:tc>
                <w:tcPr>
                  <w:tcW w:type="dxa" w:w="157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4、咨询服务专业性</w:t>
                  </w:r>
                </w:p>
              </w:tc>
              <w:tc>
                <w:tcPr>
                  <w:tcW w:type="dxa" w:w="4019"/>
                  <w:gridSpan w:val="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（）优</w:t>
                  </w:r>
                  <w:r>
                    <w:rPr>
                      <w:sz w:val="20"/>
                      <w:color w:val="000000"/>
                    </w:rPr>
                    <w:t xml:space="preserve">   </w:t>
                  </w:r>
                  <w:r>
                    <w:rPr>
                      <w:sz w:val="20"/>
                      <w:color w:val="000000"/>
                    </w:rPr>
                    <w:t>（）良</w:t>
                  </w:r>
                  <w:r>
                    <w:rPr>
                      <w:sz w:val="20"/>
                      <w:color w:val="000000"/>
                    </w:rPr>
                    <w:t xml:space="preserve">  </w:t>
                  </w:r>
                  <w:r>
                    <w:rPr>
                      <w:sz w:val="20"/>
                      <w:color w:val="000000"/>
                    </w:rPr>
                    <w:t>（）一般</w:t>
                  </w:r>
                  <w:r>
                    <w:rPr>
                      <w:sz w:val="20"/>
                      <w:color w:val="000000"/>
                    </w:rPr>
                    <w:t xml:space="preserve">   </w:t>
                  </w:r>
                  <w:r>
                    <w:rPr>
                      <w:sz w:val="20"/>
                      <w:color w:val="000000"/>
                    </w:rPr>
                    <w:t>（）差</w:t>
                  </w:r>
                  <w:r>
                    <w:rPr>
                      <w:sz w:val="20"/>
                      <w:color w:val="000000"/>
                    </w:rPr>
                    <w:t xml:space="preserve">  </w:t>
                  </w:r>
                  <w:r>
                    <w:rPr>
                      <w:sz w:val="20"/>
                      <w:color w:val="000000"/>
                    </w:rPr>
                    <w:t>（）比较差</w:t>
                  </w:r>
                </w:p>
              </w:tc>
            </w:tr>
            <w:tr>
              <w:tc>
                <w:tcPr>
                  <w:tcW w:type="dxa" w:w="157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5、服务人员服务态度</w:t>
                  </w:r>
                </w:p>
              </w:tc>
              <w:tc>
                <w:tcPr>
                  <w:tcW w:type="dxa" w:w="4019"/>
                  <w:gridSpan w:val="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（）优</w:t>
                  </w:r>
                  <w:r>
                    <w:rPr>
                      <w:sz w:val="20"/>
                      <w:color w:val="000000"/>
                    </w:rPr>
                    <w:t xml:space="preserve">   </w:t>
                  </w:r>
                  <w:r>
                    <w:rPr>
                      <w:sz w:val="20"/>
                      <w:color w:val="000000"/>
                    </w:rPr>
                    <w:t>（）良</w:t>
                  </w:r>
                  <w:r>
                    <w:rPr>
                      <w:sz w:val="20"/>
                      <w:color w:val="000000"/>
                    </w:rPr>
                    <w:t xml:space="preserve">  </w:t>
                  </w:r>
                  <w:r>
                    <w:rPr>
                      <w:sz w:val="20"/>
                      <w:color w:val="000000"/>
                    </w:rPr>
                    <w:t>（）一般</w:t>
                  </w:r>
                  <w:r>
                    <w:rPr>
                      <w:sz w:val="20"/>
                      <w:color w:val="000000"/>
                    </w:rPr>
                    <w:t xml:space="preserve">   </w:t>
                  </w:r>
                  <w:r>
                    <w:rPr>
                      <w:sz w:val="20"/>
                      <w:color w:val="000000"/>
                    </w:rPr>
                    <w:t>（）差</w:t>
                  </w:r>
                  <w:r>
                    <w:rPr>
                      <w:sz w:val="20"/>
                      <w:color w:val="000000"/>
                    </w:rPr>
                    <w:t xml:space="preserve">  </w:t>
                  </w:r>
                  <w:r>
                    <w:rPr>
                      <w:sz w:val="20"/>
                      <w:color w:val="000000"/>
                    </w:rPr>
                    <w:t>（）比较差</w:t>
                  </w:r>
                </w:p>
              </w:tc>
            </w:tr>
            <w:tr>
              <w:tc>
                <w:tcPr>
                  <w:tcW w:type="dxa" w:w="157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6、商品采购及时率</w:t>
                  </w:r>
                </w:p>
              </w:tc>
              <w:tc>
                <w:tcPr>
                  <w:tcW w:type="dxa" w:w="4019"/>
                  <w:gridSpan w:val="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（）优</w:t>
                  </w:r>
                  <w:r>
                    <w:rPr>
                      <w:sz w:val="20"/>
                      <w:color w:val="000000"/>
                    </w:rPr>
                    <w:t xml:space="preserve">   </w:t>
                  </w:r>
                  <w:r>
                    <w:rPr>
                      <w:sz w:val="20"/>
                      <w:color w:val="000000"/>
                    </w:rPr>
                    <w:t>（）良</w:t>
                  </w:r>
                  <w:r>
                    <w:rPr>
                      <w:sz w:val="20"/>
                      <w:color w:val="000000"/>
                    </w:rPr>
                    <w:t xml:space="preserve">  </w:t>
                  </w:r>
                  <w:r>
                    <w:rPr>
                      <w:sz w:val="20"/>
                      <w:color w:val="000000"/>
                    </w:rPr>
                    <w:t>（）一般</w:t>
                  </w:r>
                  <w:r>
                    <w:rPr>
                      <w:sz w:val="20"/>
                      <w:color w:val="000000"/>
                    </w:rPr>
                    <w:t xml:space="preserve">   </w:t>
                  </w:r>
                  <w:r>
                    <w:rPr>
                      <w:sz w:val="20"/>
                      <w:color w:val="000000"/>
                    </w:rPr>
                    <w:t>（）差</w:t>
                  </w:r>
                  <w:r>
                    <w:rPr>
                      <w:sz w:val="20"/>
                      <w:color w:val="000000"/>
                    </w:rPr>
                    <w:t xml:space="preserve">  </w:t>
                  </w:r>
                  <w:r>
                    <w:rPr>
                      <w:sz w:val="20"/>
                      <w:color w:val="000000"/>
                    </w:rPr>
                    <w:t>（）比较差</w:t>
                  </w:r>
                </w:p>
              </w:tc>
            </w:tr>
            <w:tr>
              <w:tc>
                <w:tcPr>
                  <w:tcW w:type="dxa" w:w="157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7、问题投诉处理及时性</w:t>
                  </w:r>
                </w:p>
              </w:tc>
              <w:tc>
                <w:tcPr>
                  <w:tcW w:type="dxa" w:w="4019"/>
                  <w:gridSpan w:val="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（）优</w:t>
                  </w:r>
                  <w:r>
                    <w:rPr>
                      <w:sz w:val="20"/>
                      <w:color w:val="000000"/>
                    </w:rPr>
                    <w:t xml:space="preserve">   </w:t>
                  </w:r>
                  <w:r>
                    <w:rPr>
                      <w:sz w:val="20"/>
                      <w:color w:val="000000"/>
                    </w:rPr>
                    <w:t>（）良</w:t>
                  </w:r>
                  <w:r>
                    <w:rPr>
                      <w:sz w:val="20"/>
                      <w:color w:val="000000"/>
                    </w:rPr>
                    <w:t xml:space="preserve">  </w:t>
                  </w:r>
                  <w:r>
                    <w:rPr>
                      <w:sz w:val="20"/>
                      <w:color w:val="000000"/>
                    </w:rPr>
                    <w:t>（）一般</w:t>
                  </w:r>
                  <w:r>
                    <w:rPr>
                      <w:sz w:val="20"/>
                      <w:color w:val="000000"/>
                    </w:rPr>
                    <w:t xml:space="preserve">   </w:t>
                  </w:r>
                  <w:r>
                    <w:rPr>
                      <w:sz w:val="20"/>
                      <w:color w:val="000000"/>
                    </w:rPr>
                    <w:t>（）差</w:t>
                  </w:r>
                  <w:r>
                    <w:rPr>
                      <w:sz w:val="20"/>
                      <w:color w:val="000000"/>
                    </w:rPr>
                    <w:t xml:space="preserve">  </w:t>
                  </w:r>
                  <w:r>
                    <w:rPr>
                      <w:sz w:val="20"/>
                      <w:color w:val="000000"/>
                    </w:rPr>
                    <w:t>（）比较差</w:t>
                  </w:r>
                </w:p>
              </w:tc>
            </w:tr>
            <w:tr>
              <w:tc>
                <w:tcPr>
                  <w:tcW w:type="dxa" w:w="157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8、产品配送及时性</w:t>
                  </w:r>
                </w:p>
              </w:tc>
              <w:tc>
                <w:tcPr>
                  <w:tcW w:type="dxa" w:w="4019"/>
                  <w:gridSpan w:val="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（）优</w:t>
                  </w:r>
                  <w:r>
                    <w:rPr>
                      <w:sz w:val="20"/>
                      <w:color w:val="000000"/>
                    </w:rPr>
                    <w:t xml:space="preserve">   </w:t>
                  </w:r>
                  <w:r>
                    <w:rPr>
                      <w:sz w:val="20"/>
                      <w:color w:val="000000"/>
                    </w:rPr>
                    <w:t>（）良</w:t>
                  </w:r>
                  <w:r>
                    <w:rPr>
                      <w:sz w:val="20"/>
                      <w:color w:val="000000"/>
                    </w:rPr>
                    <w:t xml:space="preserve">  </w:t>
                  </w:r>
                  <w:r>
                    <w:rPr>
                      <w:sz w:val="20"/>
                      <w:color w:val="000000"/>
                    </w:rPr>
                    <w:t>（）一般</w:t>
                  </w:r>
                  <w:r>
                    <w:rPr>
                      <w:sz w:val="20"/>
                      <w:color w:val="000000"/>
                    </w:rPr>
                    <w:t xml:space="preserve">   </w:t>
                  </w:r>
                  <w:r>
                    <w:rPr>
                      <w:sz w:val="20"/>
                      <w:color w:val="000000"/>
                    </w:rPr>
                    <w:t>（）差</w:t>
                  </w:r>
                  <w:r>
                    <w:rPr>
                      <w:sz w:val="20"/>
                      <w:color w:val="000000"/>
                    </w:rPr>
                    <w:t xml:space="preserve">  </w:t>
                  </w:r>
                  <w:r>
                    <w:rPr>
                      <w:sz w:val="20"/>
                      <w:color w:val="000000"/>
                    </w:rPr>
                    <w:t>（）比较差</w:t>
                  </w:r>
                </w:p>
              </w:tc>
            </w:tr>
            <w:tr>
              <w:tc>
                <w:tcPr>
                  <w:tcW w:type="dxa" w:w="157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9、急需物资及时性</w:t>
                  </w:r>
                </w:p>
              </w:tc>
              <w:tc>
                <w:tcPr>
                  <w:tcW w:type="dxa" w:w="4019"/>
                  <w:gridSpan w:val="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（）优</w:t>
                  </w:r>
                  <w:r>
                    <w:rPr>
                      <w:sz w:val="20"/>
                      <w:color w:val="000000"/>
                    </w:rPr>
                    <w:t xml:space="preserve">   </w:t>
                  </w:r>
                  <w:r>
                    <w:rPr>
                      <w:sz w:val="20"/>
                      <w:color w:val="000000"/>
                    </w:rPr>
                    <w:t>（）良</w:t>
                  </w:r>
                  <w:r>
                    <w:rPr>
                      <w:sz w:val="20"/>
                      <w:color w:val="000000"/>
                    </w:rPr>
                    <w:t xml:space="preserve">  </w:t>
                  </w:r>
                  <w:r>
                    <w:rPr>
                      <w:sz w:val="20"/>
                      <w:color w:val="000000"/>
                    </w:rPr>
                    <w:t>（）一般</w:t>
                  </w:r>
                  <w:r>
                    <w:rPr>
                      <w:sz w:val="20"/>
                      <w:color w:val="000000"/>
                    </w:rPr>
                    <w:t xml:space="preserve">   </w:t>
                  </w:r>
                  <w:r>
                    <w:rPr>
                      <w:sz w:val="20"/>
                      <w:color w:val="000000"/>
                    </w:rPr>
                    <w:t>（）差</w:t>
                  </w:r>
                  <w:r>
                    <w:rPr>
                      <w:sz w:val="20"/>
                      <w:color w:val="000000"/>
                    </w:rPr>
                    <w:t xml:space="preserve">  </w:t>
                  </w:r>
                  <w:r>
                    <w:rPr>
                      <w:sz w:val="20"/>
                      <w:color w:val="000000"/>
                    </w:rPr>
                    <w:t>（）比较差</w:t>
                  </w:r>
                </w:p>
              </w:tc>
            </w:tr>
            <w:tr>
              <w:tc>
                <w:tcPr>
                  <w:tcW w:type="dxa" w:w="157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10、产品出现问题后的处理流程</w:t>
                  </w:r>
                </w:p>
              </w:tc>
              <w:tc>
                <w:tcPr>
                  <w:tcW w:type="dxa" w:w="4019"/>
                  <w:gridSpan w:val="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（）优</w:t>
                  </w:r>
                  <w:r>
                    <w:rPr>
                      <w:sz w:val="20"/>
                      <w:color w:val="000000"/>
                    </w:rPr>
                    <w:t xml:space="preserve">   </w:t>
                  </w:r>
                  <w:r>
                    <w:rPr>
                      <w:sz w:val="20"/>
                      <w:color w:val="000000"/>
                    </w:rPr>
                    <w:t>（）良</w:t>
                  </w:r>
                  <w:r>
                    <w:rPr>
                      <w:sz w:val="20"/>
                      <w:color w:val="000000"/>
                    </w:rPr>
                    <w:t xml:space="preserve">  </w:t>
                  </w:r>
                  <w:r>
                    <w:rPr>
                      <w:sz w:val="20"/>
                      <w:color w:val="000000"/>
                    </w:rPr>
                    <w:t>（）一般</w:t>
                  </w:r>
                  <w:r>
                    <w:rPr>
                      <w:sz w:val="20"/>
                      <w:color w:val="000000"/>
                    </w:rPr>
                    <w:t xml:space="preserve">   </w:t>
                  </w:r>
                  <w:r>
                    <w:rPr>
                      <w:sz w:val="20"/>
                      <w:color w:val="000000"/>
                    </w:rPr>
                    <w:t>（）差</w:t>
                  </w:r>
                  <w:r>
                    <w:rPr>
                      <w:sz w:val="20"/>
                      <w:color w:val="000000"/>
                    </w:rPr>
                    <w:t xml:space="preserve">  </w:t>
                  </w:r>
                  <w:r>
                    <w:rPr>
                      <w:sz w:val="20"/>
                      <w:color w:val="000000"/>
                    </w:rPr>
                    <w:t>（）比较差</w:t>
                  </w:r>
                </w:p>
              </w:tc>
            </w:tr>
            <w:tr>
              <w:tc>
                <w:tcPr>
                  <w:tcW w:type="dxa" w:w="5597"/>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综合考评结果：</w:t>
                  </w:r>
                </w:p>
              </w:tc>
            </w:tr>
            <w:tr>
              <w:tc>
                <w:tcPr>
                  <w:tcW w:type="dxa" w:w="5597"/>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考评分为百分制，依照各科室满意度调查情况，统计各明细的考评满意度得分结果，根据统计情况得分，综合考评</w:t>
                  </w:r>
                  <w:r>
                    <w:rPr>
                      <w:sz w:val="20"/>
                      <w:color w:val="000000"/>
                    </w:rPr>
                    <w:t>≥90分及以上为优，85分及以上为良，80分及以上为合格，&lt;80分的为不合格</w:t>
                  </w:r>
                </w:p>
              </w:tc>
            </w:tr>
            <w:tr>
              <w:tc>
                <w:tcPr>
                  <w:tcW w:type="dxa" w:w="5597"/>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感谢您的大力支持！</w:t>
                  </w:r>
                </w:p>
              </w:tc>
            </w:tr>
          </w:tbl>
          <w:p>
            <w:pPr>
              <w:pStyle w:val="null3"/>
              <w:jc w:val="both"/>
            </w:pPr>
            <w:r>
              <w:rPr/>
              <w:t xml:space="preserve"> </w:t>
            </w:r>
          </w:p>
          <w:tbl>
            <w:tblPr>
              <w:tblBorders>
                <w:top w:val="none" w:color="000000" w:sz="4"/>
                <w:left w:val="none" w:color="000000" w:sz="4"/>
                <w:bottom w:val="none" w:color="000000" w:sz="4"/>
                <w:right w:val="none" w:color="000000" w:sz="4"/>
                <w:insideH w:val="none"/>
                <w:insideV w:val="none"/>
              </w:tblBorders>
            </w:tblPr>
            <w:tblGrid>
              <w:gridCol w:w="382"/>
              <w:gridCol w:w="487"/>
              <w:gridCol w:w="170"/>
              <w:gridCol w:w="659"/>
              <w:gridCol w:w="312"/>
              <w:gridCol w:w="1392"/>
              <w:gridCol w:w="1539"/>
              <w:gridCol w:w="656"/>
            </w:tblGrid>
            <w:tr>
              <w:tc>
                <w:tcPr>
                  <w:tcW w:type="dxa" w:w="5597"/>
                  <w:gridSpan w:val="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0"/>
                      <w:color w:val="000000"/>
                    </w:rPr>
                    <w:t>附表</w:t>
                  </w:r>
                  <w:r>
                    <w:rPr>
                      <w:sz w:val="20"/>
                      <w:color w:val="000000"/>
                    </w:rPr>
                    <w:t>1被服类物资清单</w:t>
                  </w:r>
                </w:p>
              </w:tc>
            </w:tr>
            <w:tr>
              <w:tc>
                <w:tcPr>
                  <w:tcW w:type="dxa" w:w="5597"/>
                  <w:gridSpan w:val="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center"/>
                  </w:pPr>
                  <w:r>
                    <w:rPr>
                      <w:sz w:val="20"/>
                      <w:color w:val="000000"/>
                    </w:rPr>
                    <w:t>被服类物资清单</w:t>
                  </w:r>
                </w:p>
              </w:tc>
            </w:tr>
            <w:tr>
              <w:tc>
                <w:tcPr>
                  <w:tcW w:type="dxa" w:w="5597"/>
                  <w:gridSpan w:val="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0"/>
                      <w:color w:val="000000"/>
                    </w:rPr>
                    <w:t>注：</w:t>
                  </w:r>
                  <w:r>
                    <w:rPr>
                      <w:sz w:val="20"/>
                      <w:color w:val="000000"/>
                    </w:rPr>
                    <w:t>1.所有工作服口袋均提供防水布口袋；（序号1-13）</w:t>
                  </w:r>
                  <w:r>
                    <w:br/>
                  </w:r>
                  <w:r>
                    <w:rPr>
                      <w:sz w:val="20"/>
                      <w:color w:val="000000"/>
                    </w:rPr>
                    <w:t>2.本项目采购内容包括但不限于本清单；</w:t>
                  </w:r>
                  <w:r>
                    <w:br/>
                  </w:r>
                  <w:r>
                    <w:rPr>
                      <w:sz w:val="20"/>
                      <w:color w:val="000000"/>
                    </w:rPr>
                    <w:t>3.由于医院被服类物资需经受高温、高频次工业洗涤和严格的医用消毒流程，为确保产品的耐用性、使用安全及医护人员的专业形象，本采购项目部分技术参数（如色牢度、强力、尺寸</w:t>
                  </w:r>
                  <w:r>
                    <w:rPr>
                      <w:sz w:val="20"/>
                      <w:color w:val="000000"/>
                    </w:rPr>
                    <w:t>稳定性等）</w:t>
                  </w:r>
                  <w:r>
                    <w:rPr>
                      <w:sz w:val="20"/>
                      <w:color w:val="333333"/>
                    </w:rPr>
                    <w:t>满足或优于</w:t>
                  </w:r>
                  <w:r>
                    <w:rPr>
                      <w:sz w:val="20"/>
                      <w:color w:val="000000"/>
                    </w:rPr>
                    <w:t>《国家纺织产品基本安全技术规范》（</w:t>
                  </w:r>
                  <w:r>
                    <w:rPr>
                      <w:sz w:val="20"/>
                      <w:color w:val="000000"/>
                    </w:rPr>
                    <w:t>GB 18401-2010）</w:t>
                  </w:r>
                  <w:r>
                    <w:rPr>
                      <w:sz w:val="20"/>
                      <w:color w:val="333333"/>
                    </w:rPr>
                    <w:t>和相关产品标准</w:t>
                  </w:r>
                  <w:r>
                    <w:rPr>
                      <w:sz w:val="20"/>
                      <w:color w:val="000000"/>
                    </w:rPr>
                    <w:t>的要求，</w:t>
                  </w:r>
                  <w:r>
                    <w:rPr>
                      <w:sz w:val="20"/>
                      <w:color w:val="000000"/>
                    </w:rPr>
                    <w:t>投标人</w:t>
                  </w:r>
                  <w:r>
                    <w:rPr>
                      <w:sz w:val="20"/>
                      <w:color w:val="000000"/>
                    </w:rPr>
                    <w:t>须提供等于或优于本清单质量标准的被服类物资。</w:t>
                  </w:r>
                  <w:r>
                    <w:br/>
                  </w:r>
                  <w:r>
                    <w:rPr>
                      <w:sz w:val="20"/>
                      <w:color w:val="000000"/>
                    </w:rPr>
                    <w:t>4、表中尺寸规格仅供参考，具体以实际使用需求为准</w:t>
                  </w:r>
                </w:p>
                <w:p>
                  <w:pPr>
                    <w:pStyle w:val="null3"/>
                    <w:jc w:val="left"/>
                  </w:pPr>
                  <w:r>
                    <w:rPr>
                      <w:sz w:val="20"/>
                      <w:color w:val="000000"/>
                    </w:rPr>
                    <w:t>5、</w:t>
                  </w:r>
                  <w:r>
                    <w:rPr>
                      <w:sz w:val="20"/>
                      <w:color w:val="333333"/>
                    </w:rPr>
                    <w:t>各类别物资均支持不同材质的医用消毒。</w:t>
                  </w:r>
                </w:p>
              </w:tc>
            </w:tr>
            <w:tr>
              <w:tc>
                <w:tcPr>
                  <w:tcW w:type="dxa" w:w="38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序号</w:t>
                  </w:r>
                </w:p>
              </w:tc>
              <w:tc>
                <w:tcPr>
                  <w:tcW w:type="dxa" w:w="48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类别</w:t>
                  </w:r>
                </w:p>
              </w:tc>
              <w:tc>
                <w:tcPr>
                  <w:tcW w:type="dxa" w:w="829"/>
                  <w:gridSpan w:val="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被服名称</w:t>
                  </w:r>
                </w:p>
              </w:tc>
              <w:tc>
                <w:tcPr>
                  <w:tcW w:type="dxa" w:w="31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单位</w:t>
                  </w:r>
                </w:p>
              </w:tc>
              <w:tc>
                <w:tcPr>
                  <w:tcW w:type="dxa" w:w="139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医院使用需求的布料材质及质量等</w:t>
                  </w:r>
                </w:p>
              </w:tc>
              <w:tc>
                <w:tcPr>
                  <w:tcW w:type="dxa" w:w="15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规格</w:t>
                  </w:r>
                </w:p>
              </w:tc>
              <w:tc>
                <w:tcPr>
                  <w:tcW w:type="dxa" w:w="65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单价最高限价（基准价）（元）</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48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医生、护士工作服类</w:t>
                  </w:r>
                </w:p>
              </w:tc>
              <w:tc>
                <w:tcPr>
                  <w:tcW w:type="dxa" w:w="829"/>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男、女医生冬装</w:t>
                  </w:r>
                  <w:r>
                    <w:br/>
                  </w:r>
                  <w:r>
                    <w:rPr>
                      <w:sz w:val="20"/>
                      <w:color w:val="000000"/>
                    </w:rPr>
                    <w:t>（长身长袖）</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1、纤维含量（%）：聚酯纤维85，15%棉（均可±5%）；</w:t>
                  </w:r>
                  <w:r>
                    <w:br/>
                  </w:r>
                  <w:r>
                    <w:rPr>
                      <w:sz w:val="20"/>
                      <w:color w:val="000000"/>
                    </w:rPr>
                    <w:t>2、质量（g/㎡）：230（±5）。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S-XXL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82.45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48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医生、护士工作服类</w:t>
                  </w:r>
                </w:p>
              </w:tc>
              <w:tc>
                <w:tcPr>
                  <w:tcW w:type="dxa" w:w="829"/>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男、女医生夏装</w:t>
                  </w:r>
                  <w:r>
                    <w:br/>
                  </w:r>
                  <w:r>
                    <w:rPr>
                      <w:sz w:val="20"/>
                      <w:color w:val="000000"/>
                    </w:rPr>
                    <w:t>（长身短袖）</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1、纤维含量（%）：聚酯纤维85，15%棉（均可±5%）；</w:t>
                  </w:r>
                  <w:r>
                    <w:br/>
                  </w:r>
                  <w:r>
                    <w:rPr>
                      <w:sz w:val="20"/>
                      <w:color w:val="000000"/>
                    </w:rPr>
                    <w:t>2、质量（g/㎡）：220（±5）。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S-XXL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48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医生、护士工作服类</w:t>
                  </w:r>
                </w:p>
              </w:tc>
              <w:tc>
                <w:tcPr>
                  <w:tcW w:type="dxa" w:w="829"/>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护士服冬装</w:t>
                  </w:r>
                  <w:r>
                    <w:br/>
                  </w:r>
                  <w:r>
                    <w:rPr>
                      <w:sz w:val="20"/>
                      <w:color w:val="000000"/>
                    </w:rPr>
                    <w:t>（长身长袖）</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1、纤维含量（%）：聚酯纤维87，棉13（均可±5%）；</w:t>
                  </w:r>
                  <w:r>
                    <w:br/>
                  </w:r>
                  <w:r>
                    <w:rPr>
                      <w:sz w:val="20"/>
                      <w:color w:val="000000"/>
                    </w:rPr>
                    <w:t>2、质量（g/㎡）：250（±5）。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S-XXL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77.6</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48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医生、护士工作服类</w:t>
                  </w:r>
                </w:p>
              </w:tc>
              <w:tc>
                <w:tcPr>
                  <w:tcW w:type="dxa" w:w="829"/>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护士服夏装</w:t>
                  </w:r>
                  <w:r>
                    <w:br/>
                  </w:r>
                  <w:r>
                    <w:rPr>
                      <w:sz w:val="20"/>
                      <w:color w:val="000000"/>
                    </w:rPr>
                    <w:t>（长身短袖）</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1、纤维含量（%）：聚酯纤维85，棉15（均可±5%）；</w:t>
                  </w:r>
                  <w:r>
                    <w:br/>
                  </w:r>
                  <w:r>
                    <w:rPr>
                      <w:sz w:val="20"/>
                      <w:color w:val="000000"/>
                    </w:rPr>
                    <w:t>2、质量（g/㎡）：220（±5）。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S-XXL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67.9</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48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医生、护士工作服类</w:t>
                  </w:r>
                </w:p>
              </w:tc>
              <w:tc>
                <w:tcPr>
                  <w:tcW w:type="dxa" w:w="829"/>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护士裤冬装</w:t>
                  </w:r>
                  <w:r>
                    <w:br/>
                  </w:r>
                  <w:r>
                    <w:rPr>
                      <w:sz w:val="20"/>
                      <w:color w:val="000000"/>
                    </w:rPr>
                    <w:t>（长裤）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1、纤维含量（%）：聚酯纤维83，棉16（均可±5%）；</w:t>
                  </w:r>
                  <w:r>
                    <w:br/>
                  </w:r>
                  <w:r>
                    <w:rPr>
                      <w:sz w:val="20"/>
                      <w:color w:val="000000"/>
                    </w:rPr>
                    <w:t>2、质量（g/㎡）：220（±5）；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S-2XL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48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医生、护士工作服类</w:t>
                  </w:r>
                </w:p>
              </w:tc>
              <w:tc>
                <w:tcPr>
                  <w:tcW w:type="dxa" w:w="829"/>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护士裤夏装</w:t>
                  </w:r>
                  <w:r>
                    <w:br/>
                  </w:r>
                  <w:r>
                    <w:rPr>
                      <w:sz w:val="20"/>
                      <w:color w:val="000000"/>
                    </w:rPr>
                    <w:t>（长裤）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1、纤维含量（%）：聚酯纤维83，棉16（均可±5%）；</w:t>
                  </w:r>
                  <w:r>
                    <w:br/>
                  </w:r>
                  <w:r>
                    <w:rPr>
                      <w:sz w:val="20"/>
                      <w:color w:val="000000"/>
                    </w:rPr>
                    <w:t>2、质量（g/㎡）：220（±5）。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S-2XL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43</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医生、护士工作服类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护士服孕妇装冬装</w:t>
                  </w:r>
                  <w:r>
                    <w:br/>
                  </w:r>
                  <w:r>
                    <w:rPr>
                      <w:sz w:val="20"/>
                      <w:color w:val="000000"/>
                    </w:rPr>
                    <w:t>（长身长袖）</w:t>
                  </w:r>
                  <w:r>
                    <w:br/>
                  </w:r>
                  <w:r>
                    <w:rPr>
                      <w:sz w:val="20"/>
                      <w:color w:val="000000"/>
                    </w:rPr>
                    <w:t>多色可选（粉</w:t>
                  </w:r>
                  <w:r>
                    <w:rPr>
                      <w:sz w:val="20"/>
                      <w:color w:val="000000"/>
                    </w:rPr>
                    <w:t>/白）</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1、纤维含量（%）：聚酯纤维65，棉35（均可±5%）；</w:t>
                  </w:r>
                  <w:r>
                    <w:br/>
                  </w:r>
                  <w:r>
                    <w:rPr>
                      <w:sz w:val="20"/>
                      <w:color w:val="000000"/>
                    </w:rPr>
                    <w:t>2、质量（g/㎡）：180（±5）。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医生、护士工作服类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护士服孕妇装夏装</w:t>
                  </w:r>
                  <w:r>
                    <w:br/>
                  </w:r>
                  <w:r>
                    <w:rPr>
                      <w:sz w:val="20"/>
                      <w:color w:val="000000"/>
                    </w:rPr>
                    <w:t>（长身短袖）</w:t>
                  </w:r>
                  <w:r>
                    <w:br/>
                  </w:r>
                  <w:r>
                    <w:rPr>
                      <w:sz w:val="20"/>
                      <w:color w:val="000000"/>
                    </w:rPr>
                    <w:t>多色可选（粉</w:t>
                  </w:r>
                  <w:r>
                    <w:rPr>
                      <w:sz w:val="20"/>
                      <w:color w:val="000000"/>
                    </w:rPr>
                    <w:t>/白）</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1、纤维含量（%）：聚酯纤维65，棉35（均可±5%）；</w:t>
                  </w:r>
                  <w:r>
                    <w:br/>
                  </w:r>
                  <w:r>
                    <w:rPr>
                      <w:sz w:val="20"/>
                      <w:color w:val="000000"/>
                    </w:rPr>
                    <w:t>2、质量（g/㎡）：180（±5）。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医生、护士工作服类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工作服（</w:t>
                  </w:r>
                  <w:r>
                    <w:rPr>
                      <w:sz w:val="20"/>
                      <w:color w:val="000000"/>
                    </w:rPr>
                    <w:t>ICU、急诊专用）冬套装（分体套装）</w:t>
                  </w:r>
                  <w:r>
                    <w:br/>
                  </w:r>
                  <w:r>
                    <w:rPr>
                      <w:sz w:val="20"/>
                      <w:color w:val="000000"/>
                    </w:rPr>
                    <w:t>多色可选（粉</w:t>
                  </w:r>
                  <w:r>
                    <w:rPr>
                      <w:sz w:val="20"/>
                      <w:color w:val="000000"/>
                    </w:rPr>
                    <w:t>/白/蓝）</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1、纤维含量（%）：聚酯纤维65，棉35（均可±5%）；</w:t>
                  </w:r>
                  <w:r>
                    <w:br/>
                  </w:r>
                  <w:r>
                    <w:rPr>
                      <w:sz w:val="20"/>
                      <w:color w:val="000000"/>
                    </w:rPr>
                    <w:t>2、质量（g/㎡）：165（±5）。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S-2XL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医生、护士工作服类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工作服（</w:t>
                  </w:r>
                  <w:r>
                    <w:rPr>
                      <w:sz w:val="20"/>
                      <w:color w:val="000000"/>
                    </w:rPr>
                    <w:t>ICU、急诊专用）夏套装（分体套装）</w:t>
                  </w:r>
                  <w:r>
                    <w:br/>
                  </w:r>
                  <w:r>
                    <w:rPr>
                      <w:sz w:val="20"/>
                      <w:color w:val="000000"/>
                    </w:rPr>
                    <w:t>多色可选（粉</w:t>
                  </w:r>
                  <w:r>
                    <w:rPr>
                      <w:sz w:val="20"/>
                      <w:color w:val="000000"/>
                    </w:rPr>
                    <w:t>/白/蓝）</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1、纤维含量（%）：聚酯纤维65，棉35（均可±5%）；</w:t>
                  </w:r>
                  <w:r>
                    <w:br/>
                  </w:r>
                  <w:r>
                    <w:rPr>
                      <w:sz w:val="20"/>
                      <w:color w:val="000000"/>
                    </w:rPr>
                    <w:t>2、质量（g/㎡）：165（±5）。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S-2XL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医生、护士工作服类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(护理部)</w:t>
                  </w:r>
                  <w:r>
                    <w:br/>
                  </w:r>
                  <w:r>
                    <w:rPr>
                      <w:sz w:val="20"/>
                      <w:color w:val="000000"/>
                    </w:rPr>
                    <w:t>护士服孕妇裤冬长装</w:t>
                  </w:r>
                  <w:r>
                    <w:br/>
                  </w:r>
                  <w:r>
                    <w:rPr>
                      <w:sz w:val="20"/>
                      <w:color w:val="000000"/>
                    </w:rPr>
                    <w:t>（粉</w:t>
                  </w:r>
                  <w:r>
                    <w:rPr>
                      <w:sz w:val="20"/>
                      <w:color w:val="000000"/>
                    </w:rPr>
                    <w:t>/白）</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1、纤维含量（%）：100%棉</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医生、护士工作服类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护士毛衣（长袖）</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1、纤维含量（%）：70腈纶、30羊毛（均可±5%）；</w:t>
                  </w:r>
                  <w:r>
                    <w:br/>
                  </w:r>
                  <w:r>
                    <w:rPr>
                      <w:sz w:val="20"/>
                      <w:color w:val="000000"/>
                    </w:rPr>
                    <w:t>2、藏蓝/粉色多色可选。</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S-XXL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医生、护士工作服类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加绒护士毛衣（长袖）</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1、纤维含量（%）：70腈纶、30羊毛（均可±5%）；</w:t>
                  </w:r>
                  <w:r>
                    <w:br/>
                  </w:r>
                  <w:r>
                    <w:rPr>
                      <w:sz w:val="20"/>
                      <w:color w:val="000000"/>
                    </w:rPr>
                    <w:t>2、藏蓝/粉色多色可选。</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S-XXL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病人衣裤类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病号衣</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M-XL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46.8</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病人衣裤类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病号裤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M-XL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40.74</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病人衣裤类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特殊病号裤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r>
                    <w:br/>
                  </w:r>
                  <w:r>
                    <w:rPr>
                      <w:sz w:val="20"/>
                      <w:color w:val="000000"/>
                    </w:rPr>
                    <w:t>3、裤脚长度可调。</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M-XL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42</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17</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病人衣裤类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短骨裤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2、质量（g/㎡）：190（±5）；</w:t>
                  </w:r>
                  <w:r>
                    <w:br/>
                  </w:r>
                  <w:r>
                    <w:rPr>
                      <w:sz w:val="20"/>
                      <w:color w:val="000000"/>
                    </w:rPr>
                    <w:t>3、颜色：蓝色或粉色，多种选择。</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M-XL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病人衣裤类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短骨衫</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2、质量（g/㎡）：190（±5）；</w:t>
                  </w:r>
                  <w:r>
                    <w:br/>
                  </w:r>
                  <w:r>
                    <w:rPr>
                      <w:sz w:val="20"/>
                      <w:color w:val="000000"/>
                    </w:rPr>
                    <w:t>3、颜色：蓝色或粉色，多种选择。</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M-XL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19</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病人衣裤类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骨科专用裤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47</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病人衣裤类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儿童病号衣</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38</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21</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病人衣裤类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儿童病号裤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28</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22</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病人衣裤类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肠镜开洞裤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1、纤维含量（%）：聚酯纤维69.3，棉30.7（均可±5%）；2、质量（g/㎡）：191（</w:t>
                  </w:r>
                  <w:r>
                    <w:rPr>
                      <w:sz w:val="20"/>
                      <w:color w:val="000000"/>
                    </w:rPr>
                    <w:t>±</w:t>
                  </w:r>
                  <w:r>
                    <w:rPr>
                      <w:sz w:val="20"/>
                      <w:color w:val="000000"/>
                    </w:rPr>
                    <w:t>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23</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病人衣裤类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骨科开边上衣</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r>
                    <w:br/>
                  </w:r>
                  <w:r>
                    <w:rPr>
                      <w:sz w:val="20"/>
                      <w:color w:val="000000"/>
                    </w:rPr>
                    <w:t>3、开边位置根据科室需求定。</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尺码可选</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24</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病人衣裤类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骨科开边裤子</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r>
                    <w:br/>
                  </w:r>
                  <w:r>
                    <w:rPr>
                      <w:sz w:val="20"/>
                      <w:color w:val="000000"/>
                    </w:rPr>
                    <w:t>3、开边位置根据科室需求定。</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尺码可选</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病人衣裤类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儿童骨科开边上衣</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r>
                    <w:br/>
                  </w:r>
                  <w:r>
                    <w:rPr>
                      <w:sz w:val="20"/>
                      <w:color w:val="000000"/>
                    </w:rPr>
                    <w:t>3、开边位置根据科室需求定。</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尺码可选</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26</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病人衣裤类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儿童骨科开边裤子</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r>
                    <w:br/>
                  </w:r>
                  <w:r>
                    <w:rPr>
                      <w:sz w:val="20"/>
                      <w:color w:val="000000"/>
                    </w:rPr>
                    <w:t>3、开边位置根据科室需求定。</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尺码可选</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27</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病人衣裤类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熏蒸衣（夏装）多种颜色选择</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尺寸可选</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58</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28</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病人衣裤类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熏蒸裤（夏装）多种颜色选择</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尺寸可选</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48</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29</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病人衣裤类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熏蒸衣（冬装）多种颜色选择</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尺寸可选</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68</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病人衣裤类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熏蒸裤（冬装）</w:t>
                  </w:r>
                  <w:r>
                    <w:br/>
                  </w:r>
                  <w:r>
                    <w:rPr>
                      <w:sz w:val="20"/>
                      <w:color w:val="000000"/>
                    </w:rPr>
                    <w:t>多种颜色选择</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尺寸可选</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58</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31</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手术衣类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手术衣</w:t>
                  </w:r>
                  <w:r>
                    <w:br/>
                  </w:r>
                  <w:r>
                    <w:rPr>
                      <w:sz w:val="20"/>
                      <w:color w:val="000000"/>
                    </w:rPr>
                    <w:t>多色可选（蓝色或者绿色）</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1、纤维含量（%）：聚酯纤维57.3，棉42.7；</w:t>
                  </w:r>
                  <w:r>
                    <w:br/>
                  </w:r>
                  <w:r>
                    <w:rPr>
                      <w:sz w:val="20"/>
                      <w:color w:val="000000"/>
                    </w:rPr>
                    <w:t>2、质量（g/㎡）：158</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S-XXL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32</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手术衣类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洗手衣</w:t>
                  </w:r>
                  <w:r>
                    <w:br/>
                  </w:r>
                  <w:r>
                    <w:rPr>
                      <w:sz w:val="20"/>
                      <w:color w:val="000000"/>
                    </w:rPr>
                    <w:t>(短袖)</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1、纤维含量（%）：聚酯纤维57，棉43（均可±5%）；</w:t>
                  </w:r>
                  <w:r>
                    <w:br/>
                  </w:r>
                  <w:r>
                    <w:rPr>
                      <w:sz w:val="20"/>
                      <w:color w:val="000000"/>
                    </w:rPr>
                    <w:t>2、质量（g/㎡）：158（±5）。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M-XL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48</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33</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手术衣类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洗手衣</w:t>
                  </w:r>
                  <w:r>
                    <w:br/>
                  </w:r>
                  <w:r>
                    <w:rPr>
                      <w:sz w:val="20"/>
                      <w:color w:val="000000"/>
                    </w:rPr>
                    <w:t>(长袖)</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1、纤维含量（%）：聚酯纤维57，棉43（均可±5%）；</w:t>
                  </w:r>
                  <w:r>
                    <w:br/>
                  </w:r>
                  <w:r>
                    <w:rPr>
                      <w:sz w:val="20"/>
                      <w:color w:val="000000"/>
                    </w:rPr>
                    <w:t>2、质量（g/㎡）：158（±5）。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M-XL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34</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手术衣类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洗手裤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1、纤维含量（%）：聚酯纤维57，棉43（均可±5%）；</w:t>
                  </w:r>
                  <w:r>
                    <w:br/>
                  </w:r>
                  <w:r>
                    <w:rPr>
                      <w:sz w:val="20"/>
                      <w:color w:val="000000"/>
                    </w:rPr>
                    <w:t>2、质量（g/㎡）：158（±5）。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M-XL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42.55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35</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手术衣类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巡回长袖洗手衣</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S-XXL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36</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手术衣类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弹力速干洗手衣</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1、材质要求：采用聚酯纤维、氨纶混纺面料，聚酯纤维含量≥85%，氨纶含量≥15%；</w:t>
                  </w:r>
                  <w:r>
                    <w:br/>
                  </w:r>
                  <w:r>
                    <w:rPr>
                      <w:sz w:val="20"/>
                      <w:color w:val="000000"/>
                    </w:rPr>
                    <w:t>2、面料克重110-130g/㎡，手感柔软、透气无闷感；</w:t>
                  </w:r>
                  <w:r>
                    <w:br/>
                  </w:r>
                  <w:r>
                    <w:rPr>
                      <w:sz w:val="20"/>
                      <w:color w:val="000000"/>
                    </w:rPr>
                    <w:t>3、速干性能 吸水率≤5%（20℃水温下浸泡 30 分钟），水分蒸发速率≥80%（30 分钟内）；</w:t>
                  </w:r>
                  <w:r>
                    <w:br/>
                  </w:r>
                  <w:r>
                    <w:rPr>
                      <w:sz w:val="20"/>
                      <w:color w:val="000000"/>
                    </w:rPr>
                    <w:t>4、易穿脱，分夏季、秋冬季款式，可选配款式。</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尺码可选</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96</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37</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剖腹单</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180cm×300cm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38</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双层中孔巾</w:t>
                  </w:r>
                  <w:r>
                    <w:rPr>
                      <w:sz w:val="20"/>
                      <w:color w:val="000000"/>
                    </w:rPr>
                    <w:t>(手术室)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80cm×</w:t>
                  </w:r>
                  <w:r>
                    <w:rPr>
                      <w:sz w:val="20"/>
                      <w:color w:val="000000"/>
                    </w:rPr>
                    <w:t>150cm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62</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39</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双层中单</w:t>
                  </w:r>
                  <w:r>
                    <w:rPr>
                      <w:sz w:val="20"/>
                      <w:color w:val="000000"/>
                    </w:rPr>
                    <w:t>(手术室)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150cm×200cm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双层大外包布</w:t>
                  </w:r>
                  <w:r>
                    <w:rPr>
                      <w:sz w:val="20"/>
                      <w:color w:val="000000"/>
                    </w:rPr>
                    <w:t>(手术室)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150cm×170cm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41</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双层大内包布（手术室）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130cm×160cm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88</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42</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双层中外包布（手术室）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120cm×120cm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78</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43</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双层中内包布（手术室）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130cm×130cm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44</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单层治疗巾（手术室）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60cm×90cm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27</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45</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四层过床单</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60cm×150cm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69</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46</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双层台垫</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50cm×70cm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22</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47</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双层小包布</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60cm×60cm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22.3</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48</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大裤腿</w:t>
                  </w:r>
                  <w:r>
                    <w:br/>
                  </w:r>
                  <w:r>
                    <w:rPr>
                      <w:sz w:val="20"/>
                      <w:color w:val="000000"/>
                    </w:rPr>
                    <w:t>（手术室）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r>
                    <w:br/>
                  </w:r>
                  <w:r>
                    <w:rPr>
                      <w:sz w:val="20"/>
                      <w:color w:val="000000"/>
                    </w:rPr>
                    <w:t>3、填充物为棉花，可选填充款或无填充款</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40cm×60cm×</w:t>
                  </w:r>
                  <w:r>
                    <w:rPr>
                      <w:sz w:val="20"/>
                      <w:color w:val="000000"/>
                    </w:rPr>
                    <w:t>120cm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37</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49</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外出衣</w:t>
                  </w:r>
                  <w:r>
                    <w:br/>
                  </w:r>
                  <w:r>
                    <w:rPr>
                      <w:sz w:val="20"/>
                      <w:color w:val="000000"/>
                    </w:rPr>
                    <w:t>(手术室)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M-XL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单层孔巾</w:t>
                  </w:r>
                  <w:r>
                    <w:br/>
                  </w:r>
                  <w:r>
                    <w:rPr>
                      <w:sz w:val="20"/>
                      <w:color w:val="000000"/>
                    </w:rPr>
                    <w:t>(手术室)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50cm×65cm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22.3</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51</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双层小包布</w:t>
                  </w:r>
                  <w:r>
                    <w:br/>
                  </w:r>
                  <w:r>
                    <w:rPr>
                      <w:sz w:val="20"/>
                      <w:color w:val="000000"/>
                    </w:rPr>
                    <w:t>(供应室))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65cm×65cm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22.3</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52</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双层治疗巾</w:t>
                  </w:r>
                  <w:r>
                    <w:br/>
                  </w:r>
                  <w:r>
                    <w:rPr>
                      <w:sz w:val="20"/>
                      <w:color w:val="000000"/>
                    </w:rPr>
                    <w:t>(供应室)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50cm×70cm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22.3</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53</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双层小包布</w:t>
                  </w:r>
                  <w:r>
                    <w:br/>
                  </w:r>
                  <w:r>
                    <w:rPr>
                      <w:sz w:val="20"/>
                      <w:color w:val="000000"/>
                    </w:rPr>
                    <w:t>(供应室)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70cm×70cm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22.3</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54</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双层小包布</w:t>
                  </w:r>
                  <w:r>
                    <w:br/>
                  </w:r>
                  <w:r>
                    <w:rPr>
                      <w:sz w:val="20"/>
                      <w:color w:val="000000"/>
                    </w:rPr>
                    <w:t>(供应室)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45cm×45cm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19</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55</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小被套</w:t>
                  </w:r>
                  <w:r>
                    <w:br/>
                  </w:r>
                  <w:r>
                    <w:rPr>
                      <w:sz w:val="20"/>
                      <w:color w:val="000000"/>
                    </w:rPr>
                    <w:t>(手术室)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床</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90cm×</w:t>
                  </w:r>
                  <w:r>
                    <w:rPr>
                      <w:sz w:val="20"/>
                      <w:color w:val="000000"/>
                    </w:rPr>
                    <w:t>200cm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62</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56</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大被套</w:t>
                  </w:r>
                  <w:r>
                    <w:br/>
                  </w:r>
                  <w:r>
                    <w:rPr>
                      <w:sz w:val="20"/>
                      <w:color w:val="000000"/>
                    </w:rPr>
                    <w:t>(手术室)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床</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150cm×200cm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88</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57</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大口袋</w:t>
                  </w:r>
                  <w:r>
                    <w:br/>
                  </w:r>
                  <w:r>
                    <w:rPr>
                      <w:sz w:val="20"/>
                      <w:color w:val="000000"/>
                    </w:rPr>
                    <w:t>(手术室)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w:t>
                  </w:r>
                  <w:r>
                    <w:br/>
                  </w:r>
                  <w:r>
                    <w:rPr>
                      <w:sz w:val="20"/>
                      <w:color w:val="000000"/>
                    </w:rPr>
                    <w:t>3、约束方式、款式可多选。</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100cm×60cm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19</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58</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双层小包布</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70cm×70cm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59</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双层治疗布</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50cm×70cm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23</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双层中包布</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100×100cm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48</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61</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专用套袖</w:t>
                  </w:r>
                  <w:r>
                    <w:br/>
                  </w:r>
                  <w:r>
                    <w:rPr>
                      <w:sz w:val="20"/>
                      <w:color w:val="000000"/>
                    </w:rPr>
                    <w:t>（手术室）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70cm长</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31</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62</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专用帽子（手术室）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1、面料：浅兰格涤卡；</w:t>
                  </w:r>
                  <w:r>
                    <w:br/>
                  </w:r>
                  <w:r>
                    <w:rPr>
                      <w:sz w:val="20"/>
                      <w:color w:val="000000"/>
                    </w:rPr>
                    <w:t>2、手术室、供应室常用，颜色花色多选。</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63</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单层包布</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75cm×75cm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28</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64</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眼科双层包头巾</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80cm*140cm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65.625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眼科单层孔巾（小）</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50cm*50cm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28</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66</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眼科单层孔巾（中）</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80cm*110cm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39</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67</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手术布类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眼科单层孔巾（大）</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90cm*120cm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68</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病人枕套</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45cm×65cm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69</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病人床单</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170cm×260cm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72.75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70</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病人被套</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床</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150cm×200cm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82.77</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71</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病人中单</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90cm×180cm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48.3</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72</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床罩</w:t>
                  </w:r>
                  <w:r>
                    <w:br/>
                  </w:r>
                  <w:r>
                    <w:rPr>
                      <w:sz w:val="20"/>
                      <w:color w:val="000000"/>
                    </w:rPr>
                    <w:t>（带孔）</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床</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70cm×200cm×30cm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77.6</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73</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理疗床罩</w:t>
                  </w:r>
                  <w:r>
                    <w:br/>
                  </w:r>
                  <w:r>
                    <w:rPr>
                      <w:sz w:val="20"/>
                      <w:color w:val="000000"/>
                    </w:rPr>
                    <w:t>（不带孔）</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床</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65cm×195cm×20cm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58</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74</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理疗床罩</w:t>
                  </w:r>
                  <w:r>
                    <w:br/>
                  </w:r>
                  <w:r>
                    <w:rPr>
                      <w:sz w:val="20"/>
                      <w:color w:val="000000"/>
                    </w:rPr>
                    <w:t>（不带孔）</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120cm×200cm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75</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卡通枕套</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45cm×65cm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76</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卡通床罩</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床</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90cm×195cm×20cm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66</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77</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卡通被套</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床</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150cm×200cn</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78</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值班被套</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1、纤维含量（%）：聚酯纤维47，棉53（均可±5%）；</w:t>
                  </w:r>
                  <w:r>
                    <w:br/>
                  </w:r>
                  <w:r>
                    <w:rPr>
                      <w:sz w:val="20"/>
                      <w:color w:val="000000"/>
                    </w:rPr>
                    <w:t>2、质量（g/㎡）：155（±5）。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150cm×200cm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79</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值班床单</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床</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1、纤维含量（%）：聚酯纤维47，棉53（均可±5%）；</w:t>
                  </w:r>
                  <w:r>
                    <w:br/>
                  </w:r>
                  <w:r>
                    <w:rPr>
                      <w:sz w:val="20"/>
                      <w:color w:val="000000"/>
                    </w:rPr>
                    <w:t>2、质量（g/㎡）：155（±5）。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160cm×260cm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69</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值班枕套</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1、纤维含量（%）：聚酯纤维47，棉53（均可±5%）；</w:t>
                  </w:r>
                  <w:r>
                    <w:br/>
                  </w:r>
                  <w:r>
                    <w:rPr>
                      <w:sz w:val="20"/>
                      <w:color w:val="000000"/>
                    </w:rPr>
                    <w:t>2、质量（g/㎡）：155（±5）。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45cm×65cm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18.4</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81</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(影像科)</w:t>
                  </w:r>
                  <w:r>
                    <w:br/>
                  </w:r>
                  <w:r>
                    <w:rPr>
                      <w:sz w:val="20"/>
                      <w:color w:val="000000"/>
                    </w:rPr>
                    <w:t>专用被罩</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纤维含量（</w:t>
                  </w:r>
                  <w:r>
                    <w:rPr>
                      <w:sz w:val="20"/>
                      <w:color w:val="000000"/>
                    </w:rPr>
                    <w:t>%）：100%棉</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100cm×200cm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67</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82</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(B超室)专用床罩</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床</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62×190×40cm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83</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83</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值班室床上用品床罩</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1、纤维含量（%）：聚酯纤维47，棉53（均可±5%）；</w:t>
                  </w:r>
                  <w:r>
                    <w:br/>
                  </w:r>
                  <w:r>
                    <w:rPr>
                      <w:sz w:val="20"/>
                      <w:color w:val="000000"/>
                    </w:rPr>
                    <w:t>2、质量（g/㎡）：155（±5）。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108</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84</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理疗床罩</w:t>
                  </w:r>
                  <w:r>
                    <w:rPr>
                      <w:sz w:val="20"/>
                      <w:color w:val="000000"/>
                    </w:rPr>
                    <w:t>(开孔)</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75cm×200cm×20cm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85</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专用床罩</w:t>
                  </w:r>
                  <w:r>
                    <w:br/>
                  </w:r>
                  <w:r>
                    <w:rPr>
                      <w:sz w:val="20"/>
                      <w:color w:val="000000"/>
                    </w:rPr>
                    <w:t>(骨三科)</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75cm×200cm×20cm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86</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传统疗法中心诊疗床罩</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表面绒布材质</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按要求</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166</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87</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床上用品六件套</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2、含枕芯、冬被芯、夏被芯、被套、枕套、床单各一份。</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90cm*200cm（单人床）</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360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88</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单层中单</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150CM*200CM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89</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床笠（小）</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r>
                    <w:br/>
                  </w:r>
                  <w:r>
                    <w:rPr>
                      <w:sz w:val="20"/>
                      <w:color w:val="000000"/>
                    </w:rPr>
                    <w:t>3、有不带孔和带孔可选（开孔位置以科室需求定）。</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120cm*200cm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102</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90</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床笠（中）</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150cm*200cm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107</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91</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被套（急救车专用）</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120cm*200cm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133</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92</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双层床单（急救车专用）</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80cm*190cm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88</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93</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诊疗床罩（门诊）</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65cm*190cm*20cm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116</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94</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诊疗床罩（中医养生）</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62cm*195cm*25cm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116</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95</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枕套（中医养生）</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45cm*65cm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23</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96</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床罩（中医养生）</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60cm*180cm*10cm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122</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97</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单层中单（中医养生）</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90cm*180cm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97</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98</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理疗床罩（骨科门诊）</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60cm*180cm*10cm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122</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99</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理疗床单（骨科门诊）</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90cm*220cm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112</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翻身枕套</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纤维含量（</w:t>
                  </w:r>
                  <w:r>
                    <w:rPr>
                      <w:sz w:val="20"/>
                      <w:color w:val="000000"/>
                    </w:rPr>
                    <w:t>%）：棉100</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40cm*75cm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39.375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101</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值班床笠（</w:t>
                  </w:r>
                  <w:r>
                    <w:rPr>
                      <w:sz w:val="20"/>
                      <w:color w:val="000000"/>
                    </w:rPr>
                    <w:t>65/35)</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1、面料：涤棉；</w:t>
                  </w:r>
                  <w:r>
                    <w:br/>
                  </w:r>
                  <w:r>
                    <w:rPr>
                      <w:sz w:val="20"/>
                      <w:color w:val="000000"/>
                    </w:rPr>
                    <w:t>2、成分：</w:t>
                  </w:r>
                  <w:r>
                    <w:rPr>
                      <w:sz w:val="20"/>
                      <w:color w:val="000000"/>
                    </w:rPr>
                    <w:t>65%聚酯纤维、35%棉（均可±5%）。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120cm*195cm*25cm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131.25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102</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值班床笠（</w:t>
                  </w:r>
                  <w:r>
                    <w:rPr>
                      <w:sz w:val="20"/>
                      <w:color w:val="000000"/>
                    </w:rPr>
                    <w:t>50/50)</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1、面料：涤棉；</w:t>
                  </w:r>
                  <w:r>
                    <w:br/>
                  </w:r>
                  <w:r>
                    <w:rPr>
                      <w:sz w:val="20"/>
                      <w:color w:val="000000"/>
                    </w:rPr>
                    <w:t>2、成分：</w:t>
                  </w:r>
                  <w:r>
                    <w:rPr>
                      <w:sz w:val="20"/>
                      <w:color w:val="000000"/>
                    </w:rPr>
                    <w:t>50%聚酯纤维、50%棉（均可±5%）。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90cm*195cm*25cm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136.5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103</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值班床笠（</w:t>
                  </w:r>
                  <w:r>
                    <w:rPr>
                      <w:sz w:val="20"/>
                      <w:color w:val="000000"/>
                    </w:rPr>
                    <w:t>40/60)</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1、面料：涤棉；</w:t>
                  </w:r>
                  <w:r>
                    <w:br/>
                  </w:r>
                  <w:r>
                    <w:rPr>
                      <w:sz w:val="20"/>
                      <w:color w:val="000000"/>
                    </w:rPr>
                    <w:t>2、成分：</w:t>
                  </w:r>
                  <w:r>
                    <w:rPr>
                      <w:sz w:val="20"/>
                      <w:color w:val="000000"/>
                    </w:rPr>
                    <w:t>40%聚酯纤维、60%棉（均可±5%）。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150cm*195cm*25cm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136.5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104</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棉被类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枕芯</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1、纤维含量（%）：聚酯纤维67，棉33（均可±5%）；</w:t>
                  </w:r>
                  <w:r>
                    <w:br/>
                  </w:r>
                  <w:r>
                    <w:rPr>
                      <w:sz w:val="20"/>
                      <w:color w:val="000000"/>
                    </w:rPr>
                    <w:t>2、质量（g/㎡）：100（±5）。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40cm×60cm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29.1</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105</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棉被类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棉被</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床</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填充物：</w:t>
                  </w:r>
                  <w:r>
                    <w:rPr>
                      <w:sz w:val="20"/>
                      <w:color w:val="000000"/>
                    </w:rPr>
                    <w:t>≥1.5kg优质棉花（A类)</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150cm×200cm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106</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棉被类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(影像科)</w:t>
                  </w:r>
                  <w:r>
                    <w:br/>
                  </w:r>
                  <w:r>
                    <w:rPr>
                      <w:sz w:val="20"/>
                      <w:color w:val="000000"/>
                    </w:rPr>
                    <w:t>专用棉胎</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床</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纤维含量（</w:t>
                  </w:r>
                  <w:r>
                    <w:rPr>
                      <w:sz w:val="20"/>
                      <w:color w:val="000000"/>
                    </w:rPr>
                    <w:t>%）：100%棉≥2.5kg</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100cm×200cm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113</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107</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棉被类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小棉被</w:t>
                  </w:r>
                  <w:r>
                    <w:rPr>
                      <w:sz w:val="20"/>
                      <w:color w:val="000000"/>
                    </w:rPr>
                    <w:t>1</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填充物：</w:t>
                  </w:r>
                  <w:r>
                    <w:rPr>
                      <w:sz w:val="20"/>
                      <w:color w:val="000000"/>
                    </w:rPr>
                    <w:t>≥2.5kg棉花</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120×150cm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96</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108</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棉被类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小棉被</w:t>
                  </w:r>
                  <w:r>
                    <w:rPr>
                      <w:sz w:val="20"/>
                      <w:color w:val="000000"/>
                    </w:rPr>
                    <w:t>2</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填充物：</w:t>
                  </w:r>
                  <w:r>
                    <w:rPr>
                      <w:sz w:val="20"/>
                      <w:color w:val="000000"/>
                    </w:rPr>
                    <w:t>≥1.5kg棉花</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90cm×200cm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109</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棉被类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小棉被</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填充物：</w:t>
                  </w:r>
                  <w:r>
                    <w:rPr>
                      <w:sz w:val="20"/>
                      <w:color w:val="000000"/>
                    </w:rPr>
                    <w:t>≥1kg棉花</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90cm×100cm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110</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棉被类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空调被</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填充物：</w:t>
                  </w:r>
                  <w:r>
                    <w:rPr>
                      <w:sz w:val="20"/>
                      <w:color w:val="000000"/>
                    </w:rPr>
                    <w:t>≥1.5kg的优质棉花</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150cm*200cm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111</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婴幼儿纺织品类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婴儿床垫套</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床</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50cm×70cn</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31</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112</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婴幼儿纺织品类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婴儿被套</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床</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100cm×100cm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113</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婴幼儿纺织品类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婴儿包被</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床</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90cm×90cm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114</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婴幼儿纺织品类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婴儿小被套</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床</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100cm×100cm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115</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婴幼儿纺织品类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婴棉胎</w:t>
                  </w:r>
                  <w:r>
                    <w:br/>
                  </w:r>
                  <w:r>
                    <w:rPr>
                      <w:sz w:val="20"/>
                      <w:color w:val="000000"/>
                    </w:rPr>
                    <w:t>(1.5斤)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填充物：优质棉花（</w:t>
                  </w:r>
                  <w:r>
                    <w:rPr>
                      <w:sz w:val="20"/>
                      <w:color w:val="000000"/>
                    </w:rPr>
                    <w:t>A类)</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90cm×90cm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116</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婴幼儿纺织品类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婴儿枕套</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20cm×30cm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117</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婴幼儿纺织品类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婴儿枕芯</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纤维含量（</w:t>
                  </w:r>
                  <w:r>
                    <w:rPr>
                      <w:sz w:val="20"/>
                      <w:color w:val="000000"/>
                    </w:rPr>
                    <w:t>%）：100%棉</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20cm×30cm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24</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118</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婴幼儿纺织品类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新生儿和尚服</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纤维含量（</w:t>
                  </w:r>
                  <w:r>
                    <w:rPr>
                      <w:sz w:val="20"/>
                      <w:color w:val="000000"/>
                    </w:rPr>
                    <w:t>%）：棉100；</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59CM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31</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119</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婴幼儿纺织品类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婴儿枕</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1、面料成分：卡通斜纹棉；</w:t>
                  </w:r>
                  <w:r>
                    <w:br/>
                  </w:r>
                  <w:r>
                    <w:rPr>
                      <w:sz w:val="20"/>
                      <w:color w:val="000000"/>
                    </w:rPr>
                    <w:t>2、填充物：100%棉。</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25cm*25cm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26.25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120</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婴幼儿纺织品类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婴儿枕套</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1、面料成分：卡通斜纹棉；</w:t>
                  </w:r>
                  <w:r>
                    <w:br/>
                  </w:r>
                  <w:r>
                    <w:rPr>
                      <w:sz w:val="20"/>
                      <w:color w:val="000000"/>
                    </w:rPr>
                    <w:t>2、</w:t>
                  </w:r>
                  <w:r>
                    <w:rPr>
                      <w:sz w:val="20"/>
                      <w:color w:val="000000"/>
                    </w:rPr>
                    <w:t>填充物：</w:t>
                  </w:r>
                  <w:r>
                    <w:rPr>
                      <w:sz w:val="20"/>
                      <w:color w:val="000000"/>
                    </w:rPr>
                    <w:t>100%棉。</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25cm*35cm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121</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护士帽</w:t>
                  </w:r>
                  <w:r>
                    <w:br/>
                  </w:r>
                  <w:r>
                    <w:rPr>
                      <w:sz w:val="20"/>
                      <w:color w:val="000000"/>
                    </w:rPr>
                    <w:t>白色</w:t>
                  </w:r>
                  <w:r>
                    <w:rPr>
                      <w:sz w:val="20"/>
                      <w:color w:val="000000"/>
                    </w:rPr>
                    <w:t>/粉色/绿色</w:t>
                  </w:r>
                  <w:r>
                    <w:br/>
                  </w:r>
                  <w:r>
                    <w:rPr>
                      <w:sz w:val="20"/>
                      <w:color w:val="000000"/>
                    </w:rPr>
                    <w:t>多色可选</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sz w:val="20"/>
                      <w:color w:val="000000"/>
                    </w:rPr>
                    <w:t>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1、纤维含量（%）：聚酯纤维65，棉35（均可±5%）；</w:t>
                  </w:r>
                  <w:r>
                    <w:br/>
                  </w:r>
                  <w:r>
                    <w:rPr>
                      <w:sz w:val="20"/>
                      <w:color w:val="000000"/>
                    </w:rPr>
                    <w:t>2、质量（g/㎡）：165（±5）。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尺寸可选</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122</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中胶单（防水）</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医用防水胶布，多种材质可选。</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85cm×200cm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61.07</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123</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约束带</w:t>
                  </w:r>
                  <w:r>
                    <w:br/>
                  </w:r>
                  <w:r>
                    <w:rPr>
                      <w:sz w:val="20"/>
                      <w:color w:val="000000"/>
                    </w:rPr>
                    <w:t>（绿色或白色可选）</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r>
                    <w:br/>
                  </w:r>
                  <w:r>
                    <w:rPr>
                      <w:sz w:val="20"/>
                      <w:color w:val="000000"/>
                    </w:rPr>
                    <w:t>3、织物线密度：经向25.1tex，纬向26.5tex（均可±1）；</w:t>
                  </w:r>
                  <w:r>
                    <w:br/>
                  </w:r>
                  <w:r>
                    <w:rPr>
                      <w:sz w:val="20"/>
                      <w:color w:val="000000"/>
                    </w:rPr>
                    <w:t>4、约束方式、款式可多选；</w:t>
                  </w:r>
                  <w:r>
                    <w:br/>
                  </w:r>
                  <w:r>
                    <w:rPr>
                      <w:sz w:val="20"/>
                      <w:color w:val="000000"/>
                    </w:rPr>
                    <w:t>5、加固双孔洞，孔洞位置根据科室需求设定。</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20cm×60cm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124</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双层冰袋</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25cm×35cm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125</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沙袋</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r>
                    <w:br/>
                  </w:r>
                  <w:r>
                    <w:rPr>
                      <w:sz w:val="20"/>
                      <w:color w:val="000000"/>
                    </w:rPr>
                    <w:t>3、配置顺滑尼龙拉链（便于拆洗）。</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15cm*15cm</w:t>
                  </w:r>
                  <w:r>
                    <w:br/>
                  </w:r>
                  <w:r>
                    <w:rPr>
                      <w:sz w:val="20"/>
                      <w:color w:val="000000"/>
                    </w:rPr>
                    <w:t>/25cm*25cm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126</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三角枕</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内层填充高密度回弹海绵（密度</w:t>
                  </w:r>
                  <w:r>
                    <w:rPr>
                      <w:sz w:val="20"/>
                      <w:color w:val="000000"/>
                    </w:rPr>
                    <w:t>≥35D，支撑性强且不易变形），配置顺滑尼龙拉链（便于拆洗枕套）;具体尺寸需满足成人 / 儿童不同型号需求,清洁要求 枕套可整体拆卸，支持常温机洗、消毒（如含氯消毒剂擦拭、高温熏蒸），清洗后无变形、褪色、脱线。</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15cm×18cm×60cm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127</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脉枕</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1、含枕头、枕芯；</w:t>
                  </w:r>
                  <w:r>
                    <w:br/>
                  </w:r>
                  <w:r>
                    <w:rPr>
                      <w:sz w:val="20"/>
                      <w:color w:val="000000"/>
                    </w:rPr>
                    <w:t>2、填充物：优质荞麦壳。</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20cm×30cm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128</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脉枕套</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面料：具有丝绸光泽的光滑织物，成分可为仿真丝面料，带金丝刺绣。</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25cm×35cm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24</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129</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三角巾</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120cm×55cm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130</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抬人单</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1、纤维含量（%）：聚酯纤维64.4，棉35.6；</w:t>
                  </w:r>
                  <w:r>
                    <w:br/>
                  </w:r>
                  <w:r>
                    <w:rPr>
                      <w:sz w:val="20"/>
                      <w:color w:val="000000"/>
                    </w:rPr>
                    <w:t>2、质量（g/㎡）：167</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100cm×180cm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131</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中药封包袋</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25cm×30cm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12.7</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132</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鞍马袋</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40cm×100cm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133</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罗纹袖口</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1、纤维含量（%）：100%棉；</w:t>
                  </w:r>
                  <w:r>
                    <w:br/>
                  </w:r>
                  <w:r>
                    <w:rPr>
                      <w:sz w:val="20"/>
                      <w:color w:val="000000"/>
                    </w:rPr>
                    <w:t>2、手术室、供应室常用，用于修补。</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15cm×17cm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134</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(针灸科)</w:t>
                  </w:r>
                  <w:r>
                    <w:br/>
                  </w:r>
                  <w:r>
                    <w:rPr>
                      <w:sz w:val="20"/>
                      <w:color w:val="000000"/>
                    </w:rPr>
                    <w:t>小布袋</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双层</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纤维含量（</w:t>
                  </w:r>
                  <w:r>
                    <w:rPr>
                      <w:sz w:val="20"/>
                      <w:color w:val="000000"/>
                    </w:rPr>
                    <w:t>%）：100%棉</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12cm×20cm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135</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隔离衣</w:t>
                  </w:r>
                  <w:r>
                    <w:rPr>
                      <w:sz w:val="20"/>
                      <w:color w:val="000000"/>
                    </w:rPr>
                    <w:t>(ICU)</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纤维含量（</w:t>
                  </w:r>
                  <w:r>
                    <w:rPr>
                      <w:sz w:val="20"/>
                      <w:color w:val="000000"/>
                    </w:rPr>
                    <w:t>%）：100%棉</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136</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表演服</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2、八段锦展示常用。</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79</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137</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套袖</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纤维含量（</w:t>
                  </w:r>
                  <w:r>
                    <w:rPr>
                      <w:sz w:val="20"/>
                      <w:color w:val="000000"/>
                    </w:rPr>
                    <w:t>%）：100%棉</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33</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138</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床围</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病床防撞软包，硬质棉类型</w:t>
                  </w:r>
                  <w:r>
                    <w:br/>
                  </w:r>
                  <w:r>
                    <w:rPr>
                      <w:sz w:val="20"/>
                      <w:color w:val="000000"/>
                    </w:rPr>
                    <w:t>1、外包套单：浅兰格涤卡</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50×380cm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139</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松紧布</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高弹牛筋</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140</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应急全包围隔离衣</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1、纤维含量（%）：聚酯纤维69.3，棉30.7；</w:t>
                  </w:r>
                  <w:r>
                    <w:br/>
                  </w:r>
                  <w:r>
                    <w:rPr>
                      <w:sz w:val="20"/>
                      <w:color w:val="000000"/>
                    </w:rPr>
                    <w:t>2、质量（g/㎡）：191</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M-XXL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141</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刮痧衣</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套</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2、质量（g/㎡）：190（±5）。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M-XXL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62</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142</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男士藏蓝色毛衣背心</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纤维含量（</w:t>
                  </w:r>
                  <w:r>
                    <w:rPr>
                      <w:sz w:val="20"/>
                      <w:color w:val="000000"/>
                    </w:rPr>
                    <w:t>%）：70腈纶、30羊毛（均可±5%）；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S-XXL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143</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钱袋</w:t>
                  </w:r>
                  <w:r>
                    <w:rPr>
                      <w:sz w:val="20"/>
                      <w:color w:val="000000"/>
                    </w:rPr>
                    <w:t>(计财科)</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1、纤维含量（%）：聚酯纤维70，棉30（均可±5%）；</w:t>
                  </w:r>
                  <w:r>
                    <w:br/>
                  </w:r>
                  <w:r>
                    <w:rPr>
                      <w:sz w:val="20"/>
                      <w:color w:val="000000"/>
                    </w:rPr>
                    <w:t>2、质量（g/㎡）：170（±5）。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尺寸可选</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17.46</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144</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传统疗法中心诊疗枕头</w:t>
                  </w:r>
                  <w:r>
                    <w:br/>
                  </w:r>
                  <w:r>
                    <w:rPr>
                      <w:sz w:val="20"/>
                      <w:color w:val="000000"/>
                    </w:rPr>
                    <w:t>套</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表面绒布材质</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按要求</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145</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防水床罩</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床</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医用防水橡胶布</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180cm*54cm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146</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西服上衣</w:t>
                  </w:r>
                  <w:r>
                    <w:br/>
                  </w:r>
                  <w:r>
                    <w:rPr>
                      <w:sz w:val="20"/>
                      <w:color w:val="000000"/>
                    </w:rPr>
                    <w:t>（客服）</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纤维含量（</w:t>
                  </w:r>
                  <w:r>
                    <w:rPr>
                      <w:sz w:val="20"/>
                      <w:color w:val="000000"/>
                    </w:rPr>
                    <w:t>%）：65聚酯纤维35粘纤（均可±5%）；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中标供应商需根据医院提供的具体尺寸，为相关人员进行服装的量身定制服务。</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325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147</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西裤</w:t>
                  </w:r>
                  <w:r>
                    <w:br/>
                  </w:r>
                  <w:r>
                    <w:rPr>
                      <w:sz w:val="20"/>
                      <w:color w:val="000000"/>
                    </w:rPr>
                    <w:t>（客服工作服）</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纤维含量（</w:t>
                  </w:r>
                  <w:r>
                    <w:rPr>
                      <w:sz w:val="20"/>
                      <w:color w:val="000000"/>
                    </w:rPr>
                    <w:t>%）：65聚酯纤维35粘纤（均可±5%）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中标供应商需根据医院提供的具体尺寸，为相关人员进行服装的量身定制服务。</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148</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长袖衬衫</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1、纤维含量（%）：60棉、40聚酯纤维（均可±5%）；</w:t>
                  </w:r>
                  <w:r>
                    <w:br/>
                  </w:r>
                  <w:r>
                    <w:rPr>
                      <w:sz w:val="20"/>
                      <w:color w:val="000000"/>
                    </w:rPr>
                    <w:t>2、</w:t>
                  </w:r>
                  <w:r>
                    <w:rPr>
                      <w:sz w:val="20"/>
                      <w:color w:val="000000"/>
                    </w:rPr>
                    <w:t>≧</w:t>
                  </w:r>
                  <w:r>
                    <w:rPr>
                      <w:sz w:val="20"/>
                      <w:color w:val="000000"/>
                    </w:rPr>
                    <w:t>80支纱。</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中标供应商需根据医院提供的具体尺寸，为相关人员进行服装的量身定制服务。</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149</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短袖衬衫</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1、纤维含量（%）：60棉、40聚酯纤维（均可±5%）；</w:t>
                  </w:r>
                  <w:r>
                    <w:br/>
                  </w:r>
                  <w:r>
                    <w:rPr>
                      <w:sz w:val="20"/>
                      <w:color w:val="000000"/>
                    </w:rPr>
                    <w:t>2、</w:t>
                  </w:r>
                  <w:r>
                    <w:rPr>
                      <w:sz w:val="20"/>
                      <w:color w:val="000000"/>
                    </w:rPr>
                    <w:t>≧</w:t>
                  </w:r>
                  <w:r>
                    <w:rPr>
                      <w:sz w:val="20"/>
                      <w:color w:val="000000"/>
                    </w:rPr>
                    <w:t>80支纱。</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中标供应商需根据医院提供的具体尺寸，为相关人员进行服装的量身定制服务。</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115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150</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马夹</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纤维含量（</w:t>
                  </w:r>
                  <w:r>
                    <w:rPr>
                      <w:sz w:val="20"/>
                      <w:color w:val="000000"/>
                    </w:rPr>
                    <w:t>%）：65棉、35聚酯纤维（均可±5%）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中标供应商需根据医院提供的具体尺寸，为相关人员进行服装的量身定制服务。</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153</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151</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大衣（西服）</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纤维含量（</w:t>
                  </w:r>
                  <w:r>
                    <w:rPr>
                      <w:sz w:val="20"/>
                      <w:color w:val="000000"/>
                    </w:rPr>
                    <w:t>%）：65棉、35聚酯纤维（均可±5%）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中标供应商需根据医院提供的具体尺寸，为相关人员进行服装的量身定制服务。</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445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152</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领带</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100%桑蚕丝</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145cm*8cm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58</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153</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男女圆服长袖唐装拜师服</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纤维含量（</w:t>
                  </w:r>
                  <w:r>
                    <w:rPr>
                      <w:sz w:val="20"/>
                      <w:color w:val="000000"/>
                    </w:rPr>
                    <w:t>%）：60蚕丝、40聚酯纤维（均可±5%）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S-XXL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78</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154</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中国卫生防寒服上衣</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纤维含量（</w:t>
                  </w:r>
                  <w:r>
                    <w:rPr>
                      <w:sz w:val="20"/>
                      <w:color w:val="000000"/>
                    </w:rPr>
                    <w:t>%）：100%锦纶短纤维/塔丝隆牛津布</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S-XXL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380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155</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中国卫生防寒服裤子</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纤维含量（</w:t>
                  </w:r>
                  <w:r>
                    <w:rPr>
                      <w:sz w:val="20"/>
                      <w:color w:val="000000"/>
                    </w:rPr>
                    <w:t>%）：100%锦纶短纤维/塔丝隆牛津布</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S-XXL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240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156</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中国卫生马甲</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纤维含量（</w:t>
                  </w:r>
                  <w:r>
                    <w:rPr>
                      <w:sz w:val="20"/>
                      <w:color w:val="000000"/>
                    </w:rPr>
                    <w:t>%）：塔丝隆牛津布</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S-4XL</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157</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值班床垫</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填充物：乳胶</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90cm*200cm*5cm含内套</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355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158</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下肢牵引带</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张</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1、外层采用高耐磨牛津布，内层为亲肤透气棉衬，固定带采用高强度尼龙织带，魔术贴为防过敏粘扣；</w:t>
                  </w:r>
                  <w:r>
                    <w:br/>
                  </w:r>
                  <w:r>
                    <w:rPr>
                      <w:sz w:val="20"/>
                      <w:color w:val="000000"/>
                    </w:rPr>
                    <w:t>2、成人款：腰围适配范围 70-130cm，大腿围适配范围 40-75cm；</w:t>
                  </w:r>
                  <w:r>
                    <w:br/>
                  </w:r>
                  <w:r>
                    <w:rPr>
                      <w:sz w:val="20"/>
                      <w:color w:val="000000"/>
                    </w:rPr>
                    <w:t>3、儿童款：腰围适配范围 40-70cm，大腿围适配范围 25-45cm。</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尺寸可选</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23</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159</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弹力绑带</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包</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1、材质：高弹针织面料（含氨纶、棉混纺成分），边缘采用毛边工艺处理；</w:t>
                  </w:r>
                  <w:r>
                    <w:br/>
                  </w:r>
                  <w:r>
                    <w:rPr>
                      <w:sz w:val="20"/>
                      <w:color w:val="000000"/>
                    </w:rPr>
                    <w:t>2、单条长度≥120cm，宽度≥8cm；</w:t>
                  </w:r>
                  <w:r>
                    <w:br/>
                  </w:r>
                  <w:r>
                    <w:rPr>
                      <w:sz w:val="20"/>
                      <w:color w:val="000000"/>
                    </w:rPr>
                    <w:t>3、弹力性能：拉伸率≥200%，恢复率</w:t>
                  </w:r>
                  <w:r>
                    <w:rPr>
                      <w:sz w:val="20"/>
                      <w:color w:val="000000"/>
                    </w:rPr>
                    <w:t>≥95%；</w:t>
                  </w:r>
                  <w:r>
                    <w:br/>
                  </w:r>
                  <w:r>
                    <w:rPr>
                      <w:sz w:val="20"/>
                      <w:color w:val="000000"/>
                    </w:rPr>
                    <w:t>4、独立密封包装，每包2条，外包装标注品牌、规格、生产日期及有效期。</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单条长度</w:t>
                  </w:r>
                  <w:r>
                    <w:rPr>
                      <w:sz w:val="20"/>
                      <w:color w:val="000000"/>
                    </w:rPr>
                    <w:t>≥120cm，宽度≥8cm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160</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夹板包布</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双层四条绑绳</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8CM*20CM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12.8</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161</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洁净服（短装</w:t>
                  </w:r>
                  <w:r>
                    <w:rPr>
                      <w:sz w:val="20"/>
                      <w:color w:val="000000"/>
                    </w:rPr>
                    <w:t>/短袖）</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1、材质要求：采用防静电条纹面料，成分含导电纤维（纤维含量≥2%），面料克重≥120g/㎡；</w:t>
                  </w:r>
                  <w:r>
                    <w:br/>
                  </w:r>
                  <w:r>
                    <w:rPr>
                      <w:sz w:val="20"/>
                      <w:color w:val="000000"/>
                    </w:rPr>
                    <w:t>2、具备防尘、防纤维脱落性能；</w:t>
                  </w:r>
                  <w:r>
                    <w:br/>
                  </w:r>
                  <w:r>
                    <w:rPr>
                      <w:sz w:val="20"/>
                      <w:color w:val="000000"/>
                    </w:rPr>
                    <w:t>3、连帽上衣（拉链式，领口带魔术贴，胸口有挂笔设计）；</w:t>
                  </w:r>
                  <w:r>
                    <w:br/>
                  </w:r>
                  <w:r>
                    <w:rPr>
                      <w:sz w:val="20"/>
                      <w:color w:val="000000"/>
                    </w:rPr>
                    <w:t>4、具备防尘、防静电、防毛尘脱落性能，支持医用高温消毒；</w:t>
                  </w:r>
                  <w:r>
                    <w:br/>
                  </w:r>
                  <w:r>
                    <w:rPr>
                      <w:sz w:val="20"/>
                      <w:color w:val="000000"/>
                    </w:rPr>
                    <w:t>5、无防水功能，面料不起球、不起尘。</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尺码可选</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62</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162</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洁净裤（长裤）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1、材质要求：采用防静电条纹面料，成分含导电纤维（纤维含量≥2%），面料克重≥120g/㎡；</w:t>
                  </w:r>
                  <w:r>
                    <w:br/>
                  </w:r>
                  <w:r>
                    <w:rPr>
                      <w:sz w:val="20"/>
                      <w:color w:val="000000"/>
                    </w:rPr>
                    <w:t>2、具备防尘、防纤维脱落性能；</w:t>
                  </w:r>
                  <w:r>
                    <w:br/>
                  </w:r>
                  <w:r>
                    <w:rPr>
                      <w:sz w:val="20"/>
                      <w:color w:val="000000"/>
                    </w:rPr>
                    <w:t>3、连帽上衣（拉链式，领口带魔术贴，胸口有挂笔设计）；</w:t>
                  </w:r>
                  <w:r>
                    <w:br/>
                  </w:r>
                  <w:r>
                    <w:rPr>
                      <w:sz w:val="20"/>
                      <w:color w:val="000000"/>
                    </w:rPr>
                    <w:t>4、具备防尘、防静电、防毛尘脱落性能，支持医用高温消毒；</w:t>
                  </w:r>
                  <w:r>
                    <w:br/>
                  </w:r>
                  <w:r>
                    <w:rPr>
                      <w:sz w:val="20"/>
                      <w:color w:val="000000"/>
                    </w:rPr>
                    <w:t>5、无防水功能，面料不起球、不起尘。</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尺码可选</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48</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163</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防静电隔离衣</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件</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无纺布</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码数可选</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102</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164</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防静电隔离裤</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无纺布</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码数可选</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88</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165</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气垫床笠</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2、质量（g/㎡）：184（±5）；</w:t>
                  </w:r>
                  <w:r>
                    <w:br/>
                  </w:r>
                  <w:r>
                    <w:rPr>
                      <w:sz w:val="20"/>
                      <w:color w:val="000000"/>
                    </w:rPr>
                    <w:t>3、</w:t>
                  </w:r>
                  <w:r>
                    <w:rPr>
                      <w:sz w:val="20"/>
                      <w:color w:val="000000"/>
                    </w:rPr>
                    <w:t>有不带孔和带孔可选（开孔位置以科室需求定）</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90cm*195cm*35cm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122</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166</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双层多功能布袋（</w:t>
                  </w:r>
                  <w:r>
                    <w:rPr>
                      <w:sz w:val="20"/>
                      <w:color w:val="000000"/>
                    </w:rPr>
                    <w:t>D型）</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35cm*35cm*105cm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145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167</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专用约束带（四头绑）</w:t>
                  </w:r>
                  <w:r>
                    <w:rPr>
                      <w:sz w:val="20"/>
                      <w:color w:val="000000"/>
                    </w:rPr>
                    <w:t xml:space="preserve">   </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条</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35cm*35cm*105cm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168</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OR双层台套</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100cm*130cm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78.75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169</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专用胶皮枕</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1、面料：防水布；</w:t>
                  </w:r>
                  <w:r>
                    <w:br/>
                  </w:r>
                  <w:r>
                    <w:rPr>
                      <w:sz w:val="20"/>
                      <w:color w:val="000000"/>
                    </w:rPr>
                    <w:t>2、填充物：海绵；</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尺寸可选</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65.625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170</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棉肩垫</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r>
                    <w:br/>
                  </w:r>
                  <w:r>
                    <w:rPr>
                      <w:sz w:val="20"/>
                      <w:color w:val="000000"/>
                    </w:rPr>
                    <w:t>2、填充物：100%纤维棉</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60cm*70cm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171</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防水抽血垫</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1、面料：高密防水布；</w:t>
                  </w:r>
                  <w:r>
                    <w:br/>
                  </w:r>
                  <w:r>
                    <w:rPr>
                      <w:sz w:val="20"/>
                      <w:color w:val="000000"/>
                    </w:rPr>
                    <w:t>2、填充物：纤维棉。</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15cm*18cm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172</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肩垫套</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90cm*180cm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173</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护肩衣</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w:t>
                  </w:r>
                  <w:r>
                    <w:rPr>
                      <w:sz w:val="20"/>
                      <w:color w:val="000000"/>
                    </w:rPr>
                    <w:t>聚酯纤维</w:t>
                  </w:r>
                  <w:r>
                    <w:rPr>
                      <w:sz w:val="20"/>
                      <w:color w:val="000000"/>
                    </w:rPr>
                    <w:t>65、棉35；</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均码</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65.625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174</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防水抽血垫</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1、面料：高密防水布；</w:t>
                  </w:r>
                  <w:r>
                    <w:br/>
                  </w:r>
                  <w:r>
                    <w:rPr>
                      <w:sz w:val="20"/>
                      <w:color w:val="000000"/>
                    </w:rPr>
                    <w:t>2、填充物：纤维棉；</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18cm*25cm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175</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防水垫套</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20cm*28cm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176</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防水污物袋</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1、面料：高密防水布；</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50cm*50cm*80cm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219</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177</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防水清洁袋</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1、面料：高密防水布；</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75cm*95m*75cm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240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178</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呼吸面罩套</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1、纤维含量（%）：棉100</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A型、魔术贴粘合</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62</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179</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防水枕</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1、面料：防水布；</w:t>
                  </w:r>
                  <w:r>
                    <w:br/>
                  </w:r>
                  <w:r>
                    <w:rPr>
                      <w:sz w:val="20"/>
                      <w:color w:val="000000"/>
                    </w:rPr>
                    <w:t>2、填充物：海绵；</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尺寸可选</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52.5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180</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防水枕套</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1、面料：高密防水布</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45cm*65cm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47.25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181</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冰袋</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1、面料：高密防水布；里料：绿棉卡；</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尺寸可选</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42</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182</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污物袋</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1、面料：珠帆布；</w:t>
                  </w:r>
                  <w:r>
                    <w:br/>
                  </w:r>
                  <w:r>
                    <w:rPr>
                      <w:sz w:val="20"/>
                      <w:color w:val="000000"/>
                    </w:rPr>
                    <w:t>2、纤维含量（%）：</w:t>
                  </w:r>
                  <w:r>
                    <w:rPr>
                      <w:sz w:val="20"/>
                      <w:color w:val="000000"/>
                    </w:rPr>
                    <w:t>聚酯纤维</w:t>
                  </w:r>
                  <w:r>
                    <w:rPr>
                      <w:sz w:val="20"/>
                      <w:color w:val="000000"/>
                    </w:rPr>
                    <w:t>80、棉20；</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尺寸可选</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202</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183</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颈椎枕内胆</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填充物：</w:t>
                  </w:r>
                  <w:r>
                    <w:rPr>
                      <w:sz w:val="20"/>
                      <w:color w:val="000000"/>
                    </w:rPr>
                    <w:t>100%棉。</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尺寸可选</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184</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颈椎枕外套</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纤维含量（</w:t>
                  </w:r>
                  <w:r>
                    <w:rPr>
                      <w:sz w:val="20"/>
                      <w:color w:val="000000"/>
                    </w:rPr>
                    <w:t>%）：棉100</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10cm*25cm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28.75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185</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 xml:space="preserve"> </w:t>
                  </w:r>
                  <w:r>
                    <w:rPr>
                      <w:sz w:val="20"/>
                      <w:color w:val="000000"/>
                    </w:rPr>
                    <w:t>T 型体位支撑枕</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1、外层采用PU革（耐磨、防水、易清洁），内层填充高密度回弹海绵（密度≥35D，支撑性强且不易变形）；</w:t>
                  </w:r>
                  <w:r>
                    <w:br/>
                  </w:r>
                  <w:r>
                    <w:rPr>
                      <w:sz w:val="20"/>
                      <w:color w:val="000000"/>
                    </w:rPr>
                    <w:t>2、配置顺滑尼龙拉链（便于拆洗枕套）；</w:t>
                  </w:r>
                  <w:r>
                    <w:br/>
                  </w:r>
                  <w:r>
                    <w:rPr>
                      <w:sz w:val="20"/>
                      <w:color w:val="000000"/>
                    </w:rPr>
                    <w:t>3、具体尺寸需满足成人、儿童不同型号需求；</w:t>
                  </w:r>
                  <w:r>
                    <w:br/>
                  </w:r>
                  <w:r>
                    <w:rPr>
                      <w:sz w:val="20"/>
                      <w:color w:val="000000"/>
                    </w:rPr>
                    <w:t>4、清洁要求：枕套可整体拆卸，支持常温机洗或医用消毒（如含氯消毒剂擦拭、高温熏蒸），清洗后无变形、褪色、脱线。</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长度</w:t>
                  </w:r>
                  <w:r>
                    <w:rPr>
                      <w:sz w:val="20"/>
                      <w:color w:val="000000"/>
                    </w:rPr>
                    <w:t>≥120cm，宽度≥30cm，高度≥15cm（呈T型结构）</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120</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186</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小方巾</w:t>
                  </w:r>
                  <w:r>
                    <w:rPr>
                      <w:sz w:val="20"/>
                      <w:color w:val="000000"/>
                    </w:rPr>
                    <w:t xml:space="preserve">           </w:t>
                  </w:r>
                </w:p>
              </w:tc>
              <w:tc>
                <w:tcPr>
                  <w:tcW w:type="dxa" w:w="3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个</w:t>
                  </w:r>
                </w:p>
              </w:tc>
              <w:tc>
                <w:tcPr>
                  <w:tcW w:type="dxa" w:w="13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材质：</w:t>
                  </w:r>
                  <w:r>
                    <w:rPr>
                      <w:sz w:val="20"/>
                      <w:color w:val="000000"/>
                    </w:rPr>
                    <w:t>100%棉纱材质</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30cm*30cm</w:t>
                  </w:r>
                </w:p>
              </w:tc>
              <w:tc>
                <w:tcPr>
                  <w:tcW w:type="dxa" w:w="6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15.75</w:t>
                  </w:r>
                </w:p>
              </w:tc>
            </w:tr>
            <w:tr>
              <w:tc>
                <w:tcPr>
                  <w:tcW w:type="dxa" w:w="3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187</w:t>
                  </w:r>
                </w:p>
              </w:tc>
              <w:tc>
                <w:tcPr>
                  <w:tcW w:type="dxa" w:w="657"/>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其他类</w:t>
                  </w:r>
                </w:p>
              </w:tc>
              <w:tc>
                <w:tcPr>
                  <w:tcW w:type="dxa" w:w="659"/>
                  <w:tcBorders>
                    <w:top w:val="none" w:color="000000" w:sz="4"/>
                    <w:left w:val="non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20"/>
                      <w:color w:val="000000"/>
                    </w:rPr>
                    <w:t>白扁带</w:t>
                  </w:r>
                </w:p>
              </w:tc>
              <w:tc>
                <w:tcPr>
                  <w:tcW w:type="dxa" w:w="312"/>
                  <w:tcBorders>
                    <w:top w:val="none" w:color="000000" w:sz="4"/>
                    <w:left w:val="non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20"/>
                      <w:color w:val="000000"/>
                    </w:rPr>
                    <w:t>米</w:t>
                  </w:r>
                </w:p>
              </w:tc>
              <w:tc>
                <w:tcPr>
                  <w:tcW w:type="dxa" w:w="1392"/>
                  <w:tcBorders>
                    <w:top w:val="none" w:color="000000" w:sz="4"/>
                    <w:left w:val="none" w:color="000000" w:sz="4"/>
                    <w:bottom w:val="none" w:color="000000" w:sz="4"/>
                    <w:right w:val="single" w:color="000000" w:sz="4"/>
                  </w:tcBorders>
                  <w:tcMar>
                    <w:top w:type="dxa" w:w="0"/>
                    <w:left w:type="dxa" w:w="105"/>
                    <w:bottom w:type="dxa" w:w="0"/>
                    <w:right w:type="dxa" w:w="105"/>
                  </w:tcMar>
                  <w:vAlign w:val="top"/>
                </w:tcPr>
                <w:p>
                  <w:pPr>
                    <w:pStyle w:val="null3"/>
                    <w:jc w:val="left"/>
                  </w:pPr>
                  <w:r>
                    <w:rPr>
                      <w:sz w:val="20"/>
                      <w:color w:val="000000"/>
                    </w:rPr>
                    <w:t>1、材质要求： 采用医用级聚酯纤维/尼龙纤维材质，无异味、无刺激性，符合 GB/T 20643《纺织品 安全标准》医用级要求；</w:t>
                  </w:r>
                  <w:r>
                    <w:br/>
                  </w:r>
                  <w:r>
                    <w:rPr>
                      <w:sz w:val="20"/>
                      <w:color w:val="000000"/>
                    </w:rPr>
                    <w:t>2、材质强度高、耐磨、耐腐蚀，不易变形。</w:t>
                  </w:r>
                </w:p>
              </w:tc>
              <w:tc>
                <w:tcPr>
                  <w:tcW w:type="dxa" w:w="1539"/>
                  <w:tcBorders>
                    <w:top w:val="none" w:color="000000" w:sz="4"/>
                    <w:left w:val="non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20"/>
                      <w:color w:val="000000"/>
                    </w:rPr>
                    <w:t>宽</w:t>
                  </w:r>
                  <w:r>
                    <w:rPr>
                      <w:sz w:val="20"/>
                      <w:color w:val="000000"/>
                    </w:rPr>
                    <w:t>1cm*1米</w:t>
                  </w:r>
                </w:p>
              </w:tc>
              <w:tc>
                <w:tcPr>
                  <w:tcW w:type="dxa" w:w="656"/>
                  <w:tcBorders>
                    <w:top w:val="none" w:color="000000" w:sz="4"/>
                    <w:left w:val="non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r>
            <w:tr>
              <w:tc>
                <w:tcPr>
                  <w:tcW w:type="dxa" w:w="1039"/>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其他</w:t>
                  </w:r>
                </w:p>
              </w:tc>
              <w:tc>
                <w:tcPr>
                  <w:tcW w:type="dxa" w:w="4558"/>
                  <w:gridSpan w:val="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本项目内容为被服类物资供应服务，物资内容包括但不限于此清单，未包含在清单内的货物</w:t>
                  </w:r>
                  <w:r>
                    <w:rPr>
                      <w:sz w:val="20"/>
                      <w:color w:val="000000"/>
                    </w:rPr>
                    <w:t>且不属于同品目产品的，</w:t>
                  </w:r>
                  <w:r>
                    <w:rPr>
                      <w:sz w:val="20"/>
                    </w:rPr>
                    <w:t>按以下比价定价机制执行：</w:t>
                  </w:r>
                  <w:r>
                    <w:rPr>
                      <w:sz w:val="20"/>
                      <w:color w:val="000000"/>
                    </w:rPr>
                    <w:t>中标人应根据采购人的需要提供不少于</w:t>
                  </w:r>
                  <w:r>
                    <w:rPr>
                      <w:sz w:val="20"/>
                      <w:color w:val="000000"/>
                    </w:rPr>
                    <w:t>2个符合要求的品牌、型号产品产品推荐及对应报价，</w:t>
                  </w:r>
                  <w:r>
                    <w:rPr>
                      <w:sz w:val="20"/>
                    </w:rPr>
                    <w:t>同时</w:t>
                  </w:r>
                  <w:r>
                    <w:rPr>
                      <w:sz w:val="20"/>
                    </w:rPr>
                    <w:t>采购人</w:t>
                  </w:r>
                  <w:r>
                    <w:rPr>
                      <w:sz w:val="20"/>
                    </w:rPr>
                    <w:t>有权自行开展市场询价与比价</w:t>
                  </w:r>
                  <w:r>
                    <w:rPr>
                      <w:sz w:val="20"/>
                      <w:color w:val="000000"/>
                    </w:rPr>
                    <w:t>，</w:t>
                  </w:r>
                  <w:r>
                    <w:rPr>
                      <w:sz w:val="20"/>
                      <w:color w:val="000000"/>
                    </w:rPr>
                    <w:t>由双方协商参照市场公允价书面确定（如有）。</w:t>
                  </w:r>
                </w:p>
              </w:tc>
            </w:tr>
            <w:tr>
              <w:tc>
                <w:tcPr>
                  <w:tcW w:type="dxa" w:w="5597"/>
                  <w:gridSpan w:val="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注：以上材料规格参数仅供参考，各投标人可根据自身实际可供应货物相关参数，提供等于或优于以上参数的货物，规格尺寸以医院实际需求为准。</w:t>
                  </w:r>
                </w:p>
              </w:tc>
            </w:tr>
          </w:tbl>
          <w:p>
            <w:pPr>
              <w:pStyle w:val="null3"/>
              <w:jc w:val="both"/>
            </w:pPr>
            <w:r>
              <w:rPr/>
              <w:t xml:space="preserve"> </w:t>
            </w:r>
          </w:p>
          <w:tbl>
            <w:tblPr>
              <w:tblInd w:type="dxa" w:w="195"/>
              <w:tblBorders>
                <w:top w:val="none" w:color="000000" w:sz="4"/>
                <w:left w:val="none" w:color="000000" w:sz="4"/>
                <w:bottom w:val="none" w:color="000000" w:sz="4"/>
                <w:right w:val="none" w:color="000000" w:sz="4"/>
                <w:insideH w:val="none"/>
                <w:insideV w:val="none"/>
              </w:tblBorders>
            </w:tblPr>
            <w:tblGrid>
              <w:gridCol w:w="861"/>
              <w:gridCol w:w="988"/>
              <w:gridCol w:w="907"/>
              <w:gridCol w:w="535"/>
              <w:gridCol w:w="544"/>
              <w:gridCol w:w="780"/>
              <w:gridCol w:w="961"/>
            </w:tblGrid>
            <w:tr>
              <w:tc>
                <w:tcPr>
                  <w:tcW w:type="dxa" w:w="5576"/>
                  <w:gridSpan w:val="7"/>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left"/>
                  </w:pPr>
                  <w:r>
                    <w:rPr>
                      <w:sz w:val="20"/>
                      <w:color w:val="000000"/>
                    </w:rPr>
                    <w:t>附表</w:t>
                  </w:r>
                  <w:r>
                    <w:rPr>
                      <w:sz w:val="20"/>
                      <w:color w:val="000000"/>
                    </w:rPr>
                    <w:t>2(本表仅作为示意，具体格式内容按实际工作需求调整)</w:t>
                  </w:r>
                </w:p>
              </w:tc>
            </w:tr>
            <w:tr>
              <w:tc>
                <w:tcPr>
                  <w:tcW w:type="dxa" w:w="8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项目名称</w:t>
                  </w:r>
                </w:p>
              </w:tc>
              <w:tc>
                <w:tcPr>
                  <w:tcW w:type="dxa" w:w="4715"/>
                  <w:gridSpan w:val="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8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投标人名称</w:t>
                  </w:r>
                </w:p>
              </w:tc>
              <w:tc>
                <w:tcPr>
                  <w:tcW w:type="dxa" w:w="4715"/>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5576"/>
                  <w:gridSpan w:val="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color w:val="000000"/>
                    </w:rPr>
                    <w:t>送货单</w:t>
                  </w:r>
                </w:p>
              </w:tc>
            </w:tr>
            <w:tr>
              <w:tc>
                <w:tcPr>
                  <w:tcW w:type="dxa" w:w="8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单据编号</w:t>
                  </w:r>
                </w:p>
              </w:tc>
              <w:tc>
                <w:tcPr>
                  <w:tcW w:type="dxa" w:w="98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90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申请科室</w:t>
                  </w:r>
                </w:p>
              </w:tc>
              <w:tc>
                <w:tcPr>
                  <w:tcW w:type="dxa" w:w="1079"/>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78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发货日期</w:t>
                  </w:r>
                </w:p>
              </w:tc>
              <w:tc>
                <w:tcPr>
                  <w:tcW w:type="dxa" w:w="96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8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序号</w:t>
                  </w:r>
                </w:p>
              </w:tc>
              <w:tc>
                <w:tcPr>
                  <w:tcW w:type="dxa" w:w="9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货物名称、规格型号</w:t>
                  </w:r>
                </w:p>
              </w:tc>
              <w:tc>
                <w:tcPr>
                  <w:tcW w:type="dxa" w:w="9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单位</w:t>
                  </w:r>
                </w:p>
              </w:tc>
              <w:tc>
                <w:tcPr>
                  <w:tcW w:type="dxa" w:w="5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数量</w:t>
                  </w:r>
                </w:p>
              </w:tc>
              <w:tc>
                <w:tcPr>
                  <w:tcW w:type="dxa" w:w="5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单价</w:t>
                  </w:r>
                </w:p>
              </w:tc>
              <w:tc>
                <w:tcPr>
                  <w:tcW w:type="dxa" w:w="7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金额</w:t>
                  </w:r>
                </w:p>
              </w:tc>
              <w:tc>
                <w:tcPr>
                  <w:tcW w:type="dxa" w:w="96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备注</w:t>
                  </w:r>
                </w:p>
              </w:tc>
            </w:tr>
            <w:tr>
              <w:tc>
                <w:tcPr>
                  <w:tcW w:type="dxa" w:w="8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9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9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5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5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9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9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5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5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9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9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5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5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合计：（人民币大写）</w:t>
                  </w:r>
                </w:p>
              </w:tc>
              <w:tc>
                <w:tcPr>
                  <w:tcW w:type="dxa" w:w="4715"/>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5576"/>
                  <w:gridSpan w:val="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 确认实际签收货物与以上内容一致。</w:t>
                  </w:r>
                  <w:r>
                    <w:br/>
                  </w:r>
                  <w:r>
                    <w:rPr>
                      <w:sz w:val="20"/>
                      <w:color w:val="000000"/>
                    </w:rPr>
                    <w:t>□ 有差异（说明：_</w:t>
                  </w:r>
                  <w:r>
                    <w:rPr>
                      <w:sz w:val="20"/>
                      <w:color w:val="000000"/>
                      <w:u w:val="single"/>
                    </w:rPr>
                    <w:t>__                     ___</w:t>
                  </w:r>
                  <w:r>
                    <w:rPr>
                      <w:sz w:val="20"/>
                      <w:color w:val="000000"/>
                    </w:rPr>
                    <w:t>）</w:t>
                  </w:r>
                </w:p>
              </w:tc>
            </w:tr>
            <w:tr>
              <w:tc>
                <w:tcPr>
                  <w:tcW w:type="dxa" w:w="8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送货单位及经办人（签字盖章）</w:t>
                  </w:r>
                </w:p>
              </w:tc>
              <w:tc>
                <w:tcPr>
                  <w:tcW w:type="dxa" w:w="1895"/>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079"/>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使用科室代表及签收人及签收时间</w:t>
                  </w:r>
                </w:p>
              </w:tc>
              <w:tc>
                <w:tcPr>
                  <w:tcW w:type="dxa" w:w="1741"/>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5576"/>
                  <w:gridSpan w:val="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注：</w:t>
                  </w:r>
                  <w:r>
                    <w:rPr>
                      <w:sz w:val="20"/>
                      <w:color w:val="000000"/>
                    </w:rPr>
                    <w:t>1、需凭本单办理结算，送货人有义务提醒签收人签名时需使用正楷字体，字迹清晰明确，如未明确或空白视为未完成签收；</w:t>
                  </w:r>
                  <w:r>
                    <w:br/>
                  </w:r>
                  <w:r>
                    <w:rPr>
                      <w:sz w:val="20"/>
                      <w:color w:val="000000"/>
                    </w:rPr>
                    <w:t>2、请签收人在收货时当场核对货物名称、型号、规格、品牌、数量、外观质量及货物包装是否一致且完好，如有异议请联系总务后勤部；</w:t>
                  </w:r>
                  <w:r>
                    <w:br/>
                  </w:r>
                  <w:r>
                    <w:rPr>
                      <w:sz w:val="20"/>
                      <w:color w:val="000000"/>
                    </w:rPr>
                    <w:t>3、本送货单一式肆份：出库一份、请款一份、入库一份、存档一份。</w:t>
                  </w:r>
                </w:p>
              </w:tc>
            </w:tr>
          </w:tbl>
          <w:p>
            <w:pPr>
              <w:pStyle w:val="null3"/>
              <w:spacing w:after="120"/>
              <w:ind w:left="420" w:firstLine="420"/>
              <w:jc w:val="both"/>
            </w:pPr>
            <w:r>
              <w:rPr/>
              <w:t xml:space="preserve"> </w:t>
            </w:r>
          </w:p>
          <w:tbl>
            <w:tblPr>
              <w:tblInd w:type="dxa" w:w="195"/>
              <w:tblBorders>
                <w:top w:val="none" w:color="000000" w:sz="4"/>
                <w:left w:val="none" w:color="000000" w:sz="4"/>
                <w:bottom w:val="none" w:color="000000" w:sz="4"/>
                <w:right w:val="none" w:color="000000" w:sz="4"/>
                <w:insideH w:val="none"/>
                <w:insideV w:val="none"/>
              </w:tblBorders>
            </w:tblPr>
            <w:tblGrid>
              <w:gridCol w:w="1310"/>
              <w:gridCol w:w="2134"/>
              <w:gridCol w:w="2143"/>
            </w:tblGrid>
            <w:tr>
              <w:tc>
                <w:tcPr>
                  <w:tcW w:type="dxa" w:w="5587"/>
                  <w:gridSpan w:val="3"/>
                  <w:tcBorders>
                    <w:top w:val="non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left"/>
                  </w:pPr>
                  <w:r>
                    <w:rPr>
                      <w:sz w:val="20"/>
                      <w:color w:val="000000"/>
                    </w:rPr>
                    <w:t>附表</w:t>
                  </w:r>
                  <w:r>
                    <w:rPr>
                      <w:sz w:val="20"/>
                      <w:color w:val="000000"/>
                    </w:rPr>
                    <w:t>3(本表仅作为示意，具体格式内容按实际工作需求调整)</w:t>
                  </w:r>
                </w:p>
              </w:tc>
            </w:tr>
            <w:tr>
              <w:tc>
                <w:tcPr>
                  <w:tcW w:type="dxa" w:w="13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项目名称</w:t>
                  </w:r>
                </w:p>
              </w:tc>
              <w:tc>
                <w:tcPr>
                  <w:tcW w:type="dxa" w:w="4277"/>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5587"/>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color w:val="000000"/>
                    </w:rPr>
                    <w:t>供货变更确认单</w:t>
                  </w:r>
                </w:p>
              </w:tc>
            </w:tr>
            <w:tr>
              <w:tc>
                <w:tcPr>
                  <w:tcW w:type="dxa" w:w="5587"/>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0"/>
                      <w:color w:val="000000"/>
                    </w:rPr>
                    <w:t>编号：</w:t>
                  </w:r>
                  <w:r>
                    <w:rPr>
                      <w:sz w:val="20"/>
                      <w:color w:val="000000"/>
                    </w:rPr>
                    <w:t xml:space="preserve">           </w:t>
                  </w:r>
                </w:p>
              </w:tc>
            </w:tr>
            <w:tr>
              <w:tc>
                <w:tcPr>
                  <w:tcW w:type="dxa" w:w="13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投标人单位名称</w:t>
                  </w:r>
                </w:p>
              </w:tc>
              <w:tc>
                <w:tcPr>
                  <w:tcW w:type="dxa" w:w="4277"/>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5587"/>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（此处填写变更原因）</w:t>
                  </w:r>
                </w:p>
              </w:tc>
            </w:tr>
            <w:tr>
              <w:tc>
                <w:tcPr>
                  <w:tcW w:type="dxa" w:w="13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对比项</w:t>
                  </w:r>
                </w:p>
              </w:tc>
              <w:tc>
                <w:tcPr>
                  <w:tcW w:type="dxa" w:w="213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原合同内货物名称</w:t>
                  </w:r>
                </w:p>
              </w:tc>
              <w:tc>
                <w:tcPr>
                  <w:tcW w:type="dxa" w:w="214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拟变更货物名称</w:t>
                  </w:r>
                </w:p>
              </w:tc>
            </w:tr>
            <w:tr>
              <w:tc>
                <w:tcPr>
                  <w:tcW w:type="dxa" w:w="13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货物名称</w:t>
                  </w:r>
                </w:p>
              </w:tc>
              <w:tc>
                <w:tcPr>
                  <w:tcW w:type="dxa" w:w="21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21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13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品牌</w:t>
                  </w:r>
                  <w:r>
                    <w:rPr>
                      <w:sz w:val="20"/>
                      <w:color w:val="000000"/>
                    </w:rPr>
                    <w:t>/型号</w:t>
                  </w:r>
                </w:p>
              </w:tc>
              <w:tc>
                <w:tcPr>
                  <w:tcW w:type="dxa" w:w="21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21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13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单价（元）</w:t>
                  </w:r>
                </w:p>
              </w:tc>
              <w:tc>
                <w:tcPr>
                  <w:tcW w:type="dxa" w:w="21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21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13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数量</w:t>
                  </w:r>
                </w:p>
              </w:tc>
              <w:tc>
                <w:tcPr>
                  <w:tcW w:type="dxa" w:w="21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21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13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总价（元）</w:t>
                  </w:r>
                </w:p>
              </w:tc>
              <w:tc>
                <w:tcPr>
                  <w:tcW w:type="dxa" w:w="21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21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87"/>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（此处填写投标人承诺）</w:t>
                  </w:r>
                  <w:r>
                    <w:br/>
                  </w:r>
                  <w:r>
                    <w:rPr>
                      <w:sz w:val="20"/>
                      <w:color w:val="000000"/>
                    </w:rPr>
                    <w:t>例：承诺以上拟变更货物质量标准等于或优于原合同货物，且性价比更高。</w:t>
                  </w:r>
                </w:p>
              </w:tc>
            </w:tr>
            <w:tr>
              <w:tc>
                <w:tcPr>
                  <w:tcW w:type="dxa" w:w="5587"/>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投标人单位（盖章）：</w:t>
                  </w:r>
                </w:p>
                <w:p>
                  <w:pPr>
                    <w:pStyle w:val="null3"/>
                    <w:jc w:val="both"/>
                  </w:pPr>
                  <w:r>
                    <w:rPr>
                      <w:sz w:val="20"/>
                      <w:color w:val="000000"/>
                    </w:rPr>
                    <w:t>时间：</w:t>
                  </w:r>
                </w:p>
              </w:tc>
            </w:tr>
            <w:tr>
              <w:tc>
                <w:tcPr>
                  <w:tcW w:type="dxa" w:w="5587"/>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采购单位：</w:t>
                  </w:r>
                </w:p>
              </w:tc>
            </w:tr>
            <w:tr>
              <w:tc>
                <w:tcPr>
                  <w:tcW w:type="dxa" w:w="5587"/>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承办部门（盖章）：</w:t>
                  </w:r>
                </w:p>
                <w:p>
                  <w:pPr>
                    <w:pStyle w:val="null3"/>
                    <w:jc w:val="both"/>
                  </w:pPr>
                  <w:r>
                    <w:rPr>
                      <w:sz w:val="20"/>
                      <w:color w:val="000000"/>
                    </w:rPr>
                    <w:t>时间：</w:t>
                  </w:r>
                </w:p>
              </w:tc>
            </w:tr>
          </w:tbl>
          <w:p>
            <w:pPr>
              <w:pStyle w:val="null3"/>
              <w:jc w:val="both"/>
            </w:pPr>
            <w:r>
              <w:rPr/>
              <w:t xml:space="preserve"> </w:t>
            </w:r>
          </w:p>
          <w:tbl>
            <w:tblPr>
              <w:tblInd w:type="dxa" w:w="195"/>
              <w:tblBorders>
                <w:top w:val="none" w:color="000000" w:sz="4"/>
                <w:left w:val="none" w:color="000000" w:sz="4"/>
                <w:bottom w:val="none" w:color="000000" w:sz="4"/>
                <w:right w:val="none" w:color="000000" w:sz="4"/>
                <w:insideH w:val="none"/>
                <w:insideV w:val="none"/>
              </w:tblBorders>
            </w:tblPr>
            <w:tblGrid>
              <w:gridCol w:w="353"/>
              <w:gridCol w:w="660"/>
              <w:gridCol w:w="376"/>
              <w:gridCol w:w="376"/>
              <w:gridCol w:w="716"/>
              <w:gridCol w:w="623"/>
              <w:gridCol w:w="827"/>
              <w:gridCol w:w="399"/>
              <w:gridCol w:w="650"/>
              <w:gridCol w:w="613"/>
            </w:tblGrid>
            <w:tr>
              <w:tc>
                <w:tcPr>
                  <w:tcW w:type="dxa" w:w="5593"/>
                  <w:gridSpan w:val="1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附表</w:t>
                  </w:r>
                  <w:r>
                    <w:rPr>
                      <w:sz w:val="20"/>
                      <w:color w:val="000000"/>
                    </w:rPr>
                    <w:t>4(本表仅作为示意，具体格式内容按实际工作需求调整)</w:t>
                  </w:r>
                </w:p>
              </w:tc>
            </w:tr>
            <w:tr>
              <w:tc>
                <w:tcPr>
                  <w:tcW w:type="dxa" w:w="1389"/>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项目名称</w:t>
                  </w:r>
                </w:p>
              </w:tc>
              <w:tc>
                <w:tcPr>
                  <w:tcW w:type="dxa" w:w="4204"/>
                  <w:gridSpan w:val="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5593"/>
                  <w:gridSpan w:val="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color w:val="000000"/>
                    </w:rPr>
                    <w:t>供货确认单</w:t>
                  </w:r>
                </w:p>
              </w:tc>
            </w:tr>
            <w:tr>
              <w:tc>
                <w:tcPr>
                  <w:tcW w:type="dxa" w:w="5593"/>
                  <w:gridSpan w:val="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0"/>
                      <w:color w:val="000000"/>
                    </w:rPr>
                    <w:t>编号：</w:t>
                  </w:r>
                  <w:r>
                    <w:rPr>
                      <w:sz w:val="20"/>
                      <w:color w:val="000000"/>
                    </w:rPr>
                    <w:t xml:space="preserve">            </w:t>
                  </w:r>
                </w:p>
              </w:tc>
            </w:tr>
            <w:tr>
              <w:tc>
                <w:tcPr>
                  <w:tcW w:type="dxa" w:w="1389"/>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投标人单位名称</w:t>
                  </w:r>
                </w:p>
              </w:tc>
              <w:tc>
                <w:tcPr>
                  <w:tcW w:type="dxa" w:w="4204"/>
                  <w:gridSpan w:val="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5593"/>
                  <w:gridSpan w:val="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（此处填写申请原因）</w:t>
                  </w:r>
                </w:p>
              </w:tc>
            </w:tr>
            <w:tr>
              <w:tc>
                <w:tcPr>
                  <w:tcW w:type="dxa" w:w="3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序号</w:t>
                  </w:r>
                </w:p>
              </w:tc>
              <w:tc>
                <w:tcPr>
                  <w:tcW w:type="dxa" w:w="66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货物名称</w:t>
                  </w:r>
                </w:p>
              </w:tc>
              <w:tc>
                <w:tcPr>
                  <w:tcW w:type="dxa" w:w="752"/>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品牌</w:t>
                  </w:r>
                  <w:r>
                    <w:rPr>
                      <w:sz w:val="20"/>
                      <w:color w:val="000000"/>
                    </w:rPr>
                    <w:t>/型号</w:t>
                  </w:r>
                </w:p>
              </w:tc>
              <w:tc>
                <w:tcPr>
                  <w:tcW w:type="dxa" w:w="71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报价单价</w:t>
                  </w:r>
                  <w:r>
                    <w:br/>
                  </w:r>
                  <w:r>
                    <w:rPr>
                      <w:sz w:val="20"/>
                      <w:color w:val="000000"/>
                    </w:rPr>
                    <w:t>（元）</w:t>
                  </w:r>
                </w:p>
              </w:tc>
              <w:tc>
                <w:tcPr>
                  <w:tcW w:type="dxa" w:w="62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中标折扣率</w:t>
                  </w:r>
                </w:p>
              </w:tc>
              <w:tc>
                <w:tcPr>
                  <w:tcW w:type="dxa" w:w="82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折扣后单价</w:t>
                  </w:r>
                  <w:r>
                    <w:br/>
                  </w:r>
                  <w:r>
                    <w:rPr>
                      <w:sz w:val="20"/>
                      <w:color w:val="000000"/>
                    </w:rPr>
                    <w:t>（元）</w:t>
                  </w:r>
                </w:p>
              </w:tc>
              <w:tc>
                <w:tcPr>
                  <w:tcW w:type="dxa" w:w="39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数量</w:t>
                  </w:r>
                </w:p>
              </w:tc>
              <w:tc>
                <w:tcPr>
                  <w:tcW w:type="dxa" w:w="6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总价（元）</w:t>
                  </w:r>
                </w:p>
              </w:tc>
              <w:tc>
                <w:tcPr>
                  <w:tcW w:type="dxa" w:w="61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备注</w:t>
                  </w:r>
                </w:p>
              </w:tc>
            </w:tr>
            <w:tr>
              <w:tc>
                <w:tcPr>
                  <w:tcW w:type="dxa" w:w="3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75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6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3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6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6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3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75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6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3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6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6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3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75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6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8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3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6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6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93"/>
                  <w:gridSpan w:val="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（此处填写投标人承诺）</w:t>
                  </w:r>
                  <w:r>
                    <w:br/>
                  </w:r>
                  <w:r>
                    <w:rPr>
                      <w:sz w:val="20"/>
                      <w:color w:val="000000"/>
                    </w:rPr>
                    <w:t>例：承诺以上货物符合国家质量标准、安全标准等国标要求，性价比高。</w:t>
                  </w:r>
                </w:p>
              </w:tc>
            </w:tr>
            <w:tr>
              <w:tc>
                <w:tcPr>
                  <w:tcW w:type="dxa" w:w="5593"/>
                  <w:gridSpan w:val="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投标人单位（盖章）：</w:t>
                  </w:r>
                </w:p>
                <w:p>
                  <w:pPr>
                    <w:pStyle w:val="null3"/>
                    <w:jc w:val="both"/>
                  </w:pPr>
                  <w:r>
                    <w:rPr>
                      <w:sz w:val="20"/>
                      <w:color w:val="000000"/>
                    </w:rPr>
                    <w:t>时间：</w:t>
                  </w:r>
                </w:p>
              </w:tc>
            </w:tr>
            <w:tr>
              <w:tc>
                <w:tcPr>
                  <w:tcW w:type="dxa" w:w="5593"/>
                  <w:gridSpan w:val="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采购单位：</w:t>
                  </w:r>
                </w:p>
              </w:tc>
            </w:tr>
            <w:tr>
              <w:tc>
                <w:tcPr>
                  <w:tcW w:type="dxa" w:w="5593"/>
                  <w:gridSpan w:val="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承办部门（盖章）：</w:t>
                  </w:r>
                </w:p>
                <w:p>
                  <w:pPr>
                    <w:pStyle w:val="null3"/>
                    <w:jc w:val="both"/>
                  </w:pPr>
                  <w:r>
                    <w:rPr>
                      <w:sz w:val="20"/>
                      <w:color w:val="000000"/>
                    </w:rPr>
                    <w:t>时间：</w:t>
                  </w:r>
                </w:p>
              </w:tc>
            </w:tr>
          </w:tbl>
          <w:tbl>
            <w:tblPr>
              <w:tblInd w:type="dxa" w:w="90"/>
              <w:tblBorders>
                <w:top w:val="none" w:color="000000" w:sz="4"/>
                <w:left w:val="none" w:color="000000" w:sz="4"/>
                <w:bottom w:val="none" w:color="000000" w:sz="4"/>
                <w:right w:val="none" w:color="000000" w:sz="4"/>
                <w:insideH w:val="none"/>
                <w:insideV w:val="none"/>
              </w:tblBorders>
            </w:tblPr>
            <w:tblGrid>
              <w:gridCol w:w="327"/>
              <w:gridCol w:w="644"/>
              <w:gridCol w:w="2126"/>
              <w:gridCol w:w="2465"/>
            </w:tblGrid>
            <w:tr>
              <w:tc>
                <w:tcPr>
                  <w:tcW w:type="dxa" w:w="5562"/>
                  <w:gridSpan w:val="4"/>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both"/>
                  </w:pPr>
                  <w:r>
                    <w:rPr>
                      <w:sz w:val="20"/>
                      <w:color w:val="000000"/>
                    </w:rPr>
                    <w:t>附表</w:t>
                  </w:r>
                  <w:r>
                    <w:rPr>
                      <w:sz w:val="20"/>
                      <w:color w:val="000000"/>
                    </w:rPr>
                    <w:t>5：</w:t>
                  </w:r>
                  <w:r>
                    <w:rPr>
                      <w:sz w:val="20"/>
                      <w:color w:val="000000"/>
                    </w:rPr>
                    <w:t>类别规格材质清单</w:t>
                  </w:r>
                </w:p>
              </w:tc>
            </w:tr>
            <w:tr>
              <w:tc>
                <w:tcPr>
                  <w:tcW w:type="dxa" w:w="5562"/>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color w:val="000000"/>
                    </w:rPr>
                    <w:t>被服类物资供应服务项目类别规格材质清单</w:t>
                  </w:r>
                </w:p>
              </w:tc>
            </w:tr>
            <w:tr>
              <w:tc>
                <w:tcPr>
                  <w:tcW w:type="dxa" w:w="3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序号</w:t>
                  </w:r>
                </w:p>
              </w:tc>
              <w:tc>
                <w:tcPr>
                  <w:tcW w:type="dxa" w:w="64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类别</w:t>
                  </w:r>
                </w:p>
              </w:tc>
              <w:tc>
                <w:tcPr>
                  <w:tcW w:type="dxa" w:w="21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被服名称</w:t>
                  </w:r>
                </w:p>
              </w:tc>
              <w:tc>
                <w:tcPr>
                  <w:tcW w:type="dxa" w:w="246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规格材质</w:t>
                  </w:r>
                </w:p>
              </w:tc>
            </w:tr>
            <w:tr>
              <w:tc>
                <w:tcPr>
                  <w:tcW w:type="dxa" w:w="3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6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医生、护士工作服类</w:t>
                  </w:r>
                </w:p>
              </w:tc>
              <w:tc>
                <w:tcPr>
                  <w:tcW w:type="dxa" w:w="21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一、冬季：</w:t>
                  </w:r>
                  <w:r>
                    <w:br/>
                  </w:r>
                  <w:r>
                    <w:rPr>
                      <w:sz w:val="20"/>
                      <w:color w:val="000000"/>
                    </w:rPr>
                    <w:t>男、女医生冬装（长身长袖）</w:t>
                  </w:r>
                  <w:r>
                    <w:br/>
                  </w:r>
                  <w:r>
                    <w:rPr>
                      <w:sz w:val="20"/>
                      <w:color w:val="000000"/>
                    </w:rPr>
                    <w:t>护士服冬装（长身长袖）</w:t>
                  </w:r>
                  <w:r>
                    <w:br/>
                  </w:r>
                  <w:r>
                    <w:rPr>
                      <w:sz w:val="20"/>
                      <w:color w:val="000000"/>
                    </w:rPr>
                    <w:t>护士裤冬装（长裤）</w:t>
                  </w:r>
                  <w:r>
                    <w:br/>
                  </w:r>
                  <w:r>
                    <w:rPr>
                      <w:sz w:val="20"/>
                      <w:color w:val="000000"/>
                    </w:rPr>
                    <w:t>护士服孕妇装冬装（长身长袖）</w:t>
                  </w:r>
                  <w:r>
                    <w:br/>
                  </w:r>
                  <w:r>
                    <w:rPr>
                      <w:sz w:val="20"/>
                      <w:color w:val="000000"/>
                    </w:rPr>
                    <w:t>（护理部）孕妇裤冬长装</w:t>
                  </w:r>
                  <w:r>
                    <w:br/>
                  </w:r>
                  <w:r>
                    <w:rPr>
                      <w:sz w:val="20"/>
                      <w:color w:val="000000"/>
                    </w:rPr>
                    <w:t>工作服</w:t>
                  </w:r>
                  <w:r>
                    <w:rPr>
                      <w:sz w:val="20"/>
                      <w:color w:val="000000"/>
                    </w:rPr>
                    <w:t>(ICU、急诊专用)冬套装（分体套装）</w:t>
                  </w:r>
                  <w:r>
                    <w:br/>
                  </w:r>
                  <w:r>
                    <w:rPr>
                      <w:sz w:val="20"/>
                      <w:color w:val="000000"/>
                    </w:rPr>
                    <w:t>二、夏季：</w:t>
                  </w:r>
                  <w:r>
                    <w:br/>
                  </w:r>
                  <w:r>
                    <w:rPr>
                      <w:sz w:val="20"/>
                      <w:color w:val="000000"/>
                    </w:rPr>
                    <w:t>男、女医生夏装（长身短袖）</w:t>
                  </w:r>
                  <w:r>
                    <w:br/>
                  </w:r>
                  <w:r>
                    <w:rPr>
                      <w:sz w:val="20"/>
                      <w:color w:val="000000"/>
                    </w:rPr>
                    <w:t>护士服夏装（长身短袖）</w:t>
                  </w:r>
                  <w:r>
                    <w:br/>
                  </w:r>
                  <w:r>
                    <w:rPr>
                      <w:sz w:val="20"/>
                      <w:color w:val="000000"/>
                    </w:rPr>
                    <w:t>护士裤夏装（长裤）</w:t>
                  </w:r>
                  <w:r>
                    <w:br/>
                  </w:r>
                  <w:r>
                    <w:rPr>
                      <w:sz w:val="20"/>
                      <w:color w:val="000000"/>
                    </w:rPr>
                    <w:t>孕妇装夏装（长身短袖）</w:t>
                  </w:r>
                  <w:r>
                    <w:br/>
                  </w:r>
                  <w:r>
                    <w:rPr>
                      <w:sz w:val="20"/>
                      <w:color w:val="000000"/>
                    </w:rPr>
                    <w:t>工作服</w:t>
                  </w:r>
                  <w:r>
                    <w:rPr>
                      <w:sz w:val="20"/>
                      <w:color w:val="000000"/>
                    </w:rPr>
                    <w:t>(ICU、急诊专用)夏套装（分体套装）</w:t>
                  </w:r>
                </w:p>
              </w:tc>
              <w:tc>
                <w:tcPr>
                  <w:tcW w:type="dxa" w:w="24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1、无异味、甲醛含量、pH值、可分解致癌芳香胺染料符合国家标准《国家纺织产品基本安全技术规范》(GB18401-2010)B类或以上标准；</w:t>
                  </w:r>
                  <w:r>
                    <w:br/>
                  </w:r>
                  <w:r>
                    <w:rPr>
                      <w:sz w:val="20"/>
                      <w:color w:val="000000"/>
                    </w:rPr>
                    <w:t>2、起球（级）：≥4；</w:t>
                  </w:r>
                  <w:r>
                    <w:br/>
                  </w:r>
                  <w:r>
                    <w:rPr>
                      <w:sz w:val="20"/>
                      <w:color w:val="000000"/>
                    </w:rPr>
                    <w:t>3、耐氯化水色牢度（级）≥4；</w:t>
                  </w:r>
                  <w:r>
                    <w:br/>
                  </w:r>
                  <w:r>
                    <w:rPr>
                      <w:sz w:val="20"/>
                      <w:color w:val="000000"/>
                    </w:rPr>
                    <w:t>4、耐水色牢度（级） ≥4；耐酸、碱汗渍色牢度（级） ≥4；耐摩擦色牢度（级） ≥4；耐皂洗色牢度（级） ≥4；</w:t>
                  </w:r>
                </w:p>
              </w:tc>
            </w:tr>
            <w:tr>
              <w:tc>
                <w:tcPr>
                  <w:tcW w:type="dxa" w:w="3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6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病人衣裤类</w:t>
                  </w:r>
                </w:p>
              </w:tc>
              <w:tc>
                <w:tcPr>
                  <w:tcW w:type="dxa" w:w="21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病号衣</w:t>
                  </w:r>
                  <w:r>
                    <w:br/>
                  </w:r>
                  <w:r>
                    <w:rPr>
                      <w:sz w:val="20"/>
                      <w:color w:val="000000"/>
                    </w:rPr>
                    <w:t>病号裤</w:t>
                  </w:r>
                  <w:r>
                    <w:br/>
                  </w:r>
                  <w:r>
                    <w:rPr>
                      <w:sz w:val="20"/>
                      <w:color w:val="000000"/>
                    </w:rPr>
                    <w:t>儿童病号衣</w:t>
                  </w:r>
                  <w:r>
                    <w:br/>
                  </w:r>
                  <w:r>
                    <w:rPr>
                      <w:sz w:val="20"/>
                      <w:color w:val="000000"/>
                    </w:rPr>
                    <w:t>儿童病号裤</w:t>
                  </w:r>
                  <w:r>
                    <w:br/>
                  </w:r>
                  <w:r>
                    <w:rPr>
                      <w:sz w:val="20"/>
                      <w:color w:val="000000"/>
                    </w:rPr>
                    <w:t>特殊病号裤</w:t>
                  </w:r>
                  <w:r>
                    <w:br/>
                  </w:r>
                  <w:r>
                    <w:rPr>
                      <w:sz w:val="20"/>
                      <w:color w:val="000000"/>
                    </w:rPr>
                    <w:t>骨科专用裤</w:t>
                  </w:r>
                  <w:r>
                    <w:br/>
                  </w:r>
                  <w:r>
                    <w:rPr>
                      <w:sz w:val="20"/>
                      <w:color w:val="000000"/>
                    </w:rPr>
                    <w:t>骨科开边上衣</w:t>
                  </w:r>
                  <w:r>
                    <w:br/>
                  </w:r>
                  <w:r>
                    <w:rPr>
                      <w:sz w:val="20"/>
                      <w:color w:val="000000"/>
                    </w:rPr>
                    <w:t>骨科开边裤子</w:t>
                  </w:r>
                  <w:r>
                    <w:br/>
                  </w:r>
                  <w:r>
                    <w:rPr>
                      <w:sz w:val="20"/>
                      <w:color w:val="000000"/>
                    </w:rPr>
                    <w:t>儿童骨科开边上衣</w:t>
                  </w:r>
                  <w:r>
                    <w:br/>
                  </w:r>
                  <w:r>
                    <w:rPr>
                      <w:sz w:val="20"/>
                      <w:color w:val="000000"/>
                    </w:rPr>
                    <w:t>儿童骨科开边裤子</w:t>
                  </w:r>
                  <w:r>
                    <w:br/>
                  </w:r>
                  <w:r>
                    <w:rPr>
                      <w:sz w:val="20"/>
                      <w:color w:val="000000"/>
                    </w:rPr>
                    <w:t>肠镜开洞裤</w:t>
                  </w:r>
                  <w:r>
                    <w:br/>
                  </w:r>
                  <w:r>
                    <w:rPr>
                      <w:sz w:val="20"/>
                      <w:color w:val="000000"/>
                    </w:rPr>
                    <w:t>熏蒸衣（夏装，短袖短裤）</w:t>
                  </w:r>
                  <w:r>
                    <w:br/>
                  </w:r>
                  <w:r>
                    <w:rPr>
                      <w:sz w:val="20"/>
                      <w:color w:val="000000"/>
                    </w:rPr>
                    <w:t>熏蒸裤（夏装，短袖短裤）</w:t>
                  </w:r>
                  <w:r>
                    <w:br/>
                  </w:r>
                  <w:r>
                    <w:rPr>
                      <w:sz w:val="20"/>
                      <w:color w:val="000000"/>
                    </w:rPr>
                    <w:t>熏蒸衣（冬装，长袖长裤）</w:t>
                  </w:r>
                  <w:r>
                    <w:br/>
                  </w:r>
                  <w:r>
                    <w:rPr>
                      <w:sz w:val="20"/>
                      <w:color w:val="000000"/>
                    </w:rPr>
                    <w:t>熏蒸裤（冬装，长袖长裤）</w:t>
                  </w:r>
                </w:p>
              </w:tc>
              <w:tc>
                <w:tcPr>
                  <w:tcW w:type="dxa" w:w="24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1、无异味、甲醛含量、pH值、可分解致癌芳香胺染料符合国家标准《国家纺织产品基本安全技术规范》(GB18401-2010)B类或以上标准；</w:t>
                  </w:r>
                  <w:r>
                    <w:br/>
                  </w:r>
                  <w:r>
                    <w:rPr>
                      <w:sz w:val="20"/>
                      <w:color w:val="000000"/>
                    </w:rPr>
                    <w:t>2、起球（级）：≥4；</w:t>
                  </w:r>
                  <w:r>
                    <w:br/>
                  </w:r>
                  <w:r>
                    <w:rPr>
                      <w:sz w:val="20"/>
                      <w:color w:val="000000"/>
                    </w:rPr>
                    <w:t>3、耐氯化水色牢度（级）≥4；</w:t>
                  </w:r>
                  <w:r>
                    <w:br/>
                  </w:r>
                  <w:r>
                    <w:rPr>
                      <w:sz w:val="20"/>
                      <w:color w:val="000000"/>
                    </w:rPr>
                    <w:t>4、耐水色牢度（级） ≥4；耐酸、碱汗渍色牢度（级） ≥4；耐摩擦色牢度（级） ≥4；耐皂洗色牢度（级） ≥4；</w:t>
                  </w:r>
                </w:p>
              </w:tc>
            </w:tr>
            <w:tr>
              <w:tc>
                <w:tcPr>
                  <w:tcW w:type="dxa" w:w="3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6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手术衣类</w:t>
                  </w:r>
                </w:p>
              </w:tc>
              <w:tc>
                <w:tcPr>
                  <w:tcW w:type="dxa" w:w="21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洗手衣</w:t>
                  </w:r>
                  <w:r>
                    <w:rPr>
                      <w:sz w:val="20"/>
                      <w:color w:val="000000"/>
                    </w:rPr>
                    <w:t>(短袖)</w:t>
                  </w:r>
                  <w:r>
                    <w:br/>
                  </w:r>
                  <w:r>
                    <w:rPr>
                      <w:sz w:val="20"/>
                      <w:color w:val="000000"/>
                    </w:rPr>
                    <w:t>洗手衣</w:t>
                  </w:r>
                  <w:r>
                    <w:rPr>
                      <w:sz w:val="20"/>
                      <w:color w:val="000000"/>
                    </w:rPr>
                    <w:t>(长袖)</w:t>
                  </w:r>
                  <w:r>
                    <w:br/>
                  </w:r>
                  <w:r>
                    <w:rPr>
                      <w:sz w:val="20"/>
                      <w:color w:val="000000"/>
                    </w:rPr>
                    <w:t>洗手裤</w:t>
                  </w:r>
                  <w:r>
                    <w:br/>
                  </w:r>
                  <w:r>
                    <w:rPr>
                      <w:sz w:val="20"/>
                      <w:color w:val="000000"/>
                    </w:rPr>
                    <w:t>巡回长袖洗手衣</w:t>
                  </w:r>
                  <w:r>
                    <w:br/>
                  </w:r>
                  <w:r>
                    <w:rPr>
                      <w:sz w:val="20"/>
                      <w:color w:val="000000"/>
                    </w:rPr>
                    <w:t>弹力速干洗手衣</w:t>
                  </w:r>
                </w:p>
              </w:tc>
              <w:tc>
                <w:tcPr>
                  <w:tcW w:type="dxa" w:w="24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1、无异味、甲醛含量、pH值、可分解致癌芳香胺染料符合国家标准《国家纺织产品基本安全技术规范》(GB18401-2010)B类或以上标准；</w:t>
                  </w:r>
                  <w:r>
                    <w:br/>
                  </w:r>
                  <w:r>
                    <w:rPr>
                      <w:sz w:val="20"/>
                      <w:color w:val="000000"/>
                    </w:rPr>
                    <w:t>2、耐氯化水色牢度（级）≥4；</w:t>
                  </w:r>
                  <w:r>
                    <w:br/>
                  </w:r>
                  <w:r>
                    <w:rPr>
                      <w:sz w:val="20"/>
                      <w:color w:val="000000"/>
                    </w:rPr>
                    <w:t>3、耐水色牢度（级） ≥4；耐酸、碱汗渍色牢度（级） ≥4；耐摩擦色牢度（级） ≥4；耐皂洗色牢度（级） ≥4；</w:t>
                  </w:r>
                  <w:r>
                    <w:br/>
                  </w:r>
                  <w:r>
                    <w:rPr>
                      <w:sz w:val="20"/>
                      <w:color w:val="000000"/>
                    </w:rPr>
                    <w:t>4、起球（级）≥4。</w:t>
                  </w:r>
                </w:p>
              </w:tc>
            </w:tr>
            <w:tr>
              <w:tc>
                <w:tcPr>
                  <w:tcW w:type="dxa" w:w="3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6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手术布类（包布、孔巾、治疗巾）</w:t>
                  </w:r>
                </w:p>
              </w:tc>
              <w:tc>
                <w:tcPr>
                  <w:tcW w:type="dxa" w:w="21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手术衣</w:t>
                  </w:r>
                  <w:r>
                    <w:br/>
                  </w:r>
                  <w:r>
                    <w:rPr>
                      <w:sz w:val="20"/>
                      <w:color w:val="000000"/>
                    </w:rPr>
                    <w:t>剖腹单</w:t>
                  </w:r>
                  <w:r>
                    <w:br/>
                  </w:r>
                  <w:r>
                    <w:rPr>
                      <w:sz w:val="20"/>
                      <w:color w:val="000000"/>
                    </w:rPr>
                    <w:t>双层中孔巾</w:t>
                  </w:r>
                  <w:r>
                    <w:rPr>
                      <w:sz w:val="20"/>
                      <w:color w:val="000000"/>
                    </w:rPr>
                    <w:t>(手术室)</w:t>
                  </w:r>
                  <w:r>
                    <w:br/>
                  </w:r>
                  <w:r>
                    <w:rPr>
                      <w:sz w:val="20"/>
                      <w:color w:val="000000"/>
                    </w:rPr>
                    <w:t>双层中单</w:t>
                  </w:r>
                  <w:r>
                    <w:rPr>
                      <w:sz w:val="20"/>
                      <w:color w:val="000000"/>
                    </w:rPr>
                    <w:t>(手术室)</w:t>
                  </w:r>
                  <w:r>
                    <w:br/>
                  </w:r>
                  <w:r>
                    <w:rPr>
                      <w:sz w:val="20"/>
                      <w:color w:val="000000"/>
                    </w:rPr>
                    <w:t>双层大外包布</w:t>
                  </w:r>
                  <w:r>
                    <w:rPr>
                      <w:sz w:val="20"/>
                      <w:color w:val="000000"/>
                    </w:rPr>
                    <w:t>(手术室)</w:t>
                  </w:r>
                  <w:r>
                    <w:br/>
                  </w:r>
                  <w:r>
                    <w:rPr>
                      <w:sz w:val="20"/>
                      <w:color w:val="000000"/>
                    </w:rPr>
                    <w:t>双层大内包布</w:t>
                  </w:r>
                  <w:r>
                    <w:rPr>
                      <w:sz w:val="20"/>
                      <w:color w:val="000000"/>
                    </w:rPr>
                    <w:t>(手术室)</w:t>
                  </w:r>
                  <w:r>
                    <w:br/>
                  </w:r>
                  <w:r>
                    <w:rPr>
                      <w:sz w:val="20"/>
                      <w:color w:val="000000"/>
                    </w:rPr>
                    <w:t>双层中外包布</w:t>
                  </w:r>
                  <w:r>
                    <w:rPr>
                      <w:sz w:val="20"/>
                      <w:color w:val="000000"/>
                    </w:rPr>
                    <w:t>(手术室)</w:t>
                  </w:r>
                  <w:r>
                    <w:br/>
                  </w:r>
                  <w:r>
                    <w:rPr>
                      <w:sz w:val="20"/>
                      <w:color w:val="000000"/>
                    </w:rPr>
                    <w:t>双层中内包布</w:t>
                  </w:r>
                  <w:r>
                    <w:rPr>
                      <w:sz w:val="20"/>
                      <w:color w:val="000000"/>
                    </w:rPr>
                    <w:t>(手术室)</w:t>
                  </w:r>
                  <w:r>
                    <w:br/>
                  </w:r>
                  <w:r>
                    <w:rPr>
                      <w:sz w:val="20"/>
                      <w:color w:val="000000"/>
                    </w:rPr>
                    <w:t>单层治疗巾</w:t>
                  </w:r>
                  <w:r>
                    <w:rPr>
                      <w:sz w:val="20"/>
                      <w:color w:val="000000"/>
                    </w:rPr>
                    <w:t>(手术室）</w:t>
                  </w:r>
                  <w:r>
                    <w:br/>
                  </w:r>
                  <w:r>
                    <w:rPr>
                      <w:sz w:val="20"/>
                      <w:color w:val="000000"/>
                    </w:rPr>
                    <w:t>双层小包布</w:t>
                  </w:r>
                  <w:r>
                    <w:rPr>
                      <w:sz w:val="20"/>
                      <w:color w:val="000000"/>
                    </w:rPr>
                    <w:t>(供应室)</w:t>
                  </w:r>
                  <w:r>
                    <w:br/>
                  </w:r>
                  <w:r>
                    <w:rPr>
                      <w:sz w:val="20"/>
                      <w:color w:val="000000"/>
                    </w:rPr>
                    <w:t>双层治疗巾</w:t>
                  </w:r>
                  <w:r>
                    <w:rPr>
                      <w:sz w:val="20"/>
                      <w:color w:val="000000"/>
                    </w:rPr>
                    <w:t>(供应室)</w:t>
                  </w:r>
                  <w:r>
                    <w:br/>
                  </w:r>
                  <w:r>
                    <w:rPr>
                      <w:sz w:val="20"/>
                      <w:color w:val="000000"/>
                    </w:rPr>
                    <w:t>单层孔巾</w:t>
                  </w:r>
                  <w:r>
                    <w:rPr>
                      <w:sz w:val="20"/>
                      <w:color w:val="000000"/>
                    </w:rPr>
                    <w:t>(手术室)</w:t>
                  </w:r>
                  <w:r>
                    <w:br/>
                  </w:r>
                  <w:r>
                    <w:rPr>
                      <w:sz w:val="20"/>
                      <w:color w:val="000000"/>
                    </w:rPr>
                    <w:t>双层小包布</w:t>
                  </w:r>
                  <w:r>
                    <w:br/>
                  </w:r>
                  <w:r>
                    <w:rPr>
                      <w:sz w:val="20"/>
                      <w:color w:val="000000"/>
                    </w:rPr>
                    <w:t>双层治疗布</w:t>
                  </w:r>
                  <w:r>
                    <w:br/>
                  </w:r>
                  <w:r>
                    <w:rPr>
                      <w:sz w:val="20"/>
                      <w:color w:val="000000"/>
                    </w:rPr>
                    <w:t>双层中包布</w:t>
                  </w:r>
                  <w:r>
                    <w:br/>
                  </w:r>
                  <w:r>
                    <w:rPr>
                      <w:sz w:val="20"/>
                      <w:color w:val="000000"/>
                    </w:rPr>
                    <w:t>单层包布</w:t>
                  </w:r>
                  <w:r>
                    <w:br/>
                  </w:r>
                  <w:r>
                    <w:rPr>
                      <w:sz w:val="20"/>
                      <w:color w:val="000000"/>
                    </w:rPr>
                    <w:t>眼科单层孔巾（小）</w:t>
                  </w:r>
                  <w:r>
                    <w:br/>
                  </w:r>
                  <w:r>
                    <w:rPr>
                      <w:sz w:val="20"/>
                      <w:color w:val="000000"/>
                    </w:rPr>
                    <w:t>眼科单层孔巾（中）</w:t>
                  </w:r>
                  <w:r>
                    <w:br/>
                  </w:r>
                  <w:r>
                    <w:rPr>
                      <w:sz w:val="20"/>
                      <w:color w:val="000000"/>
                    </w:rPr>
                    <w:t>眼科单层孔巾（大）</w:t>
                  </w:r>
                  <w:r>
                    <w:br/>
                  </w:r>
                  <w:r>
                    <w:rPr>
                      <w:sz w:val="20"/>
                      <w:color w:val="000000"/>
                    </w:rPr>
                    <w:t>四层过床单</w:t>
                  </w:r>
                  <w:r>
                    <w:br/>
                  </w:r>
                  <w:r>
                    <w:rPr>
                      <w:sz w:val="20"/>
                      <w:color w:val="000000"/>
                    </w:rPr>
                    <w:t>双层台垫</w:t>
                  </w:r>
                  <w:r>
                    <w:br/>
                  </w:r>
                  <w:r>
                    <w:rPr>
                      <w:sz w:val="20"/>
                      <w:color w:val="000000"/>
                    </w:rPr>
                    <w:t>大裤腿（手术室）</w:t>
                  </w:r>
                  <w:r>
                    <w:br/>
                  </w:r>
                  <w:r>
                    <w:rPr>
                      <w:sz w:val="20"/>
                      <w:color w:val="000000"/>
                    </w:rPr>
                    <w:t>小裤腿（手术室）</w:t>
                  </w:r>
                  <w:r>
                    <w:br/>
                  </w:r>
                  <w:r>
                    <w:rPr>
                      <w:sz w:val="20"/>
                      <w:color w:val="000000"/>
                    </w:rPr>
                    <w:t>棉裤腿（手术室）</w:t>
                  </w:r>
                  <w:r>
                    <w:br/>
                  </w:r>
                  <w:r>
                    <w:rPr>
                      <w:sz w:val="20"/>
                      <w:color w:val="000000"/>
                    </w:rPr>
                    <w:t>专用套袖（手术室）</w:t>
                  </w:r>
                  <w:r>
                    <w:br/>
                  </w:r>
                  <w:r>
                    <w:rPr>
                      <w:sz w:val="20"/>
                      <w:color w:val="000000"/>
                    </w:rPr>
                    <w:t>巡回长袖洗手衣</w:t>
                  </w:r>
                  <w:r>
                    <w:br/>
                  </w:r>
                  <w:r>
                    <w:rPr>
                      <w:sz w:val="20"/>
                      <w:color w:val="000000"/>
                    </w:rPr>
                    <w:t>外出衣</w:t>
                  </w:r>
                  <w:r>
                    <w:rPr>
                      <w:sz w:val="20"/>
                      <w:color w:val="000000"/>
                    </w:rPr>
                    <w:t>(手术室)</w:t>
                  </w:r>
                </w:p>
              </w:tc>
              <w:tc>
                <w:tcPr>
                  <w:tcW w:type="dxa" w:w="24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1、无异味、甲醛含量、pH值、可分解致癌芳香胺染料符合国家标准《国家纺织产品基本安全技术规范》(GB18401-2010)B类或以上标准；</w:t>
                  </w:r>
                  <w:r>
                    <w:br/>
                  </w:r>
                  <w:r>
                    <w:rPr>
                      <w:sz w:val="20"/>
                      <w:color w:val="000000"/>
                    </w:rPr>
                    <w:t>2、耐氯化水色牢度（级）≥4；</w:t>
                  </w:r>
                  <w:r>
                    <w:br/>
                  </w:r>
                  <w:r>
                    <w:rPr>
                      <w:sz w:val="20"/>
                      <w:color w:val="000000"/>
                    </w:rPr>
                    <w:t>3、耐水色牢度（级） ≥4；耐酸、碱汗渍色牢度（级） ≥4；耐摩擦色牢度（级） ≥4；耐皂洗色牢度（级） ≥4；</w:t>
                  </w:r>
                  <w:r>
                    <w:br/>
                  </w:r>
                  <w:r>
                    <w:rPr>
                      <w:sz w:val="20"/>
                      <w:color w:val="000000"/>
                    </w:rPr>
                    <w:t>4、起球（级）≥4。</w:t>
                  </w:r>
                </w:p>
              </w:tc>
            </w:tr>
            <w:tr>
              <w:tc>
                <w:tcPr>
                  <w:tcW w:type="dxa" w:w="3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6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被套、枕</w:t>
                  </w:r>
                  <w:r>
                    <w:rPr>
                      <w:sz w:val="20"/>
                      <w:color w:val="000000"/>
                    </w:rPr>
                    <w:t>套床单类</w:t>
                  </w:r>
                </w:p>
              </w:tc>
              <w:tc>
                <w:tcPr>
                  <w:tcW w:type="dxa" w:w="21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病人枕套</w:t>
                  </w:r>
                  <w:r>
                    <w:br/>
                  </w:r>
                  <w:r>
                    <w:rPr>
                      <w:sz w:val="20"/>
                      <w:color w:val="000000"/>
                    </w:rPr>
                    <w:t>病人床单</w:t>
                  </w:r>
                  <w:r>
                    <w:br/>
                  </w:r>
                  <w:r>
                    <w:rPr>
                      <w:sz w:val="20"/>
                      <w:color w:val="000000"/>
                    </w:rPr>
                    <w:t>病人被套</w:t>
                  </w:r>
                  <w:r>
                    <w:br/>
                  </w:r>
                  <w:r>
                    <w:rPr>
                      <w:sz w:val="20"/>
                      <w:color w:val="000000"/>
                    </w:rPr>
                    <w:t>病人中单</w:t>
                  </w:r>
                  <w:r>
                    <w:br/>
                  </w:r>
                  <w:r>
                    <w:rPr>
                      <w:sz w:val="20"/>
                      <w:color w:val="000000"/>
                    </w:rPr>
                    <w:t>卡通枕套</w:t>
                  </w:r>
                  <w:r>
                    <w:br/>
                  </w:r>
                  <w:r>
                    <w:rPr>
                      <w:sz w:val="20"/>
                      <w:color w:val="000000"/>
                    </w:rPr>
                    <w:t>卡通床罩</w:t>
                  </w:r>
                  <w:r>
                    <w:br/>
                  </w:r>
                  <w:r>
                    <w:rPr>
                      <w:sz w:val="20"/>
                      <w:color w:val="000000"/>
                    </w:rPr>
                    <w:t>卡通被套</w:t>
                  </w:r>
                  <w:r>
                    <w:br/>
                  </w:r>
                  <w:r>
                    <w:rPr>
                      <w:sz w:val="20"/>
                      <w:color w:val="000000"/>
                    </w:rPr>
                    <w:t>床罩（带孔）</w:t>
                  </w:r>
                  <w:r>
                    <w:br/>
                  </w:r>
                  <w:r>
                    <w:rPr>
                      <w:sz w:val="20"/>
                      <w:color w:val="000000"/>
                    </w:rPr>
                    <w:t>反搏床床罩（带孔）</w:t>
                  </w:r>
                  <w:r>
                    <w:br/>
                  </w:r>
                  <w:r>
                    <w:rPr>
                      <w:sz w:val="20"/>
                      <w:color w:val="000000"/>
                    </w:rPr>
                    <w:t>理疗床罩（不带孔）</w:t>
                  </w:r>
                  <w:r>
                    <w:br/>
                  </w:r>
                  <w:r>
                    <w:rPr>
                      <w:sz w:val="20"/>
                      <w:color w:val="000000"/>
                    </w:rPr>
                    <w:t>值班被套</w:t>
                  </w:r>
                  <w:r>
                    <w:br/>
                  </w:r>
                  <w:r>
                    <w:rPr>
                      <w:sz w:val="20"/>
                      <w:color w:val="000000"/>
                    </w:rPr>
                    <w:t>值班床单</w:t>
                  </w:r>
                  <w:r>
                    <w:br/>
                  </w:r>
                  <w:r>
                    <w:rPr>
                      <w:sz w:val="20"/>
                      <w:color w:val="000000"/>
                    </w:rPr>
                    <w:t>值班枕套</w:t>
                  </w:r>
                  <w:r>
                    <w:br/>
                  </w:r>
                  <w:r>
                    <w:rPr>
                      <w:sz w:val="20"/>
                      <w:color w:val="000000"/>
                    </w:rPr>
                    <w:t>(B超室)专用床罩</w:t>
                  </w:r>
                  <w:r>
                    <w:br/>
                  </w:r>
                  <w:r>
                    <w:rPr>
                      <w:sz w:val="20"/>
                      <w:color w:val="000000"/>
                    </w:rPr>
                    <w:t>值班室床上用品床罩</w:t>
                  </w:r>
                  <w:r>
                    <w:br/>
                  </w:r>
                  <w:r>
                    <w:rPr>
                      <w:sz w:val="20"/>
                      <w:color w:val="000000"/>
                    </w:rPr>
                    <w:t>床围</w:t>
                  </w:r>
                  <w:r>
                    <w:br/>
                  </w:r>
                  <w:r>
                    <w:rPr>
                      <w:sz w:val="20"/>
                      <w:color w:val="000000"/>
                    </w:rPr>
                    <w:t>理疗床罩</w:t>
                  </w:r>
                  <w:r>
                    <w:rPr>
                      <w:sz w:val="20"/>
                      <w:color w:val="000000"/>
                    </w:rPr>
                    <w:t>(开孔)</w:t>
                  </w:r>
                  <w:r>
                    <w:br/>
                  </w:r>
                  <w:r>
                    <w:rPr>
                      <w:sz w:val="20"/>
                      <w:color w:val="000000"/>
                    </w:rPr>
                    <w:t>专用床罩</w:t>
                  </w:r>
                  <w:r>
                    <w:rPr>
                      <w:sz w:val="20"/>
                      <w:color w:val="000000"/>
                    </w:rPr>
                    <w:t>(骨三科)</w:t>
                  </w:r>
                  <w:r>
                    <w:br/>
                  </w:r>
                  <w:r>
                    <w:rPr>
                      <w:sz w:val="20"/>
                      <w:color w:val="000000"/>
                    </w:rPr>
                    <w:t>传统疗法中心诊疗床罩</w:t>
                  </w:r>
                  <w:r>
                    <w:br/>
                  </w:r>
                  <w:r>
                    <w:rPr>
                      <w:sz w:val="20"/>
                      <w:color w:val="000000"/>
                    </w:rPr>
                    <w:t>传统疗法中心诊疗枕头套</w:t>
                  </w:r>
                  <w:r>
                    <w:br/>
                  </w:r>
                  <w:r>
                    <w:rPr>
                      <w:sz w:val="20"/>
                      <w:color w:val="000000"/>
                    </w:rPr>
                    <w:t>床上用品六件套</w:t>
                  </w:r>
                  <w:r>
                    <w:br/>
                  </w:r>
                  <w:r>
                    <w:rPr>
                      <w:sz w:val="20"/>
                      <w:color w:val="000000"/>
                    </w:rPr>
                    <w:t>单层中单</w:t>
                  </w:r>
                  <w:r>
                    <w:br/>
                  </w:r>
                  <w:r>
                    <w:rPr>
                      <w:sz w:val="20"/>
                      <w:color w:val="000000"/>
                    </w:rPr>
                    <w:t>床笠（小）</w:t>
                  </w:r>
                  <w:r>
                    <w:br/>
                  </w:r>
                  <w:r>
                    <w:rPr>
                      <w:sz w:val="20"/>
                      <w:color w:val="000000"/>
                    </w:rPr>
                    <w:t>床笠（中）</w:t>
                  </w:r>
                  <w:r>
                    <w:br/>
                  </w:r>
                  <w:r>
                    <w:rPr>
                      <w:sz w:val="20"/>
                      <w:color w:val="000000"/>
                    </w:rPr>
                    <w:t>诊疗床罩（门诊）</w:t>
                  </w:r>
                  <w:r>
                    <w:br/>
                  </w:r>
                  <w:r>
                    <w:rPr>
                      <w:sz w:val="20"/>
                      <w:color w:val="000000"/>
                    </w:rPr>
                    <w:t>理疗床罩（骨科门诊）</w:t>
                  </w:r>
                  <w:r>
                    <w:br/>
                  </w:r>
                  <w:r>
                    <w:rPr>
                      <w:sz w:val="20"/>
                      <w:color w:val="000000"/>
                    </w:rPr>
                    <w:t>理疗床单（骨科门诊）</w:t>
                  </w:r>
                  <w:r>
                    <w:br/>
                  </w:r>
                  <w:r>
                    <w:rPr>
                      <w:sz w:val="20"/>
                      <w:color w:val="000000"/>
                    </w:rPr>
                    <w:t>颈椎枕外套</w:t>
                  </w:r>
                  <w:r>
                    <w:br/>
                  </w:r>
                  <w:r>
                    <w:rPr>
                      <w:sz w:val="20"/>
                      <w:color w:val="000000"/>
                    </w:rPr>
                    <w:t>值班床笠（</w:t>
                  </w:r>
                  <w:r>
                    <w:rPr>
                      <w:sz w:val="20"/>
                      <w:color w:val="000000"/>
                    </w:rPr>
                    <w:t>65/35)</w:t>
                  </w:r>
                  <w:r>
                    <w:br/>
                  </w:r>
                  <w:r>
                    <w:rPr>
                      <w:sz w:val="20"/>
                      <w:color w:val="000000"/>
                    </w:rPr>
                    <w:t>值班床笠（</w:t>
                  </w:r>
                  <w:r>
                    <w:rPr>
                      <w:sz w:val="20"/>
                      <w:color w:val="000000"/>
                    </w:rPr>
                    <w:t>50/50)</w:t>
                  </w:r>
                  <w:r>
                    <w:br/>
                  </w:r>
                  <w:r>
                    <w:rPr>
                      <w:sz w:val="20"/>
                      <w:color w:val="000000"/>
                    </w:rPr>
                    <w:t>值班床笠（</w:t>
                  </w:r>
                  <w:r>
                    <w:rPr>
                      <w:sz w:val="20"/>
                      <w:color w:val="000000"/>
                    </w:rPr>
                    <w:t>40/60)</w:t>
                  </w:r>
                  <w:r>
                    <w:br/>
                  </w:r>
                  <w:r>
                    <w:rPr>
                      <w:sz w:val="20"/>
                      <w:color w:val="000000"/>
                    </w:rPr>
                    <w:t>小被套</w:t>
                  </w:r>
                  <w:r>
                    <w:rPr>
                      <w:sz w:val="20"/>
                      <w:color w:val="000000"/>
                    </w:rPr>
                    <w:t>(手术室)</w:t>
                  </w:r>
                  <w:r>
                    <w:br/>
                  </w:r>
                  <w:r>
                    <w:rPr>
                      <w:sz w:val="20"/>
                      <w:color w:val="000000"/>
                    </w:rPr>
                    <w:t>大被套</w:t>
                  </w:r>
                  <w:r>
                    <w:rPr>
                      <w:sz w:val="20"/>
                      <w:color w:val="000000"/>
                    </w:rPr>
                    <w:t>(手术室)</w:t>
                  </w:r>
                  <w:r>
                    <w:br/>
                  </w:r>
                  <w:r>
                    <w:rPr>
                      <w:sz w:val="20"/>
                      <w:color w:val="000000"/>
                    </w:rPr>
                    <w:t>气垫床笠</w:t>
                  </w:r>
                </w:p>
              </w:tc>
              <w:tc>
                <w:tcPr>
                  <w:tcW w:type="dxa" w:w="24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1、无异味、甲醛含量、pH值、可分解致癌芳香胺染料符合国家标准《国家纺织产品基本安全技术规范》(GB18401-2010)B类或以上标准；</w:t>
                  </w:r>
                  <w:r>
                    <w:br/>
                  </w:r>
                  <w:r>
                    <w:rPr>
                      <w:sz w:val="20"/>
                      <w:color w:val="000000"/>
                    </w:rPr>
                    <w:t>2、起球（级）：≥4；</w:t>
                  </w:r>
                  <w:r>
                    <w:br/>
                  </w:r>
                  <w:r>
                    <w:rPr>
                      <w:sz w:val="20"/>
                      <w:color w:val="000000"/>
                    </w:rPr>
                    <w:t>3、耐氯化水色牢度（级）≥4；</w:t>
                  </w:r>
                  <w:r>
                    <w:br/>
                  </w:r>
                  <w:r>
                    <w:rPr>
                      <w:sz w:val="20"/>
                      <w:color w:val="000000"/>
                    </w:rPr>
                    <w:t>4、耐水色牢度（级） ≥4；耐酸、碱汗渍色牢度（级） ≥4；耐摩擦色牢度（级） ≥4；耐皂洗色牢度（级） ≥4；</w:t>
                  </w:r>
                  <w:r>
                    <w:br/>
                  </w:r>
                  <w:r>
                    <w:rPr>
                      <w:sz w:val="20"/>
                      <w:color w:val="000000"/>
                    </w:rPr>
                    <w:t>5、内在质量要求、机织床上用品外观质量要求符合国家标准《床上用品》（GB/T 22796-2021）</w:t>
                  </w:r>
                </w:p>
              </w:tc>
            </w:tr>
            <w:tr>
              <w:tc>
                <w:tcPr>
                  <w:tcW w:type="dxa" w:w="3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6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棉被类</w:t>
                  </w:r>
                </w:p>
              </w:tc>
              <w:tc>
                <w:tcPr>
                  <w:tcW w:type="dxa" w:w="21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棉被</w:t>
                  </w:r>
                  <w:r>
                    <w:br/>
                  </w:r>
                  <w:r>
                    <w:rPr>
                      <w:sz w:val="20"/>
                      <w:color w:val="000000"/>
                    </w:rPr>
                    <w:t>小棉被</w:t>
                  </w:r>
                  <w:r>
                    <w:br/>
                  </w:r>
                  <w:r>
                    <w:rPr>
                      <w:sz w:val="20"/>
                      <w:color w:val="000000"/>
                    </w:rPr>
                    <w:t>空调被</w:t>
                  </w:r>
                </w:p>
              </w:tc>
              <w:tc>
                <w:tcPr>
                  <w:tcW w:type="dxa" w:w="24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1、无异味、甲醛含量、pH值、可分解致癌芳香胺染料符合国家标准《国家纺织产品基本安全技术规范》(GB18401-2010)B类或以上标准；</w:t>
                  </w:r>
                  <w:r>
                    <w:br/>
                  </w:r>
                  <w:r>
                    <w:rPr>
                      <w:sz w:val="20"/>
                      <w:color w:val="000000"/>
                    </w:rPr>
                    <w:t>2、填充物符合国家标准《絮用纤维制品通用技术要求》（GB18383-2007)</w:t>
                  </w:r>
                </w:p>
              </w:tc>
            </w:tr>
            <w:tr>
              <w:tc>
                <w:tcPr>
                  <w:tcW w:type="dxa" w:w="3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w:t>
                  </w:r>
                </w:p>
              </w:tc>
              <w:tc>
                <w:tcPr>
                  <w:tcW w:type="dxa" w:w="6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婴幼儿纺织产品</w:t>
                  </w:r>
                </w:p>
              </w:tc>
              <w:tc>
                <w:tcPr>
                  <w:tcW w:type="dxa" w:w="21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婴儿床垫套</w:t>
                  </w:r>
                  <w:r>
                    <w:br/>
                  </w:r>
                  <w:r>
                    <w:rPr>
                      <w:sz w:val="20"/>
                      <w:color w:val="000000"/>
                    </w:rPr>
                    <w:t>婴儿被套</w:t>
                  </w:r>
                  <w:r>
                    <w:br/>
                  </w:r>
                  <w:r>
                    <w:rPr>
                      <w:sz w:val="20"/>
                      <w:color w:val="000000"/>
                    </w:rPr>
                    <w:t>婴儿包被</w:t>
                  </w:r>
                  <w:r>
                    <w:br/>
                  </w:r>
                  <w:r>
                    <w:rPr>
                      <w:sz w:val="20"/>
                      <w:color w:val="000000"/>
                    </w:rPr>
                    <w:t>婴儿小被套</w:t>
                  </w:r>
                  <w:r>
                    <w:br/>
                  </w:r>
                  <w:r>
                    <w:rPr>
                      <w:sz w:val="20"/>
                      <w:color w:val="000000"/>
                    </w:rPr>
                    <w:t>婴儿棉胎</w:t>
                  </w:r>
                  <w:r>
                    <w:rPr>
                      <w:sz w:val="20"/>
                      <w:color w:val="000000"/>
                    </w:rPr>
                    <w:t>(1.5斤)</w:t>
                  </w:r>
                  <w:r>
                    <w:br/>
                  </w:r>
                  <w:r>
                    <w:rPr>
                      <w:sz w:val="20"/>
                      <w:color w:val="000000"/>
                    </w:rPr>
                    <w:t>婴儿枕套</w:t>
                  </w:r>
                  <w:r>
                    <w:br/>
                  </w:r>
                  <w:r>
                    <w:rPr>
                      <w:sz w:val="20"/>
                      <w:color w:val="000000"/>
                    </w:rPr>
                    <w:t>婴儿枕芯</w:t>
                  </w:r>
                  <w:r>
                    <w:br/>
                  </w:r>
                  <w:r>
                    <w:rPr>
                      <w:sz w:val="20"/>
                      <w:color w:val="000000"/>
                    </w:rPr>
                    <w:t>新生儿和尚服</w:t>
                  </w:r>
                </w:p>
              </w:tc>
              <w:tc>
                <w:tcPr>
                  <w:tcW w:type="dxa" w:w="24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color w:val="000000"/>
                    </w:rPr>
                    <w:t>1、无异味、甲醛含量、pH值、可分解致癌芳香胺染料符合国家标准《国家纺织产品基本安全技术规范》(GB18401-2010)A类或以上标准；</w:t>
                  </w:r>
                  <w:r>
                    <w:br/>
                  </w:r>
                  <w:r>
                    <w:rPr>
                      <w:sz w:val="20"/>
                      <w:color w:val="000000"/>
                    </w:rPr>
                    <w:t>2、耐湿摩擦色牢度、重金属含量、邻苯二甲酸酯、燃烧性能符合国家标准《婴幼儿及儿童纺织产品安全技术规范》(GB31701—2015)A类或以上标准；</w:t>
                  </w:r>
                  <w:r>
                    <w:br/>
                  </w:r>
                  <w:r>
                    <w:rPr>
                      <w:sz w:val="20"/>
                      <w:color w:val="000000"/>
                    </w:rPr>
                    <w:t>3、附件尺寸＞6mm，抗拉强力≥70N。</w:t>
                  </w:r>
                  <w:r>
                    <w:br/>
                  </w:r>
                  <w:r>
                    <w:rPr>
                      <w:sz w:val="20"/>
                      <w:color w:val="000000"/>
                    </w:rPr>
                    <w:t>4、纤维含量（%）：棉100；</w:t>
                  </w:r>
                  <w:r>
                    <w:br/>
                  </w:r>
                  <w:r>
                    <w:rPr>
                      <w:sz w:val="20"/>
                      <w:color w:val="000000"/>
                    </w:rPr>
                    <w:t>5、起球（级）：≥4；</w:t>
                  </w:r>
                </w:p>
              </w:tc>
            </w:tr>
          </w:tbl>
          <w:p>
            <w:pPr>
              <w:pStyle w:val="null3"/>
            </w:pPr>
            <w:r>
              <w:rPr>
                <w:sz w:val="20"/>
                <w:color w:val="000000"/>
              </w:rPr>
              <w:t>注：上表</w:t>
            </w:r>
            <w:r>
              <w:rPr>
                <w:sz w:val="20"/>
                <w:b/>
                <w:color w:val="000000"/>
              </w:rPr>
              <w:t>所列规范、标准及规程仅为本项目实施的基本依据</w:t>
            </w:r>
            <w:r>
              <w:rPr>
                <w:sz w:val="20"/>
                <w:color w:val="000000"/>
              </w:rPr>
              <w:t>，并未涵盖实际操作中可能涉及的全部规定、标准和规程。在项目实施过程中，如有前述未尽事宜，应按照国家与地方现行相关规定执行；若相关行政主管部门颁布新文件，则以最新颁布的文件为准。</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1.采购代理机构：本项目是指广州宜立工程管理有限公司，负责整个采购活动的组织，依法负责编制和发布招标文件，对招标文件拥有最终的解释权，不以任何身份出任评标委员会成员。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惠州市中医医院</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采购包1：折扣率</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采购包1：0% - 100%</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投标保函提交方式：供应商可通过"广东政府采购智慧云平台金融服务中心"(https://gdgpo.czt.gd.gov.cn/zcdservice/zcd/guangdong/)，申请办理投标（响应）担保函、保险（保证）凭证，成功出函的等效于现金缴纳投标保证金。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 xml:space="preserve">（2）非加密电子版文件 U 盘(或光盘) </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采购机构代理服务收费标准：按委托代理协议约定收取。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pPr>
              <w:pStyle w:val="null3"/>
              <w:jc w:val="left"/>
            </w:pPr>
            <w:r>
              <w:rPr/>
              <w:t>1.异常低价审查，（一）依据《关于推动解决政府采购异常低价问题的通知》（财库〔2026〕2号）的有关规定，评审中出现下列情形之一的，评审委员会应当启动异常低价投标（响应）审查程序：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null3"/>
              <w:jc w:val="left"/>
            </w:pPr>
            <w:r>
              <w:rPr/>
              <w:t>2.融资政策，有融资要求的中标供应商可根据自身情况，在广东省政府采购网上自行选择金融机构及其融资产品，凭政府采购中标通知书或政府采购合同向金融机构提出融资申请。</w:t>
            </w: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具体情况根据开标时现场代理机构人员设置为准</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广州宜立工程管理有限公司</w:t>
      </w:r>
      <w:r>
        <w:rPr/>
        <w:t>代收。具体操作要求详见</w:t>
      </w:r>
      <w:r>
        <w:rPr/>
        <w:t>广州宜立工程管理有限公司</w:t>
      </w:r>
      <w:r>
        <w:rPr/>
        <w:t>有关指引，递交事宜请自行咨询</w:t>
      </w:r>
      <w:r>
        <w:rPr/>
        <w:t>广州宜立工程管理有限公司</w:t>
      </w:r>
      <w:r>
        <w:rPr/>
        <w:t>；请各投标人在投标文件递交截止时间前按须知前附表规定的金额递交至</w:t>
      </w:r>
      <w:r>
        <w:rPr/>
        <w:t>广州宜立工程管理有限公司</w:t>
      </w:r>
      <w:r>
        <w:rPr/>
        <w:t>，到账情况以开标时</w:t>
      </w:r>
      <w:r>
        <w:rPr/>
        <w:t>广州宜立工程管理有限公司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冯先生</w:t>
      </w:r>
    </w:p>
    <w:p>
      <w:pPr>
        <w:pStyle w:val="null3"/>
        <w:ind w:firstLine="480"/>
      </w:pPr>
      <w:r>
        <w:rPr/>
        <w:t>电话：</w:t>
      </w:r>
      <w:r>
        <w:rPr/>
        <w:t>020-83651133</w:t>
      </w:r>
    </w:p>
    <w:p>
      <w:pPr>
        <w:pStyle w:val="null3"/>
        <w:ind w:firstLine="480"/>
      </w:pPr>
      <w:r>
        <w:rPr/>
        <w:t>传真：</w:t>
      </w:r>
      <w:r>
        <w:rPr/>
        <w:t>/</w:t>
      </w:r>
    </w:p>
    <w:p>
      <w:pPr>
        <w:pStyle w:val="null3"/>
        <w:ind w:firstLine="480"/>
      </w:pPr>
      <w:r>
        <w:rPr/>
        <w:t>邮箱：</w:t>
      </w:r>
      <w:r>
        <w:rPr/>
        <w:t>gzylzb@163.com</w:t>
      </w:r>
    </w:p>
    <w:p>
      <w:pPr>
        <w:pStyle w:val="null3"/>
        <w:ind w:firstLine="480"/>
      </w:pPr>
      <w:r>
        <w:rPr/>
        <w:t>地址：</w:t>
      </w:r>
      <w:r>
        <w:rPr/>
        <w:t>广东省广州市越秀区东风中路437号越秀城市广场南塔7楼</w:t>
      </w:r>
    </w:p>
    <w:p>
      <w:pPr>
        <w:pStyle w:val="null3"/>
        <w:ind w:firstLine="480"/>
      </w:pPr>
      <w:r>
        <w:rPr/>
        <w:t>邮编：</w:t>
      </w:r>
      <w:r>
        <w:rPr/>
        <w:t>510031</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政府采购监督管理机构名称：惠州市财政局</w:t>
      </w:r>
    </w:p>
    <w:p>
      <w:pPr>
        <w:pStyle w:val="null3"/>
      </w:pPr>
      <w:r>
        <w:rPr/>
        <w:t>地 址：广东省惠州市江北文华一路6号市财政局9楼903室政府采购监管科</w:t>
      </w:r>
    </w:p>
    <w:p>
      <w:pPr>
        <w:pStyle w:val="null3"/>
      </w:pPr>
      <w:r>
        <w:rPr/>
        <w:t>电 话：0752-2881711、2881716</w:t>
      </w:r>
    </w:p>
    <w:p>
      <w:pPr>
        <w:pStyle w:val="null3"/>
      </w:pPr>
      <w:r>
        <w:rPr/>
        <w:t>邮 编：516001</w:t>
      </w:r>
    </w:p>
    <w:p>
      <w:pPr>
        <w:pStyle w:val="null3"/>
      </w:pPr>
      <w:r>
        <w:rPr/>
        <w:t>传 真：无</w:t>
      </w:r>
      <w:r>
        <w:br/>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惠州市中医医院被服类物资供应服务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广州宜立工程管理有限公司</w:t>
      </w:r>
      <w:r>
        <w:rPr/>
        <w:t>统一对外发布。</w:t>
      </w:r>
    </w:p>
    <w:p>
      <w:pPr>
        <w:pStyle w:val="null3"/>
        <w:ind w:firstLine="480"/>
      </w:pPr>
      <w:r>
        <w:rPr/>
        <w:t>（2）对</w:t>
      </w:r>
      <w:r>
        <w:rPr/>
        <w:t>广州宜立工程管理有限公司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2.对符合本国产品标准的产品给予价格扣除</w:t>
      </w:r>
    </w:p>
    <w:p>
      <w:pPr>
        <w:pStyle w:val="null3"/>
        <w:ind w:firstLine="480"/>
      </w:pPr>
      <w:r>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null3"/>
        <w:spacing w:before="120" w:after="120"/>
        <w:ind w:firstLine="480"/>
      </w:pPr>
      <w:r>
        <w:rPr/>
        <w:t>（1）</w:t>
      </w:r>
      <w:r>
        <w:rPr>
          <w:b/>
        </w:rPr>
        <w:t>本国产品标准的适用范围</w:t>
      </w: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null3"/>
        <w:spacing w:before="120" w:after="120"/>
        <w:ind w:firstLine="480"/>
      </w:pPr>
      <w:r>
        <w:rPr/>
        <w:t>（2）</w:t>
      </w:r>
      <w:r>
        <w:rPr>
          <w:b/>
        </w:rPr>
        <w:t>准确界定产品在中国境内生产</w:t>
      </w:r>
      <w:r>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null3"/>
        <w:spacing w:before="120" w:after="120"/>
        <w:ind w:firstLine="480"/>
      </w:pPr>
      <w:r>
        <w:rPr/>
        <w:t>（3）</w:t>
      </w:r>
      <w:r>
        <w:rPr>
          <w:b/>
        </w:rPr>
        <w:t>对本国产品的支持政策</w:t>
      </w:r>
      <w:r>
        <w:rPr/>
        <w:t>。政府采购活动中既有本国产品又有非本国产品参与竞争的，依法对本国产品给予价格评审优惠，对本国产品的报价给予20%的价格扣除，用扣除后的价格参与评审。</w:t>
      </w:r>
    </w:p>
    <w:p>
      <w:pPr>
        <w:pStyle w:val="null3"/>
        <w:spacing w:before="120" w:after="120"/>
        <w:ind w:firstLine="480"/>
      </w:pPr>
      <w: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null3"/>
        <w:spacing w:before="120" w:after="120"/>
        <w:ind w:firstLine="480"/>
      </w:pPr>
      <w:r>
        <w:rPr/>
        <w:t>（4）</w:t>
      </w:r>
      <w:r>
        <w:rPr>
          <w:b/>
        </w:rPr>
        <w:t>认真审查有关证明文件</w:t>
      </w:r>
      <w:r>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null3"/>
        <w:outlineLvl w:val="3"/>
      </w:pPr>
      <w:r>
        <w:rPr>
          <w:sz w:val="24"/>
          <w:b/>
        </w:rPr>
        <w:t>3.对小型、微型企业、监狱企业或残疾人福利性单位给予价格扣除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4.价格扣除相关要求</w:t>
      </w:r>
    </w:p>
    <w:p>
      <w:pPr>
        <w:pStyle w:val="null3"/>
      </w:pPr>
      <w:r>
        <w:rPr/>
        <w:t>采购包1（惠州市中医医院被服类物资供应服务项目）：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采购包1（惠州市中医医院被服类物资供应服务项目）：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提供法人或者其他组织的有效营业执照或事业法人登记证或身份证等相关证明文件。分支机构投标的，须提供总公司和分公司营业执照，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提供承诺函（格式自拟）。</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提供承诺函（格式自拟）。</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提供承诺函（格式自拟）。</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承诺函（格式自拟）。</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投标人未被列入“信用中国”的“失信被执行人或政府采购严重违法失信行为记录名单或重大税收违法失信主体名单”，不处于中国政府采购网“政府采购严重违法失信行为信息记录”中的禁止参加政府采购活动期间；以资格审查人员于投标截止时间当天在“信用中国”网站（www.creditchina.gov.cn）及中国政府采购网（http://www.ccgp.gov.cn/）查询结果为准，如相关失信记录已失效，投标人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管理关系的不同投标人，不得同时参加本采购项目投标。为本项目提供整体设计、规范编制或者项目管理、监理、检测等服务的投标人，不得再参与本项目投标。（投标人出具承诺函，格式自拟）</w:t>
            </w:r>
          </w:p>
        </w:tc>
      </w:tr>
      <w:tr>
        <w:tc>
          <w:tcPr>
            <w:tcW w:type="dxa" w:w="890"/>
          </w:tcPr>
          <w:p>
            <w:pPr>
              <w:pStyle w:val="null3"/>
            </w:pPr>
            <w:r>
              <w:rPr/>
              <w:t>8</w:t>
            </w:r>
          </w:p>
        </w:tc>
        <w:tc>
          <w:tcPr>
            <w:tcW w:type="dxa" w:w="3178"/>
          </w:tcPr>
          <w:p>
            <w:pPr>
              <w:pStyle w:val="null3"/>
            </w:pPr>
            <w:r>
              <w:rPr/>
              <w:t>本项目特定的资格要求</w:t>
            </w:r>
          </w:p>
        </w:tc>
        <w:tc>
          <w:tcPr>
            <w:tcW w:type="dxa" w:w="4238"/>
          </w:tcPr>
          <w:p>
            <w:pPr>
              <w:pStyle w:val="null3"/>
            </w:pPr>
            <w:r>
              <w:rPr/>
              <w:t>本项目不接受联合体投标，不允许投标人对项目转包、分包。（投标人出具承诺函，格式自拟）</w:t>
            </w:r>
          </w:p>
        </w:tc>
      </w:tr>
      <w:tr>
        <w:tc>
          <w:tcPr>
            <w:tcW w:type="dxa" w:w="890"/>
          </w:tcPr>
          <w:p>
            <w:pPr>
              <w:pStyle w:val="null3"/>
            </w:pPr>
            <w:r>
              <w:rPr/>
              <w:t>9</w:t>
            </w:r>
          </w:p>
        </w:tc>
        <w:tc>
          <w:tcPr>
            <w:tcW w:type="dxa" w:w="3178"/>
          </w:tcPr>
          <w:p>
            <w:pPr>
              <w:pStyle w:val="null3"/>
            </w:pPr>
            <w:r>
              <w:rPr/>
              <w:t>本采购包专门面向中小企业采购</w:t>
            </w:r>
          </w:p>
        </w:tc>
        <w:tc>
          <w:tcPr>
            <w:tcW w:type="dxa" w:w="4238"/>
          </w:tcPr>
          <w:p>
            <w:pPr>
              <w:pStyle w:val="null3"/>
            </w:pPr>
            <w:r>
              <w:rPr/>
              <w:t>本项目专门面向中小企业采购（投标人必须为中小微企业、监狱企业或残疾人福利性单位。（提供《中小企业声明函》或属于监狱企业的证明材料或《残疾人福利性单位声明函》，否则不予认定））。</w:t>
            </w:r>
          </w:p>
        </w:tc>
      </w:tr>
    </w:tbl>
    <w:p>
      <w:pPr>
        <w:pStyle w:val="null3"/>
        <w:ind w:firstLine="480"/>
      </w:pPr>
      <w:r>
        <w:rPr/>
        <w:t>表二符合性审查表：</w:t>
      </w:r>
    </w:p>
    <w:p>
      <w:pPr>
        <w:pStyle w:val="null3"/>
      </w:pPr>
      <w:r>
        <w:rPr/>
        <w:t>采购包1（惠州市中医医院被服类物资供应服务项目）：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投标报价是固定价且是唯一的，投标报价未超出采购预算或最高限价。 投标报价无错漏项或有错漏项但被评标委员会认可。 招标文件不接受提交备用方案。</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满足招标文件要求。</w:t>
            </w:r>
          </w:p>
        </w:tc>
      </w:tr>
      <w:tr>
        <w:tc>
          <w:tcPr>
            <w:tcW w:type="dxa" w:w="890"/>
          </w:tcPr>
          <w:p>
            <w:pPr>
              <w:pStyle w:val="null3"/>
            </w:pPr>
            <w:r>
              <w:rPr/>
              <w:t>5</w:t>
            </w:r>
          </w:p>
        </w:tc>
        <w:tc>
          <w:tcPr>
            <w:tcW w:type="dxa" w:w="3178"/>
          </w:tcPr>
          <w:p>
            <w:pPr>
              <w:pStyle w:val="null3"/>
            </w:pPr>
            <w:r>
              <w:rPr/>
              <w:t>采购需求“★”条款响应程度</w:t>
            </w:r>
          </w:p>
        </w:tc>
        <w:tc>
          <w:tcPr>
            <w:tcW w:type="dxa" w:w="4238"/>
          </w:tcPr>
          <w:p>
            <w:pPr>
              <w:pStyle w:val="null3"/>
            </w:pPr>
            <w:r>
              <w:rPr/>
              <w:t>满足招标文件要求。</w:t>
            </w:r>
          </w:p>
        </w:tc>
      </w:tr>
      <w:tr>
        <w:tc>
          <w:tcPr>
            <w:tcW w:type="dxa" w:w="890"/>
          </w:tcPr>
          <w:p>
            <w:pPr>
              <w:pStyle w:val="null3"/>
            </w:pPr>
            <w:r>
              <w:rPr/>
              <w:t>6</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惠州市中医医院被服类物资供应服务项目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商务部分30.0分</w:t>
            </w:r>
          </w:p>
          <w:p>
            <w:pPr>
              <w:pStyle w:val="null3"/>
            </w:pPr>
            <w:r>
              <w:rPr/>
              <w:t>技术部分50.0分</w:t>
            </w:r>
          </w:p>
          <w:p>
            <w:pPr>
              <w:pStyle w:val="null3"/>
            </w:pPr>
            <w:r>
              <w:rPr/>
              <w:t>报价得分20.0分</w:t>
            </w:r>
          </w:p>
        </w:tc>
      </w:tr>
      <w:tr>
        <w:tc>
          <w:tcPr>
            <w:tcW w:type="dxa" w:w="922"/>
            <w:gridSpan w:val="2"/>
            <w:vMerge w:val="restart"/>
          </w:tcPr>
          <w:p>
            <w:pPr>
              <w:pStyle w:val="null3"/>
              <w:jc w:val="center"/>
            </w:pPr>
            <w:r>
              <w:rPr/>
              <w:t>技术部分</w:t>
            </w:r>
          </w:p>
        </w:tc>
        <w:tc>
          <w:tcPr>
            <w:tcW w:type="dxa" w:w="2307"/>
          </w:tcPr>
          <w:p>
            <w:pPr>
              <w:pStyle w:val="null3"/>
              <w:jc w:val="left"/>
            </w:pPr>
            <w:r>
              <w:rPr/>
              <w:t>重要技术参数响应情况（标▲号） (20.0分)</w:t>
            </w:r>
          </w:p>
        </w:tc>
        <w:tc>
          <w:tcPr>
            <w:tcW w:type="dxa" w:w="5076"/>
          </w:tcPr>
          <w:p>
            <w:pPr>
              <w:pStyle w:val="null3"/>
              <w:jc w:val="left"/>
            </w:pPr>
            <w:r>
              <w:rPr/>
              <w:t>评审委员会根据投标人是否符合第二章采购需中标注▲号的技术或商务要求进行评分（共10条/项），每偏离（不满足或不响应）一条或一项扣2分。 注：“▲”标记的技术参数为重要技术参数，如采购文件中已明确提供证明资料的要求，则以列明的具体要求为准；如未列明证明材料要求的，提供承诺函&lt;格式自拟&gt;或生产厂商公开的宣传资料并加盖投标人公章。</w:t>
            </w:r>
          </w:p>
        </w:tc>
      </w:tr>
      <w:tr>
        <w:tc>
          <w:tcPr>
            <w:tcW w:type="dxa" w:w="922"/>
            <w:gridSpan w:val="2"/>
            <w:vMerge/>
          </w:tcPr>
          <w:p/>
        </w:tc>
        <w:tc>
          <w:tcPr>
            <w:tcW w:type="dxa" w:w="2307"/>
          </w:tcPr>
          <w:p>
            <w:pPr>
              <w:pStyle w:val="null3"/>
              <w:jc w:val="left"/>
            </w:pPr>
            <w:r>
              <w:rPr/>
              <w:t>供货服务方案 (10.0分)</w:t>
            </w:r>
          </w:p>
        </w:tc>
        <w:tc>
          <w:tcPr>
            <w:tcW w:type="dxa" w:w="5076"/>
          </w:tcPr>
          <w:p>
            <w:pPr>
              <w:pStyle w:val="null3"/>
              <w:jc w:val="left"/>
            </w:pPr>
            <w:r>
              <w:rPr/>
              <w:t>根据投标人提供的供货服务方案（包括但不限于①配送流程②保证交付时间的措施）进行评审： 1.配送流程规范完整、交付时限明确，应急保障到位，能实现全年无间断供货，完全贴合医院实际需求，得10分。 2.配送流程规范，交付时限清晰，应急保障完善，能保障正常供货，少量细节可优化，可满足医院常规供货需求，得7分。 3.配送流程基本合理，交付时限明确，有基础应急保障，部分满足医院常规供货需求，得4分。 4.配送流程不完整，交付时限或应急保障有明显不足，可能影响部分供货效率，得1分。 5.未提供方案、方案空洞无关，或存在重大缺陷，无法保障医院正常供货，得0分。</w:t>
            </w:r>
          </w:p>
        </w:tc>
      </w:tr>
      <w:tr>
        <w:tc>
          <w:tcPr>
            <w:tcW w:type="dxa" w:w="922"/>
            <w:gridSpan w:val="2"/>
            <w:vMerge/>
          </w:tcPr>
          <w:p/>
        </w:tc>
        <w:tc>
          <w:tcPr>
            <w:tcW w:type="dxa" w:w="2307"/>
          </w:tcPr>
          <w:p>
            <w:pPr>
              <w:pStyle w:val="null3"/>
              <w:jc w:val="left"/>
            </w:pPr>
            <w:r>
              <w:rPr/>
              <w:t>产品质量保障方案 (10.0分)</w:t>
            </w:r>
          </w:p>
        </w:tc>
        <w:tc>
          <w:tcPr>
            <w:tcW w:type="dxa" w:w="5076"/>
          </w:tcPr>
          <w:p>
            <w:pPr>
              <w:pStyle w:val="null3"/>
              <w:jc w:val="left"/>
            </w:pPr>
            <w:r>
              <w:rPr/>
              <w:t>根据投标人提供的货物质量保证方案进行综合评审（包括但不限于①货物来源保障措施②产品质量保障措施③备品备件保障措施）： 1.货物来源合规、质量检验完善，备品备件储备充足，能全面保障产品质量及供应连续性，完全贴合医院实际需求，得10分。 2.货物来源合规，质量检验及备品备件保障完善，能有效保障产品质量，细节可优化，可满足医院需求，得7分。 3.货物来源基本合规，有基础质量检验和备品备件保障，部分满足医院要求，得4分。 4.货物来源、质量检验或备品备件保障有明显漏洞，可能影响产品质量或供应连续性，得1分。 5.未提供方案、方案空洞无关，或存在重大缺陷，无法保障产品质量，得0分</w:t>
            </w:r>
          </w:p>
        </w:tc>
      </w:tr>
      <w:tr>
        <w:tc>
          <w:tcPr>
            <w:tcW w:type="dxa" w:w="922"/>
            <w:gridSpan w:val="2"/>
            <w:vMerge/>
          </w:tcPr>
          <w:p/>
        </w:tc>
        <w:tc>
          <w:tcPr>
            <w:tcW w:type="dxa" w:w="2307"/>
          </w:tcPr>
          <w:p>
            <w:pPr>
              <w:pStyle w:val="null3"/>
              <w:jc w:val="left"/>
            </w:pPr>
            <w:r>
              <w:rPr/>
              <w:t>配送能力 (5.0分)</w:t>
            </w:r>
          </w:p>
        </w:tc>
        <w:tc>
          <w:tcPr>
            <w:tcW w:type="dxa" w:w="5076"/>
          </w:tcPr>
          <w:p>
            <w:pPr>
              <w:pStyle w:val="null3"/>
              <w:jc w:val="left"/>
            </w:pPr>
            <w:r>
              <w:rPr/>
              <w:t>投标人提供针对本项目提供的配送车辆数量，3台车辆及以上的得5分；2台车辆的得3分；1台车辆的得1分，无提供得0分。 注：配送车辆为自有的：需提供投标人法定代表人名下或本单位名下或单位股东名下机动车辆有效行驶证复印件；配送车辆为租赁的：提供与租赁公司签订的有效期内的合同书及出租方营业执照、机动车辆有效行驶证和投标截止日前3个月内任意一个月的租金正式发票扫描件，加盖投标人公章。</w:t>
            </w:r>
          </w:p>
        </w:tc>
      </w:tr>
      <w:tr>
        <w:tc>
          <w:tcPr>
            <w:tcW w:type="dxa" w:w="922"/>
            <w:gridSpan w:val="2"/>
            <w:vMerge/>
          </w:tcPr>
          <w:p/>
        </w:tc>
        <w:tc>
          <w:tcPr>
            <w:tcW w:type="dxa" w:w="2307"/>
          </w:tcPr>
          <w:p>
            <w:pPr>
              <w:pStyle w:val="null3"/>
              <w:jc w:val="left"/>
            </w:pPr>
            <w:r>
              <w:rPr/>
              <w:t>服务响应时间 (5.0分)</w:t>
            </w:r>
          </w:p>
        </w:tc>
        <w:tc>
          <w:tcPr>
            <w:tcW w:type="dxa" w:w="5076"/>
          </w:tcPr>
          <w:p>
            <w:pPr>
              <w:pStyle w:val="null3"/>
              <w:jc w:val="left"/>
            </w:pPr>
            <w:r>
              <w:rPr/>
              <w:t>根据投标人提供的服务响应时间进行评审： 投标人承诺遇到紧急情况，接到采购订单通知后1小时内送达采购人指定地点的得5分， 1小时（不含）-2小时内（含）到达采购人指定地点的得2分，超过2小时的，不得分。 注：投标人须在投标文件中提供服务响应时间承诺函（格式不限）并加盖投标人公章，未提供不得分。</w:t>
            </w:r>
          </w:p>
        </w:tc>
      </w:tr>
      <w:tr>
        <w:tc>
          <w:tcPr>
            <w:tcW w:type="dxa" w:w="922"/>
            <w:gridSpan w:val="2"/>
            <w:vMerge w:val="restart"/>
          </w:tcPr>
          <w:p>
            <w:pPr>
              <w:pStyle w:val="null3"/>
              <w:jc w:val="center"/>
            </w:pPr>
            <w:r>
              <w:rPr/>
              <w:t>商务部分</w:t>
            </w:r>
          </w:p>
        </w:tc>
        <w:tc>
          <w:tcPr>
            <w:tcW w:type="dxa" w:w="2307"/>
          </w:tcPr>
          <w:p>
            <w:pPr>
              <w:pStyle w:val="null3"/>
              <w:jc w:val="left"/>
            </w:pPr>
            <w:r>
              <w:rPr/>
              <w:t>同类业绩 (10.0分)</w:t>
            </w:r>
          </w:p>
        </w:tc>
        <w:tc>
          <w:tcPr>
            <w:tcW w:type="dxa" w:w="5076"/>
          </w:tcPr>
          <w:p>
            <w:pPr>
              <w:pStyle w:val="null3"/>
              <w:jc w:val="left"/>
            </w:pPr>
            <w:r>
              <w:rPr/>
              <w:t>根据各投标人提供自2023年1月1日（以合同签订的时间为准）至今独立承担同类项目（同类项目指医院被服类、医用纺织品类、医护服装类、手术室布类或床品类物资供应项目）业绩进行评分，每提供一份符合要求的业绩得2分，满分10分。 注:提供合同关键页（含签订合同双方的单位名称、合同项目名称、采购内容、签订合同双方的落款盖章、签订日期的关键页）扫描件并加盖投标人公章作为同类业绩评价证明资料，否则不得分。</w:t>
            </w:r>
          </w:p>
        </w:tc>
      </w:tr>
      <w:tr>
        <w:tc>
          <w:tcPr>
            <w:tcW w:type="dxa" w:w="922"/>
            <w:gridSpan w:val="2"/>
            <w:vMerge/>
          </w:tcPr>
          <w:p/>
        </w:tc>
        <w:tc>
          <w:tcPr>
            <w:tcW w:type="dxa" w:w="2307"/>
          </w:tcPr>
          <w:p>
            <w:pPr>
              <w:pStyle w:val="null3"/>
              <w:jc w:val="left"/>
            </w:pPr>
            <w:r>
              <w:rPr/>
              <w:t>人员配备 (10.0分)</w:t>
            </w:r>
          </w:p>
        </w:tc>
        <w:tc>
          <w:tcPr>
            <w:tcW w:type="dxa" w:w="5076"/>
          </w:tcPr>
          <w:p>
            <w:pPr>
              <w:pStyle w:val="null3"/>
              <w:jc w:val="left"/>
            </w:pPr>
            <w:r>
              <w:rPr/>
              <w:t>满足采购需求“人员配备及要求”要求，提供3名专职服务人员，得5分；拟投入人员中提供1名专职人员专职负责办理售后事宜得2.5分；提供1名专职人员负责供货结算清单制作相关事宜得2.5分；未提供3名工作人员不得分。本项最高得10分。 注：提供拟投入团队人员名单；以及团队人员在投标截止日期前6个月内任意1月在投标人单位缴纳社保的证明，上述资料均须加盖公章，未提供或未按要求提供不得分。</w:t>
            </w:r>
          </w:p>
        </w:tc>
      </w:tr>
      <w:tr>
        <w:tc>
          <w:tcPr>
            <w:tcW w:type="dxa" w:w="922"/>
            <w:gridSpan w:val="2"/>
            <w:vMerge/>
          </w:tcPr>
          <w:p/>
        </w:tc>
        <w:tc>
          <w:tcPr>
            <w:tcW w:type="dxa" w:w="2307"/>
          </w:tcPr>
          <w:p>
            <w:pPr>
              <w:pStyle w:val="null3"/>
              <w:jc w:val="left"/>
            </w:pPr>
            <w:r>
              <w:rPr/>
              <w:t>售后服务方案 (10.0分)</w:t>
            </w:r>
          </w:p>
        </w:tc>
        <w:tc>
          <w:tcPr>
            <w:tcW w:type="dxa" w:w="5076"/>
          </w:tcPr>
          <w:p>
            <w:pPr>
              <w:pStyle w:val="null3"/>
              <w:jc w:val="left"/>
            </w:pPr>
            <w:r>
              <w:rPr/>
              <w:t>根据投标人所提供的售后服务方案（包括但不限于响应和到达现场时间及计划，出现质量问题的维修、更换及定期维护的方案）进行评审: 1.售后响应及时，质量问题处理高效，定期维护到位，能全面解决各类售后需求，完全贴合医院实际需求，得10分。 2.售后响应及时，质量问题处理规范，有完善的定期维护计划，售后保障能力较强，可满足医院需求，得7分。 3.有基础售后响应和质量问题处理措施，定期维护基本到位，部分满足医院要求，得4分。 4.售后响应不及时，质量问题处理或定期维护有明显不足，无法全面解决售后需求，得1分。 5.未提供方案、方案空洞无关，或存在重大缺陷，无法解决售后问题，得0分。</w:t>
            </w:r>
          </w:p>
        </w:tc>
      </w:tr>
      <w:tr>
        <w:tc>
          <w:tcPr>
            <w:tcW w:type="dxa" w:w="922"/>
            <w:gridSpan w:val="2"/>
          </w:tcPr>
          <w:p>
            <w:pPr>
              <w:pStyle w:val="null3"/>
              <w:jc w:val="center"/>
            </w:pPr>
            <w:r>
              <w:rPr/>
              <w:t>投标报价</w:t>
            </w:r>
          </w:p>
        </w:tc>
        <w:tc>
          <w:tcPr>
            <w:tcW w:type="dxa" w:w="2307"/>
          </w:tcPr>
          <w:p>
            <w:pPr>
              <w:pStyle w:val="null3"/>
              <w:jc w:val="left"/>
            </w:pPr>
            <w:r>
              <w:rPr/>
              <w:t>投标报价得分 (20.0分)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注：满足招标文件要求且“折扣率”报价最低（即折扣力度最大）的为评标基准价。如：投标折扣率 80%为报价最低，评标基准价为80%，得满分 】。因落实政府采购政策进行价格调整的，以调整后的价格计算评标基准价和投标报价。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委员会按照招标文件确定的评标方法、步骤、标准，对投标文件进行评审，根据综合评审情况，提出书面评标报告，按照评审综合得分由高到低顺序推荐3名中标候选人名单。综合得分最高的投标人为第一中标候选供应商，综合得分次高的投标人为第二中标候选供应商，以此类推。综合得分相同的优先排列顺序如下：1）投标报价低者；2)技术得分高者；3)商务得分高者。综合评分相同，且评标价和商务、技术评分均相同的，名次由评委会抽签决定。</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24"/>
          <w:b/>
        </w:rPr>
        <w:t xml:space="preserve"> </w:t>
      </w:r>
    </w:p>
    <w:p>
      <w:pPr>
        <w:pStyle w:val="null3"/>
        <w:jc w:val="center"/>
      </w:pPr>
      <w:r>
        <w:rPr>
          <w:sz w:val="48"/>
          <w:b/>
        </w:rPr>
        <w:t>采购合同书</w:t>
      </w:r>
    </w:p>
    <w:p>
      <w:pPr>
        <w:pStyle w:val="null3"/>
        <w:jc w:val="both"/>
      </w:pPr>
      <w:r>
        <w:rPr>
          <w:sz w:val="48"/>
          <w:b/>
        </w:rPr>
        <w:t>（服务类）</w:t>
      </w:r>
    </w:p>
    <w:p>
      <w:pPr>
        <w:pStyle w:val="null3"/>
        <w:ind w:firstLine="964"/>
        <w:jc w:val="center"/>
      </w:pPr>
      <w:r>
        <w:rPr>
          <w:sz w:val="24"/>
        </w:rPr>
        <w:t>项目名称：</w:t>
      </w:r>
      <w:r>
        <w:rPr>
          <w:sz w:val="24"/>
          <w:u w:val="single"/>
        </w:rPr>
        <w:t xml:space="preserve">                                </w:t>
      </w:r>
    </w:p>
    <w:p>
      <w:pPr>
        <w:pStyle w:val="null3"/>
        <w:ind w:left="840"/>
        <w:jc w:val="both"/>
      </w:pPr>
      <w:r>
        <w:rPr>
          <w:sz w:val="24"/>
        </w:rPr>
        <w:t>项目编号：</w:t>
      </w:r>
      <w:r>
        <w:rPr>
          <w:sz w:val="24"/>
          <w:u w:val="single"/>
        </w:rPr>
        <w:t xml:space="preserve">                                </w:t>
      </w:r>
    </w:p>
    <w:p>
      <w:pPr>
        <w:pStyle w:val="null3"/>
        <w:ind w:left="840"/>
        <w:jc w:val="both"/>
      </w:pPr>
      <w:r>
        <w:rPr>
          <w:sz w:val="24"/>
        </w:rPr>
        <w:t>甲    方：</w:t>
      </w:r>
      <w:r>
        <w:rPr>
          <w:sz w:val="24"/>
          <w:u w:val="single"/>
        </w:rPr>
        <w:t xml:space="preserve">          采购人名称            </w:t>
      </w:r>
    </w:p>
    <w:p>
      <w:pPr>
        <w:pStyle w:val="null3"/>
        <w:ind w:left="840"/>
        <w:jc w:val="both"/>
      </w:pPr>
      <w:r>
        <w:rPr>
          <w:sz w:val="24"/>
        </w:rPr>
        <w:t>乙    方：</w:t>
      </w:r>
      <w:r>
        <w:rPr>
          <w:sz w:val="24"/>
          <w:u w:val="single"/>
        </w:rPr>
        <w:t xml:space="preserve">       （中标供应商名称）       </w:t>
      </w:r>
      <w:r>
        <w:rPr>
          <w:sz w:val="24"/>
        </w:rPr>
        <w:t xml:space="preserve"> </w:t>
      </w:r>
    </w:p>
    <w:p>
      <w:pPr>
        <w:pStyle w:val="null3"/>
        <w:ind w:left="840"/>
        <w:jc w:val="both"/>
      </w:pPr>
      <w:r>
        <w:rPr>
          <w:sz w:val="24"/>
        </w:rPr>
        <w:t>签订地点：</w:t>
      </w:r>
      <w:r>
        <w:rPr>
          <w:sz w:val="24"/>
          <w:u w:val="single"/>
        </w:rPr>
        <w:t xml:space="preserve">                                </w:t>
      </w:r>
    </w:p>
    <w:p>
      <w:pPr>
        <w:pStyle w:val="null3"/>
        <w:ind w:left="840"/>
        <w:jc w:val="both"/>
      </w:pPr>
      <w:r>
        <w:rPr>
          <w:sz w:val="24"/>
        </w:rPr>
        <w:t>签订日期：</w:t>
      </w:r>
      <w:r>
        <w:rPr>
          <w:sz w:val="24"/>
          <w:u w:val="single"/>
        </w:rPr>
        <w:t xml:space="preserve">                                </w:t>
      </w:r>
    </w:p>
    <w:p>
      <w:pPr>
        <w:pStyle w:val="null3"/>
        <w:jc w:val="both"/>
      </w:pPr>
      <w:r>
        <w:rPr>
          <w:sz w:val="21"/>
          <w:b/>
        </w:rPr>
        <w:t xml:space="preserve">      注：本合同仅为合同的参考文本，合同签订双方可根据项目的具体要求进行修订，但不得偏离实质性条款。</w:t>
      </w:r>
    </w:p>
    <w:p>
      <w:pPr>
        <w:pStyle w:val="null3"/>
        <w:ind w:firstLine="964"/>
        <w:jc w:val="both"/>
      </w:pPr>
      <w:r>
        <w:rPr/>
        <w:t xml:space="preserve"> </w:t>
      </w:r>
    </w:p>
    <w:p>
      <w:pPr>
        <w:pStyle w:val="null3"/>
        <w:jc w:val="left"/>
      </w:pPr>
      <w:r>
        <w:rPr>
          <w:sz w:val="20"/>
          <w:b/>
        </w:rPr>
        <w:t>甲　　方：</w:t>
      </w:r>
    </w:p>
    <w:p>
      <w:pPr>
        <w:pStyle w:val="null3"/>
        <w:jc w:val="left"/>
      </w:pPr>
      <w:r>
        <w:rPr>
          <w:sz w:val="20"/>
        </w:rPr>
        <w:t>统一社会信用代码</w:t>
      </w:r>
      <w:r>
        <w:rPr>
          <w:sz w:val="20"/>
        </w:rPr>
        <w:t>:</w:t>
      </w:r>
    </w:p>
    <w:p>
      <w:pPr>
        <w:pStyle w:val="null3"/>
        <w:jc w:val="left"/>
      </w:pPr>
      <w:r>
        <w:rPr>
          <w:sz w:val="20"/>
        </w:rPr>
        <w:t>电　　话：　　</w:t>
      </w:r>
    </w:p>
    <w:p>
      <w:pPr>
        <w:pStyle w:val="null3"/>
        <w:jc w:val="left"/>
      </w:pPr>
      <w:r>
        <w:rPr>
          <w:sz w:val="20"/>
        </w:rPr>
        <w:t>传　　真：　　</w:t>
      </w:r>
    </w:p>
    <w:p>
      <w:pPr>
        <w:pStyle w:val="null3"/>
        <w:jc w:val="left"/>
      </w:pPr>
      <w:r>
        <w:rPr>
          <w:sz w:val="20"/>
        </w:rPr>
        <w:t>地　　址：</w:t>
      </w:r>
    </w:p>
    <w:p>
      <w:pPr>
        <w:pStyle w:val="null3"/>
        <w:jc w:val="left"/>
      </w:pPr>
      <w:r>
        <w:rPr/>
        <w:t xml:space="preserve"> </w:t>
      </w:r>
    </w:p>
    <w:p>
      <w:pPr>
        <w:pStyle w:val="null3"/>
        <w:jc w:val="left"/>
      </w:pPr>
      <w:r>
        <w:rPr>
          <w:sz w:val="20"/>
          <w:b/>
        </w:rPr>
        <w:t>乙　　方：</w:t>
      </w:r>
    </w:p>
    <w:p>
      <w:pPr>
        <w:pStyle w:val="null3"/>
        <w:jc w:val="left"/>
      </w:pPr>
      <w:r>
        <w:rPr>
          <w:sz w:val="20"/>
        </w:rPr>
        <w:t>统一社会信用代码</w:t>
      </w:r>
      <w:r>
        <w:rPr>
          <w:sz w:val="20"/>
        </w:rPr>
        <w:t>:</w:t>
      </w:r>
    </w:p>
    <w:p>
      <w:pPr>
        <w:pStyle w:val="null3"/>
        <w:jc w:val="left"/>
      </w:pPr>
      <w:r>
        <w:rPr>
          <w:sz w:val="20"/>
        </w:rPr>
        <w:t>电　　话：　　</w:t>
      </w:r>
    </w:p>
    <w:p>
      <w:pPr>
        <w:pStyle w:val="null3"/>
        <w:jc w:val="left"/>
      </w:pPr>
      <w:r>
        <w:rPr>
          <w:sz w:val="20"/>
        </w:rPr>
        <w:t>传　　真：　　</w:t>
      </w:r>
    </w:p>
    <w:p>
      <w:pPr>
        <w:pStyle w:val="null3"/>
        <w:jc w:val="left"/>
      </w:pPr>
      <w:r>
        <w:rPr>
          <w:sz w:val="20"/>
        </w:rPr>
        <w:t>地　　址：</w:t>
      </w:r>
    </w:p>
    <w:p>
      <w:pPr>
        <w:pStyle w:val="null3"/>
        <w:jc w:val="left"/>
      </w:pPr>
      <w:r>
        <w:rPr/>
        <w:t xml:space="preserve"> </w:t>
      </w:r>
    </w:p>
    <w:p>
      <w:pPr>
        <w:pStyle w:val="null3"/>
        <w:jc w:val="left"/>
      </w:pPr>
      <w:r>
        <w:rPr>
          <w:sz w:val="20"/>
        </w:rPr>
        <w:t>合同性质：本合同为中小企业预留合同</w:t>
      </w:r>
    </w:p>
    <w:p>
      <w:pPr>
        <w:pStyle w:val="null3"/>
        <w:ind w:firstLine="400"/>
        <w:jc w:val="left"/>
      </w:pPr>
      <w:r>
        <w:rPr/>
        <w:t xml:space="preserve"> </w:t>
      </w:r>
    </w:p>
    <w:p>
      <w:pPr>
        <w:pStyle w:val="null3"/>
        <w:ind w:firstLine="400"/>
        <w:jc w:val="left"/>
      </w:pPr>
      <w:r>
        <w:rPr>
          <w:sz w:val="20"/>
        </w:rPr>
        <w:t>根据</w:t>
      </w:r>
      <w:r>
        <w:rPr>
          <w:sz w:val="20"/>
          <w:u w:val="single"/>
        </w:rPr>
        <w:t xml:space="preserve"> </w:t>
      </w:r>
      <w:r>
        <w:rPr>
          <w:sz w:val="20"/>
          <w:u w:val="single"/>
        </w:rPr>
        <w:t>惠州市中医医院</w:t>
      </w:r>
      <w:r>
        <w:rPr>
          <w:sz w:val="20"/>
          <w:u w:val="single"/>
        </w:rPr>
        <w:t>被服类</w:t>
      </w:r>
      <w:r>
        <w:rPr>
          <w:sz w:val="20"/>
          <w:u w:val="single"/>
        </w:rPr>
        <w:t>物资供应服务项目</w:t>
      </w:r>
      <w:r>
        <w:rPr>
          <w:u w:val="single"/>
        </w:rPr>
        <w:t xml:space="preserve"> </w:t>
      </w:r>
      <w:r>
        <w:rPr>
          <w:sz w:val="20"/>
        </w:rPr>
        <w:t>的采购结果，按照《中华人民共和国政府采购法》、《中华人民共和国民法典</w:t>
      </w:r>
      <w:r>
        <w:rPr>
          <w:sz w:val="20"/>
        </w:rPr>
        <w:t>（</w:t>
      </w:r>
      <w:r>
        <w:rPr>
          <w:sz w:val="20"/>
        </w:rPr>
        <w:t>合同编</w:t>
      </w:r>
      <w:r>
        <w:rPr>
          <w:sz w:val="20"/>
        </w:rPr>
        <w:t>）</w:t>
      </w:r>
      <w:r>
        <w:rPr>
          <w:sz w:val="20"/>
        </w:rPr>
        <w:t>》的规定，经双方协商，本着平等互利和诚实信用的原则，一致同意签订本合同如下。</w:t>
      </w:r>
    </w:p>
    <w:p>
      <w:pPr>
        <w:pStyle w:val="null3"/>
        <w:ind w:firstLine="400"/>
        <w:jc w:val="left"/>
      </w:pPr>
      <w:r>
        <w:rPr>
          <w:sz w:val="20"/>
        </w:rPr>
        <w:t>一、</w:t>
      </w:r>
      <w:r>
        <w:rPr>
          <w:sz w:val="20"/>
          <w:b/>
        </w:rPr>
        <w:t>标的</w:t>
      </w:r>
      <w:r>
        <w:rPr>
          <w:sz w:val="20"/>
          <w:b/>
        </w:rPr>
        <w:t>内容</w:t>
      </w:r>
      <w:r>
        <w:rPr>
          <w:sz w:val="20"/>
          <w:b/>
        </w:rPr>
        <w:t>（详见合同附表）</w:t>
      </w:r>
    </w:p>
    <w:p>
      <w:pPr>
        <w:pStyle w:val="null3"/>
        <w:ind w:firstLine="400"/>
        <w:jc w:val="left"/>
      </w:pPr>
      <w:r>
        <w:rPr>
          <w:sz w:val="20"/>
        </w:rPr>
        <w:t>本合同标的为被服类物资供应及相关配套服务，具体货物内容、规格、材质要求详见合同附</w:t>
      </w:r>
      <w:r>
        <w:rPr>
          <w:sz w:val="20"/>
        </w:rPr>
        <w:t>表</w:t>
      </w:r>
      <w:r>
        <w:rPr>
          <w:sz w:val="20"/>
        </w:rPr>
        <w:t>1</w:t>
      </w:r>
      <w:r>
        <w:rPr>
          <w:sz w:val="20"/>
        </w:rPr>
        <w:t>《</w:t>
      </w:r>
      <w:r>
        <w:rPr>
          <w:sz w:val="20"/>
        </w:rPr>
        <w:t>被服类物资清单</w:t>
      </w:r>
      <w:r>
        <w:rPr>
          <w:sz w:val="20"/>
        </w:rPr>
        <w:t>》</w:t>
      </w:r>
      <w:r>
        <w:rPr>
          <w:sz w:val="20"/>
        </w:rPr>
        <w:t>《</w:t>
      </w:r>
      <w:r>
        <w:rPr>
          <w:sz w:val="20"/>
        </w:rPr>
        <w:t>可供货补充目录清单》及附表</w:t>
      </w:r>
      <w:r>
        <w:rPr>
          <w:sz w:val="20"/>
        </w:rPr>
        <w:t>5《类别规格材质清单》</w:t>
      </w:r>
      <w:r>
        <w:rPr>
          <w:sz w:val="20"/>
        </w:rPr>
        <w:t>。</w:t>
      </w:r>
    </w:p>
    <w:p>
      <w:pPr>
        <w:pStyle w:val="null3"/>
        <w:ind w:firstLine="402"/>
        <w:jc w:val="left"/>
      </w:pPr>
      <w:r>
        <w:rPr>
          <w:sz w:val="20"/>
          <w:b/>
        </w:rPr>
        <w:t>二、</w:t>
      </w:r>
      <w:r>
        <w:rPr/>
        <w:t xml:space="preserve"> </w:t>
      </w:r>
      <w:r>
        <w:rPr>
          <w:sz w:val="20"/>
          <w:b/>
        </w:rPr>
        <w:t>合同金额</w:t>
      </w:r>
    </w:p>
    <w:p>
      <w:pPr>
        <w:pStyle w:val="null3"/>
        <w:ind w:firstLine="400"/>
        <w:jc w:val="left"/>
      </w:pPr>
      <w:r>
        <w:rPr>
          <w:sz w:val="20"/>
          <w:color w:val="000000"/>
        </w:rPr>
        <w:t>1.本项目预算总金额暂定壹佰柒拾万元，按实结算。</w:t>
      </w:r>
    </w:p>
    <w:p>
      <w:pPr>
        <w:pStyle w:val="null3"/>
        <w:ind w:firstLine="400"/>
        <w:jc w:val="both"/>
      </w:pPr>
      <w:r>
        <w:rPr>
          <w:sz w:val="20"/>
          <w:color w:val="000000"/>
        </w:rPr>
        <w:t>2.中标折扣率为_________%；本项目按最终实际发生数量和合同单价[即单价最高限价x中标折扣率](单价保留两位小数)进行结算，实际结算金额=单价最高限价x中标折扣率x实际采购数量。甲方不对实际采购种类、数量、金额等给予任何实质性承诺。</w:t>
      </w:r>
    </w:p>
    <w:p>
      <w:pPr>
        <w:pStyle w:val="null3"/>
        <w:ind w:firstLine="400"/>
        <w:jc w:val="both"/>
      </w:pPr>
      <w:r>
        <w:rPr>
          <w:sz w:val="20"/>
          <w:color w:val="000000"/>
        </w:rPr>
        <w:t>3.合同价应包括货物的运输、包装、相关部门验收、相关仓储费用、售后、原材料价格市场波动等引起的费用、退换物品的费用及保修期内的各种税金、运输费、材料费、加工费等完成项目内容所需的一切费用。</w:t>
      </w:r>
    </w:p>
    <w:p>
      <w:pPr>
        <w:pStyle w:val="null3"/>
        <w:ind w:firstLine="400"/>
        <w:jc w:val="left"/>
      </w:pPr>
      <w:r>
        <w:rPr>
          <w:sz w:val="20"/>
          <w:b/>
        </w:rPr>
        <w:t>三、</w:t>
      </w:r>
      <w:r>
        <w:rPr>
          <w:sz w:val="20"/>
          <w:b/>
        </w:rPr>
        <w:t>服务</w:t>
      </w:r>
      <w:r>
        <w:rPr>
          <w:sz w:val="20"/>
          <w:b/>
        </w:rPr>
        <w:t>要求</w:t>
      </w:r>
    </w:p>
    <w:p>
      <w:pPr>
        <w:pStyle w:val="null3"/>
        <w:ind w:firstLine="400"/>
        <w:jc w:val="left"/>
      </w:pPr>
      <w:r>
        <w:rPr>
          <w:sz w:val="20"/>
        </w:rPr>
        <w:t>1.乙方</w:t>
      </w:r>
      <w:r>
        <w:rPr>
          <w:sz w:val="20"/>
        </w:rPr>
        <w:t>应提供生产厂商原装、全新的、符合国家及</w:t>
      </w:r>
      <w:r>
        <w:rPr>
          <w:sz w:val="20"/>
        </w:rPr>
        <w:t>甲方</w:t>
      </w:r>
      <w:r>
        <w:rPr>
          <w:sz w:val="20"/>
        </w:rPr>
        <w:t>提出的有关质量标准的产品。</w:t>
      </w:r>
    </w:p>
    <w:p>
      <w:pPr>
        <w:pStyle w:val="null3"/>
        <w:ind w:firstLine="400"/>
        <w:jc w:val="left"/>
      </w:pPr>
      <w:r>
        <w:rPr>
          <w:sz w:val="20"/>
        </w:rPr>
        <w:t>2.</w:t>
      </w:r>
      <w:r>
        <w:rPr>
          <w:sz w:val="20"/>
        </w:rPr>
        <w:t>产品质量：产品质量应符合中华人民共和国国家安全质量标准、环保标准、国家或行业标准、国家强制性标准、货物来源国家官方标准。清单所列货物的技术标准、重要参数要求为参考标准，没有限制性，</w:t>
      </w:r>
      <w:r>
        <w:rPr>
          <w:sz w:val="20"/>
        </w:rPr>
        <w:t>乙方</w:t>
      </w:r>
      <w:r>
        <w:rPr>
          <w:sz w:val="20"/>
        </w:rPr>
        <w:t>应根据自身产品实际情况提供更优化、更合理的方案，以满足使用需求，但性能应等于或高于参考标准。如文中相应的标准已出台新版本，参照《国家标准管理办法》（国家市场监督管理总局令</w:t>
      </w:r>
      <w:r>
        <w:rPr>
          <w:sz w:val="20"/>
        </w:rPr>
        <w:t>第</w:t>
      </w:r>
      <w:r>
        <w:rPr>
          <w:sz w:val="20"/>
        </w:rPr>
        <w:t>59号）文件的第三十五条、第三十六条执行。</w:t>
      </w:r>
    </w:p>
    <w:p>
      <w:pPr>
        <w:pStyle w:val="null3"/>
        <w:ind w:firstLine="400"/>
        <w:jc w:val="left"/>
      </w:pPr>
      <w:r>
        <w:rPr>
          <w:sz w:val="20"/>
        </w:rPr>
        <w:t>3.本</w:t>
      </w:r>
      <w:r>
        <w:rPr>
          <w:sz w:val="20"/>
        </w:rPr>
        <w:t>合同</w:t>
      </w:r>
      <w:r>
        <w:rPr>
          <w:sz w:val="20"/>
        </w:rPr>
        <w:t>项目所列被服物资技术</w:t>
      </w:r>
      <w:r>
        <w:rPr>
          <w:sz w:val="20"/>
        </w:rPr>
        <w:t>规格材质要求</w:t>
      </w:r>
      <w:r>
        <w:rPr>
          <w:sz w:val="20"/>
        </w:rPr>
        <w:t>（</w:t>
      </w:r>
      <w:r>
        <w:rPr>
          <w:sz w:val="20"/>
        </w:rPr>
        <w:t>详见附表</w:t>
      </w:r>
      <w:r>
        <w:rPr>
          <w:sz w:val="20"/>
        </w:rPr>
        <w:t>5《类别规格材质清单》）</w:t>
      </w:r>
      <w:r>
        <w:rPr>
          <w:sz w:val="20"/>
        </w:rPr>
        <w:t>，仅作为甲方对产品质量的</w:t>
      </w:r>
      <w:r>
        <w:rPr>
          <w:sz w:val="20"/>
        </w:rPr>
        <w:t>基本</w:t>
      </w:r>
      <w:r>
        <w:rPr>
          <w:sz w:val="20"/>
        </w:rPr>
        <w:t>标准及履约验收、履约考评的检测依据。乙方所投产品</w:t>
      </w:r>
      <w:r>
        <w:rPr>
          <w:sz w:val="20"/>
        </w:rPr>
        <w:t>需</w:t>
      </w:r>
      <w:r>
        <w:rPr>
          <w:sz w:val="20"/>
        </w:rPr>
        <w:t>满足采购需求、使用功能及质量安全要求，若对技术规格材质进行优化，需确保性能不低于清单标准并经甲方书面确认</w:t>
      </w:r>
      <w:r>
        <w:rPr>
          <w:sz w:val="20"/>
        </w:rPr>
        <w:t>。</w:t>
      </w:r>
    </w:p>
    <w:p>
      <w:pPr>
        <w:pStyle w:val="null3"/>
        <w:ind w:firstLine="400"/>
        <w:jc w:val="left"/>
      </w:pPr>
      <w:r>
        <w:rPr>
          <w:sz w:val="20"/>
        </w:rPr>
        <w:t>4.乙方</w:t>
      </w:r>
      <w:r>
        <w:rPr>
          <w:sz w:val="20"/>
        </w:rPr>
        <w:t>投标</w:t>
      </w:r>
      <w:r>
        <w:rPr>
          <w:sz w:val="20"/>
        </w:rPr>
        <w:t>时所提供的货物如在实际供货时已经停产，</w:t>
      </w:r>
      <w:r>
        <w:rPr>
          <w:sz w:val="20"/>
        </w:rPr>
        <w:t>乙方应立即通知甲方，并提供质量、性能不低于原货物且价格不高于原货物的替代产品，经甲方书面确认后方可更换；乙方</w:t>
      </w:r>
      <w:r>
        <w:rPr>
          <w:sz w:val="20"/>
        </w:rPr>
        <w:t>未能按</w:t>
      </w:r>
      <w:r>
        <w:rPr>
          <w:sz w:val="20"/>
        </w:rPr>
        <w:t>本条要求</w:t>
      </w:r>
      <w:r>
        <w:rPr>
          <w:sz w:val="20"/>
        </w:rPr>
        <w:t>提供</w:t>
      </w:r>
      <w:r>
        <w:rPr>
          <w:sz w:val="20"/>
        </w:rPr>
        <w:t>符合条件</w:t>
      </w:r>
      <w:r>
        <w:rPr>
          <w:sz w:val="20"/>
        </w:rPr>
        <w:t>的</w:t>
      </w:r>
      <w:r>
        <w:rPr>
          <w:sz w:val="20"/>
        </w:rPr>
        <w:t>替代</w:t>
      </w:r>
      <w:r>
        <w:rPr>
          <w:sz w:val="20"/>
        </w:rPr>
        <w:t>货物</w:t>
      </w:r>
      <w:r>
        <w:rPr>
          <w:sz w:val="20"/>
        </w:rPr>
        <w:t>的</w:t>
      </w:r>
      <w:r>
        <w:rPr>
          <w:sz w:val="20"/>
        </w:rPr>
        <w:t>，按</w:t>
      </w:r>
      <w:r>
        <w:rPr>
          <w:sz w:val="20"/>
        </w:rPr>
        <w:t>乙方</w:t>
      </w:r>
      <w:r>
        <w:rPr>
          <w:sz w:val="20"/>
        </w:rPr>
        <w:t>违约处理。</w:t>
      </w:r>
    </w:p>
    <w:p>
      <w:pPr>
        <w:pStyle w:val="null3"/>
        <w:ind w:firstLine="400"/>
        <w:jc w:val="left"/>
      </w:pPr>
      <w:r>
        <w:rPr>
          <w:sz w:val="20"/>
        </w:rPr>
        <w:t>5.</w:t>
      </w:r>
      <w:r>
        <w:rPr>
          <w:sz w:val="20"/>
        </w:rPr>
        <w:t>所有货物在开箱检验时必须完好，无破损，配置与装箱单相符；货物外观清洁，数量、质量及性能不低于本需求书中提出的要求。</w:t>
      </w:r>
    </w:p>
    <w:p>
      <w:pPr>
        <w:pStyle w:val="null3"/>
        <w:ind w:firstLine="400"/>
        <w:jc w:val="left"/>
      </w:pPr>
      <w:r>
        <w:rPr>
          <w:sz w:val="20"/>
        </w:rPr>
        <w:t>6.</w:t>
      </w:r>
      <w:r>
        <w:rPr>
          <w:sz w:val="20"/>
        </w:rPr>
        <w:t>知识产权要求：</w:t>
      </w:r>
      <w:r>
        <w:rPr>
          <w:sz w:val="20"/>
        </w:rPr>
        <w:t>乙方</w:t>
      </w:r>
      <w:r>
        <w:rPr>
          <w:sz w:val="20"/>
        </w:rPr>
        <w:t>提供的产品（包括但不限于商标、图案、样式等）不得侵害第三方的知识产权，否则，</w:t>
      </w:r>
      <w:r>
        <w:rPr>
          <w:sz w:val="20"/>
        </w:rPr>
        <w:t>乙方</w:t>
      </w:r>
      <w:r>
        <w:rPr>
          <w:sz w:val="20"/>
        </w:rPr>
        <w:t>应赔偿</w:t>
      </w:r>
      <w:r>
        <w:rPr>
          <w:sz w:val="20"/>
        </w:rPr>
        <w:t>甲方</w:t>
      </w:r>
      <w:r>
        <w:rPr>
          <w:sz w:val="20"/>
        </w:rPr>
        <w:t>因此遭受的一切损失（包括但不限于赔偿金、违约金、律师费、调查取证费、差旅费等）。</w:t>
      </w:r>
      <w:r>
        <w:rPr>
          <w:sz w:val="20"/>
        </w:rPr>
        <w:t>乙方</w:t>
      </w:r>
      <w:r>
        <w:rPr>
          <w:sz w:val="20"/>
        </w:rPr>
        <w:t>必须保证，</w:t>
      </w:r>
      <w:r>
        <w:rPr>
          <w:sz w:val="20"/>
        </w:rPr>
        <w:t>甲方</w:t>
      </w:r>
      <w:r>
        <w:rPr>
          <w:sz w:val="20"/>
        </w:rPr>
        <w:t>在中华人民共和国境内使用</w:t>
      </w:r>
      <w:r>
        <w:rPr>
          <w:sz w:val="20"/>
        </w:rPr>
        <w:t>投标</w:t>
      </w:r>
      <w:r>
        <w:rPr>
          <w:sz w:val="20"/>
        </w:rPr>
        <w:t>货物、资料、技术、服务或其任何一部分时，享有不受限制的无偿使用权，如有第三方向</w:t>
      </w:r>
      <w:r>
        <w:rPr>
          <w:sz w:val="20"/>
        </w:rPr>
        <w:t>甲方</w:t>
      </w:r>
      <w:r>
        <w:rPr>
          <w:sz w:val="20"/>
        </w:rPr>
        <w:t>提出侵犯其专利权、商标权或</w:t>
      </w:r>
      <w:r>
        <w:rPr>
          <w:sz w:val="20"/>
        </w:rPr>
        <w:t>其他</w:t>
      </w:r>
      <w:r>
        <w:rPr>
          <w:sz w:val="20"/>
        </w:rPr>
        <w:t>知识产权的主张，该责任应由</w:t>
      </w:r>
      <w:r>
        <w:rPr>
          <w:sz w:val="20"/>
        </w:rPr>
        <w:t>乙方</w:t>
      </w:r>
      <w:r>
        <w:rPr>
          <w:sz w:val="20"/>
        </w:rPr>
        <w:t>承担。</w:t>
      </w:r>
    </w:p>
    <w:p>
      <w:pPr>
        <w:pStyle w:val="null3"/>
        <w:ind w:firstLine="400"/>
        <w:jc w:val="left"/>
      </w:pPr>
      <w:r>
        <w:rPr>
          <w:sz w:val="20"/>
        </w:rPr>
        <w:t>7.</w:t>
      </w:r>
      <w:r>
        <w:rPr>
          <w:sz w:val="20"/>
        </w:rPr>
        <w:t>对于影响货物正常</w:t>
      </w:r>
      <w:r>
        <w:rPr>
          <w:sz w:val="20"/>
        </w:rPr>
        <w:t>使用</w:t>
      </w:r>
      <w:r>
        <w:rPr>
          <w:sz w:val="20"/>
        </w:rPr>
        <w:t>的必要组成部分，无论在采购文件中</w:t>
      </w:r>
      <w:r>
        <w:rPr>
          <w:sz w:val="20"/>
        </w:rPr>
        <w:t>是</w:t>
      </w:r>
      <w:r>
        <w:rPr>
          <w:sz w:val="20"/>
        </w:rPr>
        <w:t>否</w:t>
      </w:r>
      <w:r>
        <w:rPr>
          <w:sz w:val="20"/>
        </w:rPr>
        <w:t>明确列示</w:t>
      </w:r>
      <w:r>
        <w:rPr>
          <w:sz w:val="20"/>
        </w:rPr>
        <w:t>，</w:t>
      </w:r>
      <w:r>
        <w:rPr>
          <w:sz w:val="20"/>
        </w:rPr>
        <w:t>乙方</w:t>
      </w:r>
      <w:r>
        <w:rPr>
          <w:sz w:val="20"/>
        </w:rPr>
        <w:t>都应</w:t>
      </w:r>
      <w:r>
        <w:rPr>
          <w:sz w:val="20"/>
        </w:rPr>
        <w:t>提供，该部分费用已包含</w:t>
      </w:r>
      <w:r>
        <w:rPr>
          <w:sz w:val="20"/>
        </w:rPr>
        <w:t>在合</w:t>
      </w:r>
      <w:r>
        <w:rPr>
          <w:sz w:val="20"/>
        </w:rPr>
        <w:t>同总价中，甲方无需另行支付任何费用</w:t>
      </w:r>
      <w:r>
        <w:rPr>
          <w:sz w:val="20"/>
        </w:rPr>
        <w:t>。</w:t>
      </w:r>
    </w:p>
    <w:p>
      <w:pPr>
        <w:pStyle w:val="null3"/>
        <w:ind w:firstLine="400"/>
        <w:jc w:val="left"/>
      </w:pPr>
      <w:r>
        <w:rPr>
          <w:sz w:val="20"/>
        </w:rPr>
        <w:t>8.乙方</w:t>
      </w:r>
      <w:r>
        <w:rPr>
          <w:sz w:val="20"/>
        </w:rPr>
        <w:t>应将货物运输到</w:t>
      </w:r>
      <w:r>
        <w:rPr>
          <w:sz w:val="20"/>
        </w:rPr>
        <w:t>甲方</w:t>
      </w:r>
      <w:r>
        <w:rPr>
          <w:sz w:val="20"/>
        </w:rPr>
        <w:t>指定地点，配合</w:t>
      </w:r>
      <w:r>
        <w:rPr>
          <w:sz w:val="20"/>
        </w:rPr>
        <w:t>甲方</w:t>
      </w:r>
      <w:r>
        <w:rPr>
          <w:sz w:val="20"/>
        </w:rPr>
        <w:t>完成物资签收、验收工作，确保物资安装至指定地点后可配合科室业务开展顺利投入使用。</w:t>
      </w:r>
    </w:p>
    <w:p>
      <w:pPr>
        <w:pStyle w:val="null3"/>
        <w:ind w:firstLine="400"/>
        <w:jc w:val="left"/>
      </w:pPr>
      <w:r>
        <w:rPr>
          <w:sz w:val="20"/>
        </w:rPr>
        <w:t>9.乙方</w:t>
      </w:r>
      <w:r>
        <w:rPr>
          <w:sz w:val="20"/>
        </w:rPr>
        <w:t>在供货时，若被发现提供的货物未能达到</w:t>
      </w:r>
      <w:r>
        <w:rPr>
          <w:sz w:val="20"/>
        </w:rPr>
        <w:t>采购</w:t>
      </w:r>
      <w:r>
        <w:rPr>
          <w:sz w:val="20"/>
        </w:rPr>
        <w:t>文件和</w:t>
      </w:r>
      <w:r>
        <w:rPr>
          <w:sz w:val="20"/>
        </w:rPr>
        <w:t>乙方</w:t>
      </w:r>
      <w:r>
        <w:rPr>
          <w:sz w:val="20"/>
        </w:rPr>
        <w:t>投标文件</w:t>
      </w:r>
      <w:r>
        <w:rPr>
          <w:sz w:val="20"/>
        </w:rPr>
        <w:t>中的有关要求，</w:t>
      </w:r>
      <w:r>
        <w:rPr>
          <w:sz w:val="20"/>
        </w:rPr>
        <w:t>甲方</w:t>
      </w:r>
      <w:r>
        <w:rPr>
          <w:sz w:val="20"/>
        </w:rPr>
        <w:t>有权拒绝签收货物，并按照《考核细则》的规定对</w:t>
      </w:r>
      <w:r>
        <w:rPr>
          <w:sz w:val="20"/>
        </w:rPr>
        <w:t>乙方</w:t>
      </w:r>
      <w:r>
        <w:rPr>
          <w:sz w:val="20"/>
        </w:rPr>
        <w:t>进行扣罚，连续出现四次</w:t>
      </w:r>
      <w:r>
        <w:rPr>
          <w:sz w:val="20"/>
        </w:rPr>
        <w:t>经甲方核实确认乙方存在违反</w:t>
      </w:r>
      <w:r>
        <w:rPr>
          <w:sz w:val="20"/>
        </w:rPr>
        <w:t>合</w:t>
      </w:r>
      <w:r>
        <w:rPr>
          <w:sz w:val="20"/>
        </w:rPr>
        <w:t>同约定或服务标准的有效</w:t>
      </w:r>
      <w:r>
        <w:rPr>
          <w:sz w:val="20"/>
        </w:rPr>
        <w:t>投诉的，</w:t>
      </w:r>
      <w:r>
        <w:rPr>
          <w:sz w:val="20"/>
        </w:rPr>
        <w:t>甲方</w:t>
      </w:r>
      <w:r>
        <w:rPr>
          <w:sz w:val="20"/>
        </w:rPr>
        <w:t>将有权无责任单方面终止合同的执行，并追究因</w:t>
      </w:r>
      <w:r>
        <w:rPr>
          <w:sz w:val="20"/>
        </w:rPr>
        <w:t>乙</w:t>
      </w:r>
      <w:r>
        <w:rPr>
          <w:sz w:val="20"/>
        </w:rPr>
        <w:t>方所提供的未达到所承诺产品而产生的所有损失和责任。</w:t>
      </w:r>
    </w:p>
    <w:p>
      <w:pPr>
        <w:pStyle w:val="null3"/>
        <w:ind w:firstLine="400"/>
        <w:jc w:val="left"/>
      </w:pPr>
      <w:r>
        <w:rPr>
          <w:sz w:val="20"/>
        </w:rPr>
        <w:t>1</w:t>
      </w:r>
      <w:r>
        <w:rPr>
          <w:sz w:val="20"/>
        </w:rPr>
        <w:t>0</w:t>
      </w:r>
      <w:r>
        <w:rPr>
          <w:sz w:val="20"/>
        </w:rPr>
        <w:t>.乙方</w:t>
      </w:r>
      <w:r>
        <w:rPr>
          <w:sz w:val="20"/>
        </w:rPr>
        <w:t>的送货单（详见附表</w:t>
      </w:r>
      <w:r>
        <w:rPr>
          <w:sz w:val="20"/>
        </w:rPr>
        <w:t>2《送货单》）必须详细注明商品的品牌、型号、规格、单价、数量，送货单不得涂改。标记不清的，</w:t>
      </w:r>
      <w:r>
        <w:rPr>
          <w:sz w:val="20"/>
        </w:rPr>
        <w:t>甲方</w:t>
      </w:r>
      <w:r>
        <w:rPr>
          <w:sz w:val="20"/>
        </w:rPr>
        <w:t>将拒绝签收。</w:t>
      </w:r>
      <w:r>
        <w:rPr>
          <w:sz w:val="20"/>
        </w:rPr>
        <w:t>乙方</w:t>
      </w:r>
      <w:r>
        <w:rPr>
          <w:sz w:val="20"/>
        </w:rPr>
        <w:t>还应按要求提供正式发票和经过确认的汇总送货清单供</w:t>
      </w:r>
      <w:r>
        <w:rPr>
          <w:sz w:val="20"/>
        </w:rPr>
        <w:t>甲方</w:t>
      </w:r>
      <w:r>
        <w:rPr>
          <w:sz w:val="20"/>
        </w:rPr>
        <w:t>结算。</w:t>
      </w:r>
    </w:p>
    <w:p>
      <w:pPr>
        <w:pStyle w:val="null3"/>
        <w:ind w:firstLine="400"/>
        <w:jc w:val="left"/>
      </w:pPr>
      <w:r>
        <w:rPr>
          <w:sz w:val="20"/>
        </w:rPr>
        <w:t>1</w:t>
      </w:r>
      <w:r>
        <w:rPr>
          <w:sz w:val="20"/>
        </w:rPr>
        <w:t>1</w:t>
      </w:r>
      <w:r>
        <w:rPr>
          <w:sz w:val="20"/>
        </w:rPr>
        <w:t>.乙方</w:t>
      </w:r>
      <w:r>
        <w:rPr>
          <w:sz w:val="20"/>
        </w:rPr>
        <w:t>应配合</w:t>
      </w:r>
      <w:r>
        <w:rPr>
          <w:sz w:val="20"/>
        </w:rPr>
        <w:t>甲方</w:t>
      </w:r>
      <w:r>
        <w:rPr>
          <w:sz w:val="20"/>
        </w:rPr>
        <w:t>日常采购管理工作，完成供货数据分类及统计</w:t>
      </w:r>
      <w:r>
        <w:rPr>
          <w:sz w:val="20"/>
        </w:rPr>
        <w:t>、</w:t>
      </w:r>
      <w:r>
        <w:rPr>
          <w:sz w:val="20"/>
        </w:rPr>
        <w:t>定期整理汇总</w:t>
      </w:r>
      <w:r>
        <w:rPr>
          <w:sz w:val="20"/>
        </w:rPr>
        <w:t>、</w:t>
      </w:r>
      <w:r>
        <w:rPr>
          <w:sz w:val="20"/>
        </w:rPr>
        <w:t>物资图片上传系统等工作，配合医院与本项目合同终止后继任</w:t>
      </w:r>
      <w:r>
        <w:rPr>
          <w:sz w:val="20"/>
        </w:rPr>
        <w:t>乙方</w:t>
      </w:r>
      <w:r>
        <w:rPr>
          <w:sz w:val="20"/>
        </w:rPr>
        <w:t>完成项目服务相关交接工作。</w:t>
      </w:r>
      <w:r>
        <w:rPr>
          <w:sz w:val="20"/>
        </w:rPr>
        <w:t>本合同终止后，乙方应于</w:t>
      </w:r>
      <w:r>
        <w:rPr>
          <w:sz w:val="20"/>
        </w:rPr>
        <w:t>10日内完成全部交接工作，向甲方移交所有与本项目相关的资料、物品，配合甲方完成后续项目对接。</w:t>
      </w:r>
    </w:p>
    <w:p>
      <w:pPr>
        <w:pStyle w:val="null3"/>
        <w:ind w:firstLine="400"/>
        <w:jc w:val="left"/>
      </w:pPr>
      <w:r>
        <w:rPr>
          <w:sz w:val="20"/>
        </w:rPr>
        <w:t>1</w:t>
      </w:r>
      <w:r>
        <w:rPr>
          <w:sz w:val="20"/>
        </w:rPr>
        <w:t>2</w:t>
      </w:r>
      <w:r>
        <w:rPr>
          <w:sz w:val="20"/>
        </w:rPr>
        <w:t>.乙方</w:t>
      </w:r>
      <w:r>
        <w:rPr>
          <w:sz w:val="20"/>
        </w:rPr>
        <w:t>须为医院提供货物定制加印医院</w:t>
      </w:r>
      <w:r>
        <w:rPr>
          <w:sz w:val="20"/>
        </w:rPr>
        <w:t>LOGO</w:t>
      </w:r>
      <w:r>
        <w:rPr>
          <w:sz w:val="20"/>
        </w:rPr>
        <w:t>（</w:t>
      </w:r>
      <w:r>
        <w:rPr>
          <w:sz w:val="20"/>
        </w:rPr>
        <w:t>含刺绣）</w:t>
      </w:r>
      <w:r>
        <w:rPr>
          <w:sz w:val="20"/>
        </w:rPr>
        <w:t>或标识服务，定制下单前需提供样板图片，所产生的相关费用均包含在</w:t>
      </w:r>
      <w:r>
        <w:rPr>
          <w:sz w:val="20"/>
        </w:rPr>
        <w:t>合同价中</w:t>
      </w:r>
      <w:r>
        <w:rPr>
          <w:sz w:val="20"/>
        </w:rPr>
        <w:t>，由</w:t>
      </w:r>
      <w:r>
        <w:rPr>
          <w:sz w:val="20"/>
        </w:rPr>
        <w:t>乙方</w:t>
      </w:r>
      <w:r>
        <w:rPr>
          <w:sz w:val="20"/>
        </w:rPr>
        <w:t>负责，</w:t>
      </w:r>
      <w:r>
        <w:rPr>
          <w:sz w:val="20"/>
        </w:rPr>
        <w:t>甲方</w:t>
      </w:r>
      <w:r>
        <w:rPr>
          <w:sz w:val="20"/>
        </w:rPr>
        <w:t>不再支付任何费用。</w:t>
      </w:r>
    </w:p>
    <w:p>
      <w:pPr>
        <w:pStyle w:val="null3"/>
        <w:ind w:firstLine="400"/>
        <w:jc w:val="left"/>
      </w:pPr>
      <w:r>
        <w:rPr>
          <w:sz w:val="20"/>
        </w:rPr>
        <w:t>1</w:t>
      </w:r>
      <w:r>
        <w:rPr>
          <w:sz w:val="20"/>
        </w:rPr>
        <w:t>3</w:t>
      </w:r>
      <w:r>
        <w:rPr>
          <w:sz w:val="20"/>
        </w:rPr>
        <w:t>.</w:t>
      </w:r>
      <w:r>
        <w:rPr>
          <w:sz w:val="20"/>
        </w:rPr>
        <w:t>乙方</w:t>
      </w:r>
      <w:r>
        <w:rPr>
          <w:sz w:val="20"/>
        </w:rPr>
        <w:t>具有配送能力，针对本项目配备不少于</w:t>
      </w:r>
      <w:r>
        <w:rPr>
          <w:sz w:val="20"/>
        </w:rPr>
        <w:t>1台的配送车辆。</w:t>
      </w:r>
    </w:p>
    <w:p>
      <w:pPr>
        <w:pStyle w:val="null3"/>
        <w:ind w:firstLine="400"/>
        <w:jc w:val="left"/>
      </w:pPr>
      <w:r>
        <w:rPr>
          <w:sz w:val="20"/>
        </w:rPr>
        <w:t>14.乙方</w:t>
      </w:r>
      <w:r>
        <w:rPr>
          <w:sz w:val="20"/>
        </w:rPr>
        <w:t>提供的货物</w:t>
      </w:r>
      <w:r>
        <w:rPr>
          <w:sz w:val="20"/>
        </w:rPr>
        <w:t>应是</w:t>
      </w:r>
      <w:r>
        <w:rPr>
          <w:sz w:val="20"/>
        </w:rPr>
        <w:t>按照招标文件中所提供的项目技术参数及要求中的材质和工艺标准相符合的产品。</w:t>
      </w:r>
    </w:p>
    <w:p>
      <w:pPr>
        <w:pStyle w:val="null3"/>
        <w:ind w:firstLine="400"/>
        <w:jc w:val="left"/>
      </w:pPr>
      <w:r>
        <w:rPr>
          <w:sz w:val="20"/>
        </w:rPr>
        <w:t>15.乙方</w:t>
      </w:r>
      <w:r>
        <w:rPr>
          <w:sz w:val="20"/>
        </w:rPr>
        <w:t>应充分了解本项目实际情况，依据参照具体技术要求，所提供产品需符合医院的特殊要求，满足不同区域、不同服务、不同工作对象对产品使用功能的要求。</w:t>
      </w:r>
    </w:p>
    <w:p>
      <w:pPr>
        <w:pStyle w:val="null3"/>
        <w:ind w:firstLine="402"/>
        <w:jc w:val="left"/>
      </w:pPr>
      <w:r>
        <w:rPr>
          <w:sz w:val="20"/>
          <w:b/>
        </w:rPr>
        <w:t>四、</w:t>
      </w:r>
      <w:r>
        <w:rPr>
          <w:sz w:val="20"/>
          <w:b/>
        </w:rPr>
        <w:t>服务</w:t>
      </w:r>
      <w:r>
        <w:rPr>
          <w:sz w:val="20"/>
          <w:b/>
        </w:rPr>
        <w:t>期及交货地点</w:t>
      </w:r>
    </w:p>
    <w:p>
      <w:pPr>
        <w:pStyle w:val="null3"/>
        <w:ind w:firstLine="400"/>
        <w:jc w:val="left"/>
      </w:pPr>
      <w:r>
        <w:rPr>
          <w:sz w:val="20"/>
        </w:rPr>
        <w:t>1.</w:t>
      </w:r>
      <w:r>
        <w:rPr>
          <w:sz w:val="20"/>
        </w:rPr>
        <w:t>服务</w:t>
      </w:r>
      <w:r>
        <w:rPr>
          <w:sz w:val="20"/>
        </w:rPr>
        <w:t>期：自合同签订生效之日起</w:t>
      </w:r>
      <w:r>
        <w:rPr>
          <w:sz w:val="20"/>
        </w:rPr>
        <w:t>2年，服务期自项目合同生效之日起至达到下列条件之一时合同结束：1.项目预算经费用毕；2.达到项目服务期限</w:t>
      </w:r>
      <w:r>
        <w:rPr>
          <w:sz w:val="20"/>
        </w:rPr>
        <w:t>。</w:t>
      </w:r>
    </w:p>
    <w:p>
      <w:pPr>
        <w:pStyle w:val="null3"/>
        <w:ind w:firstLine="400"/>
        <w:jc w:val="left"/>
      </w:pPr>
      <w:r>
        <w:rPr>
          <w:sz w:val="20"/>
        </w:rPr>
        <w:t>2.</w:t>
      </w:r>
      <w:r>
        <w:rPr>
          <w:sz w:val="20"/>
        </w:rPr>
        <w:t>交货地点：惠州市中医医院各院区、配套宿舍、停车场等场所，具体按照各实际需求配送到指定科室</w:t>
      </w:r>
      <w:r>
        <w:rPr>
          <w:sz w:val="20"/>
        </w:rPr>
        <w:t>。</w:t>
      </w:r>
    </w:p>
    <w:p>
      <w:pPr>
        <w:pStyle w:val="null3"/>
        <w:ind w:firstLine="402"/>
        <w:jc w:val="left"/>
      </w:pPr>
      <w:r>
        <w:rPr>
          <w:sz w:val="20"/>
          <w:b/>
        </w:rPr>
        <w:t>五、付款方式</w:t>
      </w:r>
    </w:p>
    <w:p>
      <w:pPr>
        <w:pStyle w:val="null3"/>
        <w:ind w:firstLine="400"/>
        <w:jc w:val="left"/>
      </w:pPr>
      <w:r>
        <w:rPr>
          <w:sz w:val="20"/>
        </w:rPr>
        <w:t>1.结算周期：按月结算，双方按自然月归集验收合格的供货款项，当月经甲方验收合格的</w:t>
      </w:r>
      <w:r>
        <w:rPr>
          <w:sz w:val="20"/>
        </w:rPr>
        <w:t>被服类</w:t>
      </w:r>
      <w:r>
        <w:rPr>
          <w:sz w:val="20"/>
        </w:rPr>
        <w:t>，纳入当月结算范围；验收日期跨月的，按实际验收合格所在自然月进行结算。</w:t>
      </w:r>
    </w:p>
    <w:p>
      <w:pPr>
        <w:pStyle w:val="null3"/>
        <w:ind w:firstLine="400"/>
        <w:jc w:val="left"/>
      </w:pPr>
      <w:r>
        <w:rPr>
          <w:sz w:val="20"/>
        </w:rPr>
        <w:t>2.对账流程：验收当月结束后，乙方需在次月10日前向甲方提交当月验收合格的供货清单、验收合格证明等结算资料。甲方收到资料完成核对入库后，无异议则乙方签署书面结算金额确认单；若有异议，乙方应在5个工作日内配合完成复核调整，最终结算金额以双方确认结果为准。</w:t>
      </w:r>
    </w:p>
    <w:p>
      <w:pPr>
        <w:pStyle w:val="null3"/>
        <w:ind w:firstLine="400"/>
        <w:jc w:val="left"/>
      </w:pPr>
      <w:r>
        <w:rPr>
          <w:sz w:val="20"/>
        </w:rPr>
        <w:t>3.付款安排：甲方在收到签署后的书面确认单、合规发票及正式请款函后，</w:t>
      </w:r>
      <w:r>
        <w:rPr>
          <w:sz w:val="20"/>
          <w:b/>
        </w:rPr>
        <w:t>结合当月考核结果与满意度调查结果</w:t>
      </w:r>
      <w:r>
        <w:rPr>
          <w:sz w:val="20"/>
        </w:rPr>
        <w:t>按以下方式支付：</w:t>
      </w:r>
    </w:p>
    <w:p>
      <w:pPr>
        <w:pStyle w:val="null3"/>
        <w:ind w:firstLine="400"/>
        <w:jc w:val="left"/>
      </w:pPr>
      <w:r>
        <w:rPr>
          <w:sz w:val="20"/>
        </w:rPr>
        <w:t>当月考核合格且满意度</w:t>
      </w:r>
      <w:r>
        <w:rPr>
          <w:sz w:val="20"/>
        </w:rPr>
        <w:t>≥80 分的，10 个工作日内支付该月全额货款；</w:t>
      </w:r>
    </w:p>
    <w:p>
      <w:pPr>
        <w:pStyle w:val="null3"/>
        <w:ind w:firstLine="400"/>
        <w:jc w:val="left"/>
      </w:pPr>
      <w:r>
        <w:rPr>
          <w:sz w:val="20"/>
        </w:rPr>
        <w:t>当月考核不合格或满意度＜</w:t>
      </w:r>
      <w:r>
        <w:rPr>
          <w:sz w:val="20"/>
        </w:rPr>
        <w:t>80 分的，</w:t>
      </w:r>
      <w:r>
        <w:rPr>
          <w:sz w:val="20"/>
        </w:rPr>
        <w:t>甲方</w:t>
      </w:r>
      <w:r>
        <w:rPr>
          <w:sz w:val="20"/>
        </w:rPr>
        <w:t>有权</w:t>
      </w:r>
      <w:r>
        <w:rPr>
          <w:sz w:val="20"/>
          <w:b/>
        </w:rPr>
        <w:t>暂缓支付当期货款</w:t>
      </w:r>
      <w:r>
        <w:rPr>
          <w:sz w:val="20"/>
        </w:rPr>
        <w:t>，待</w:t>
      </w:r>
      <w:r>
        <w:rPr>
          <w:sz w:val="20"/>
        </w:rPr>
        <w:t>乙方</w:t>
      </w:r>
      <w:r>
        <w:rPr>
          <w:sz w:val="20"/>
        </w:rPr>
        <w:t>整改合格并经</w:t>
      </w:r>
      <w:r>
        <w:rPr>
          <w:sz w:val="20"/>
        </w:rPr>
        <w:t>甲方</w:t>
      </w:r>
      <w:r>
        <w:rPr>
          <w:sz w:val="20"/>
        </w:rPr>
        <w:t>复核通过后再行支付；</w:t>
      </w:r>
    </w:p>
    <w:p>
      <w:pPr>
        <w:pStyle w:val="null3"/>
        <w:ind w:firstLine="400"/>
        <w:jc w:val="left"/>
      </w:pPr>
      <w:r>
        <w:rPr>
          <w:sz w:val="20"/>
        </w:rPr>
        <w:t>整改后仍不合格的，按该批次货款</w:t>
      </w:r>
      <w:r>
        <w:rPr>
          <w:sz w:val="20"/>
        </w:rPr>
        <w:t>5% 予以扣罚后支付剩余款项</w:t>
      </w:r>
      <w:r>
        <w:rPr>
          <w:sz w:val="20"/>
        </w:rPr>
        <w:t>，且该扣罚不影响甲方就同一违约行为依据考核细则另行计罚的权利</w:t>
      </w:r>
      <w:r>
        <w:rPr>
          <w:sz w:val="20"/>
        </w:rPr>
        <w:t>。</w:t>
      </w:r>
    </w:p>
    <w:p>
      <w:pPr>
        <w:pStyle w:val="null3"/>
        <w:ind w:firstLine="400"/>
        <w:jc w:val="left"/>
      </w:pPr>
      <w:r>
        <w:rPr>
          <w:sz w:val="20"/>
        </w:rPr>
        <w:t>4.其他约定</w:t>
      </w:r>
      <w:r>
        <w:rPr>
          <w:sz w:val="20"/>
        </w:rPr>
        <w:t>：</w:t>
      </w:r>
      <w:r>
        <w:rPr>
          <w:sz w:val="20"/>
        </w:rPr>
        <w:t>①</w:t>
      </w:r>
      <w:r>
        <w:rPr>
          <w:sz w:val="20"/>
        </w:rPr>
        <w:t>乙方提交的结算资料需真实、完整、准确、字体清晰，若因资料不完善、与验收记录不符导致对账或付款延迟，责任由乙方承担。</w:t>
      </w:r>
      <w:r>
        <w:rPr>
          <w:sz w:val="20"/>
        </w:rPr>
        <w:t>②</w:t>
      </w:r>
      <w:r>
        <w:rPr>
          <w:sz w:val="20"/>
        </w:rPr>
        <w:t>支付方式包括支票、银行汇付（含电汇）等形式；若非甲方原因导致（包括但不限于财政资金不到位、其他不可抗力等）到账时间延迟，甲方不承担相应责任。</w:t>
      </w:r>
    </w:p>
    <w:p>
      <w:pPr>
        <w:pStyle w:val="null3"/>
        <w:ind w:firstLine="402"/>
        <w:jc w:val="left"/>
      </w:pPr>
      <w:r>
        <w:rPr>
          <w:sz w:val="20"/>
          <w:b/>
        </w:rPr>
        <w:t>六、质保期及售后服务要求</w:t>
      </w:r>
    </w:p>
    <w:p>
      <w:pPr>
        <w:pStyle w:val="null3"/>
        <w:ind w:firstLine="400"/>
        <w:jc w:val="left"/>
      </w:pPr>
      <w:r>
        <w:rPr>
          <w:sz w:val="20"/>
        </w:rPr>
        <w:t>乙方</w:t>
      </w:r>
      <w:r>
        <w:rPr>
          <w:sz w:val="20"/>
        </w:rPr>
        <w:t>应按照本合同约定向甲方提供</w:t>
      </w:r>
      <w:r>
        <w:rPr>
          <w:sz w:val="20"/>
        </w:rPr>
        <w:t>售后服务</w:t>
      </w:r>
      <w:r>
        <w:rPr>
          <w:sz w:val="20"/>
        </w:rPr>
        <w:t>，</w:t>
      </w:r>
      <w:r>
        <w:rPr>
          <w:sz w:val="20"/>
        </w:rPr>
        <w:t>包括质保、维修</w:t>
      </w:r>
      <w:r>
        <w:rPr>
          <w:sz w:val="20"/>
        </w:rPr>
        <w:t>、退换货等</w:t>
      </w:r>
      <w:r>
        <w:rPr>
          <w:sz w:val="20"/>
        </w:rPr>
        <w:t>服务</w:t>
      </w:r>
      <w:r>
        <w:rPr>
          <w:sz w:val="20"/>
        </w:rPr>
        <w:t>，具体内容如下：</w:t>
      </w:r>
    </w:p>
    <w:p>
      <w:pPr>
        <w:pStyle w:val="null3"/>
        <w:ind w:firstLine="400"/>
        <w:jc w:val="left"/>
      </w:pPr>
      <w:r>
        <w:rPr>
          <w:sz w:val="20"/>
        </w:rPr>
        <w:t>1.到货后，采购科室当面验收，若有存在质量问题无法使用的，以及乙方少送、错送货物，导致甲方无法正常开展工作的，甲方有权退货。乙方应在收到甲方通知后，无条件于24小时内完成货物退换、补给，</w:t>
      </w:r>
      <w:r>
        <w:rPr>
          <w:sz w:val="20"/>
        </w:rPr>
        <w:t>急需</w:t>
      </w:r>
      <w:r>
        <w:rPr>
          <w:sz w:val="20"/>
        </w:rPr>
        <w:t>货物</w:t>
      </w:r>
      <w:r>
        <w:rPr>
          <w:sz w:val="20"/>
        </w:rPr>
        <w:t>12小时内完成退换货、补给。对任何因安装工艺、材料和产品部件、质量造成的设备及材料或部件的损坏，进行无偿的更换和维修。如产品出现质量缺陷问题，乙方响应时间为1小时内给出解决方案，接到通知后4小时内到达现场；若不能解决问题，须24小时内提供相同规格的产品作为替代品。</w:t>
      </w:r>
    </w:p>
    <w:p>
      <w:pPr>
        <w:pStyle w:val="null3"/>
        <w:ind w:firstLine="400"/>
        <w:jc w:val="left"/>
      </w:pPr>
      <w:r>
        <w:rPr>
          <w:sz w:val="20"/>
        </w:rPr>
        <w:t>2.本项目质量保证期不少于1年，质量保证期从货物签收日算起，售后服务质保期内，乙方负责保证除人为原因造成的全部货物及配件、附着物等的</w:t>
      </w:r>
      <w:r>
        <w:rPr>
          <w:sz w:val="20"/>
        </w:rPr>
        <w:t>正常使用</w:t>
      </w:r>
      <w:r>
        <w:rPr>
          <w:sz w:val="20"/>
        </w:rPr>
        <w:t>。乙方承诺提供保修服务，并负责因保修产生的费用。</w:t>
      </w:r>
    </w:p>
    <w:p>
      <w:pPr>
        <w:pStyle w:val="null3"/>
        <w:ind w:firstLine="400"/>
        <w:jc w:val="left"/>
      </w:pPr>
      <w:r>
        <w:rPr>
          <w:sz w:val="20"/>
        </w:rPr>
        <w:t>3.质保期内，所有产品维修服务均为上门服务，可通过电话或书面方式解答产品使用方面的疑问，必要时派驻技术人员专门服务，如产品有质量问题，随时退货和更换，如有假冒产品，追究乙方责任。</w:t>
      </w:r>
    </w:p>
    <w:p>
      <w:pPr>
        <w:pStyle w:val="null3"/>
        <w:ind w:firstLine="402"/>
        <w:jc w:val="left"/>
      </w:pPr>
      <w:r>
        <w:rPr>
          <w:sz w:val="20"/>
          <w:b/>
        </w:rPr>
        <w:t>七、供货要求</w:t>
      </w:r>
    </w:p>
    <w:p>
      <w:pPr>
        <w:pStyle w:val="null3"/>
        <w:ind w:firstLine="400"/>
        <w:jc w:val="left"/>
      </w:pPr>
      <w:r>
        <w:rPr>
          <w:sz w:val="20"/>
        </w:rPr>
        <w:t>1.本项目货物，不论多少，要求直接送到需求科室，并提供24小时送货服务，由乙方负责货品的仓储。在供货周期内按采购需求分批交货，由乙方按科室需求订货，甲方定期下计划单，每批次交货时间为双方确认货物内容后，甲方下计划单通知送货之日起48小时内交货，急需物资</w:t>
      </w:r>
      <w:r>
        <w:rPr>
          <w:sz w:val="20"/>
        </w:rPr>
        <w:t>（</w:t>
      </w:r>
      <w:r>
        <w:rPr>
          <w:sz w:val="20"/>
        </w:rPr>
        <w:t>常规周期内，医疗工作临时急需（无突发紧急事件）</w:t>
      </w:r>
      <w:r>
        <w:rPr>
          <w:sz w:val="20"/>
        </w:rPr>
        <w:t>）</w:t>
      </w:r>
      <w:r>
        <w:rPr>
          <w:sz w:val="20"/>
        </w:rPr>
        <w:t>24小时内交货（且不得以采购数量少、货物缺货等原因拒绝送货），</w:t>
      </w:r>
      <w:r>
        <w:rPr>
          <w:sz w:val="20"/>
        </w:rPr>
        <w:t>甲方有权根据实际需求调整单次送货的品种和数量，乙方不得以此为由拒绝或延迟送货，</w:t>
      </w:r>
      <w:r>
        <w:rPr>
          <w:sz w:val="20"/>
        </w:rPr>
        <w:t>其他特殊情况按实际约定</w:t>
      </w:r>
      <w:r>
        <w:rPr>
          <w:sz w:val="20"/>
        </w:rPr>
        <w:t>执行</w:t>
      </w:r>
      <w:r>
        <w:rPr>
          <w:sz w:val="20"/>
        </w:rPr>
        <w:t>。不能在指定时间内送货的，需立即报告甲方，甲方有权自行购买满足要求的急需物资。</w:t>
      </w:r>
    </w:p>
    <w:p>
      <w:pPr>
        <w:pStyle w:val="null3"/>
        <w:ind w:firstLine="400"/>
        <w:jc w:val="left"/>
      </w:pPr>
      <w:r>
        <w:rPr>
          <w:sz w:val="20"/>
        </w:rPr>
        <w:t>2.紧急情况</w:t>
      </w:r>
      <w:r>
        <w:rPr>
          <w:sz w:val="20"/>
        </w:rPr>
        <w:t>（</w:t>
      </w:r>
      <w:r>
        <w:rPr>
          <w:sz w:val="20"/>
        </w:rPr>
        <w:t>指遇突发紧急事件（重大医疗应急、急救等）</w:t>
      </w:r>
      <w:r>
        <w:rPr>
          <w:sz w:val="20"/>
        </w:rPr>
        <w:t>）</w:t>
      </w:r>
      <w:r>
        <w:rPr>
          <w:sz w:val="20"/>
        </w:rPr>
        <w:t>下在接到下单通知后需</w:t>
      </w:r>
      <w:r>
        <w:rPr>
          <w:sz w:val="20"/>
        </w:rPr>
        <w:t>1小时内响应，2小时内送达，逾期未交货的按该批次货款5%扣罚。</w:t>
      </w:r>
    </w:p>
    <w:p>
      <w:pPr>
        <w:pStyle w:val="null3"/>
        <w:ind w:firstLine="400"/>
        <w:jc w:val="left"/>
      </w:pPr>
      <w:r>
        <w:rPr>
          <w:sz w:val="20"/>
        </w:rPr>
        <w:t>3.</w:t>
      </w:r>
      <w:r>
        <w:rPr>
          <w:sz w:val="20"/>
        </w:rPr>
        <w:t>乙方</w:t>
      </w:r>
      <w:r>
        <w:rPr>
          <w:sz w:val="20"/>
        </w:rPr>
        <w:t>如遇特殊情况需推迟供货，应至少提前一天通知</w:t>
      </w:r>
      <w:r>
        <w:rPr>
          <w:sz w:val="20"/>
        </w:rPr>
        <w:t>甲</w:t>
      </w:r>
      <w:r>
        <w:rPr>
          <w:sz w:val="20"/>
        </w:rPr>
        <w:t>方。乙方除不可抗力无法按时交货外，不得因其他任何理由延迟送货。</w:t>
      </w:r>
    </w:p>
    <w:p>
      <w:pPr>
        <w:pStyle w:val="null3"/>
        <w:ind w:firstLine="400"/>
        <w:jc w:val="left"/>
      </w:pPr>
      <w:r>
        <w:rPr>
          <w:sz w:val="20"/>
        </w:rPr>
        <w:t>4.因医院为承担医疗救治、公共卫生保障职能的特殊公共卫生场所，为保障医院临床诊疗、患者护理、突发公共卫生事件处置、后勤服务保障等工作的及时性与连续性，甲乙双方就应急情形下的临时供货安排明确如下：</w:t>
      </w:r>
      <w:r>
        <w:rPr>
          <w:sz w:val="20"/>
          <w:u w:val="single"/>
        </w:rPr>
        <w:t>（据实补充）</w:t>
      </w:r>
      <w:r>
        <w:rPr>
          <w:sz w:val="20"/>
        </w:rPr>
        <w:t>。</w:t>
      </w:r>
    </w:p>
    <w:p>
      <w:pPr>
        <w:pStyle w:val="null3"/>
        <w:ind w:firstLine="400"/>
        <w:jc w:val="left"/>
      </w:pPr>
      <w:r>
        <w:rPr>
          <w:sz w:val="20"/>
        </w:rPr>
        <w:t>5.</w:t>
      </w:r>
      <w:r>
        <w:rPr>
          <w:sz w:val="20"/>
        </w:rPr>
        <w:t>如乙方因市场生产、流通等原因需将原标内货物变更为不同品牌的同类货物，必须满足以下条件：</w:t>
      </w:r>
      <w:r>
        <w:rPr>
          <w:sz w:val="20"/>
        </w:rPr>
        <w:t>①替代货物的质量、性能不低于原货物标准；②性价比不低于原货物，性价比是否符合要求由甲方认定；③乙方需提前3个工作日向甲方提交书面变更申请及替代货物的详细参数、质量证明资料，经甲方书面确认后，方可按变更后的货物供货。结算价仍按原采购清单内同品目产品的单价最高限价×中标折扣率执行，经甲方与乙方于《供货变更确认单》上确认后方可供货。未经甲方书面确认的，甲方有权拒收该货物，且不承担任何责任。甲方所需物资不在采购清单内且不属于同品目产品的，</w:t>
      </w:r>
      <w:r>
        <w:rPr>
          <w:sz w:val="20"/>
        </w:rPr>
        <w:t>按以下比价定价机制执行：</w:t>
      </w:r>
      <w:r>
        <w:rPr>
          <w:sz w:val="20"/>
        </w:rPr>
        <w:t>乙方应根据甲方的需要提供不少于</w:t>
      </w:r>
      <w:r>
        <w:rPr>
          <w:sz w:val="20"/>
        </w:rPr>
        <w:t>2个符合要求的品牌、型号产品产品推荐及对应报价，</w:t>
      </w:r>
      <w:r>
        <w:rPr>
          <w:sz w:val="20"/>
        </w:rPr>
        <w:t>同时</w:t>
      </w:r>
      <w:r>
        <w:rPr>
          <w:sz w:val="20"/>
        </w:rPr>
        <w:t>甲方</w:t>
      </w:r>
      <w:r>
        <w:rPr>
          <w:sz w:val="20"/>
        </w:rPr>
        <w:t>有权自行开展市场询价与比价</w:t>
      </w:r>
      <w:r>
        <w:rPr>
          <w:sz w:val="20"/>
        </w:rPr>
        <w:t>；</w:t>
      </w:r>
      <w:r>
        <w:rPr>
          <w:sz w:val="20"/>
        </w:rPr>
        <w:t>双方以</w:t>
      </w:r>
      <w:r>
        <w:rPr>
          <w:sz w:val="20"/>
        </w:rPr>
        <w:t>市场公允价</w:t>
      </w:r>
      <w:r>
        <w:rPr>
          <w:sz w:val="20"/>
        </w:rPr>
        <w:t>为基础协商确定基准价</w:t>
      </w:r>
      <w:r>
        <w:rPr>
          <w:sz w:val="20"/>
        </w:rPr>
        <w:t>，甲方与乙方双方于《供货确认单》书面确认该产品的基准价，结算价</w:t>
      </w:r>
      <w:r>
        <w:rPr>
          <w:sz w:val="20"/>
        </w:rPr>
        <w:t>=基准价×中标折扣率。甲方有权不采纳乙方单方报价。</w:t>
      </w:r>
    </w:p>
    <w:p>
      <w:pPr>
        <w:pStyle w:val="null3"/>
        <w:ind w:firstLine="400"/>
        <w:jc w:val="left"/>
      </w:pPr>
      <w:r>
        <w:rPr>
          <w:sz w:val="20"/>
        </w:rPr>
        <w:t>6.</w:t>
      </w:r>
      <w:r>
        <w:rPr>
          <w:sz w:val="20"/>
        </w:rPr>
        <w:t>乙方需提供一份自身可供货目录清单作为补充目录。补充目录内所有产品均须参照本项目定价规则执行，甲方有权对补充目录产品进行市场比价与价格审核。</w:t>
      </w:r>
    </w:p>
    <w:p>
      <w:pPr>
        <w:pStyle w:val="null3"/>
        <w:ind w:firstLine="402"/>
        <w:jc w:val="left"/>
      </w:pPr>
      <w:r>
        <w:rPr>
          <w:sz w:val="20"/>
          <w:b/>
        </w:rPr>
        <w:t>八、</w:t>
      </w:r>
      <w:r>
        <w:rPr>
          <w:sz w:val="20"/>
          <w:b/>
        </w:rPr>
        <w:t>人员配备及要求：</w:t>
      </w:r>
    </w:p>
    <w:p>
      <w:pPr>
        <w:pStyle w:val="null3"/>
        <w:ind w:firstLine="400"/>
        <w:jc w:val="left"/>
      </w:pPr>
      <w:r>
        <w:rPr>
          <w:sz w:val="20"/>
        </w:rPr>
        <w:t>1.乙方</w:t>
      </w:r>
      <w:r>
        <w:rPr>
          <w:sz w:val="20"/>
        </w:rPr>
        <w:t>需配备至少</w:t>
      </w:r>
      <w:r>
        <w:rPr>
          <w:sz w:val="20"/>
        </w:rPr>
        <w:t>3名</w:t>
      </w:r>
      <w:r>
        <w:rPr>
          <w:sz w:val="20"/>
        </w:rPr>
        <w:t>专职</w:t>
      </w:r>
      <w:r>
        <w:rPr>
          <w:sz w:val="20"/>
        </w:rPr>
        <w:t>服务人员，服务人员必须遵守甲方的各项规章制度，国家法定假期服从甲方的调派和临时工作安排，具备独立处理突发事故的能力，服务响应时间内，必须按</w:t>
      </w:r>
      <w:r>
        <w:rPr>
          <w:sz w:val="20"/>
        </w:rPr>
        <w:t>乙方</w:t>
      </w:r>
      <w:r>
        <w:rPr>
          <w:sz w:val="20"/>
        </w:rPr>
        <w:t>投标文件</w:t>
      </w:r>
      <w:r>
        <w:rPr>
          <w:sz w:val="20"/>
        </w:rPr>
        <w:t>的拟定人员</w:t>
      </w:r>
      <w:r>
        <w:rPr>
          <w:sz w:val="20"/>
        </w:rPr>
        <w:t>提供</w:t>
      </w:r>
      <w:r>
        <w:rPr>
          <w:sz w:val="20"/>
        </w:rPr>
        <w:t>服务（</w:t>
      </w:r>
      <w:r>
        <w:rPr>
          <w:sz w:val="20"/>
        </w:rPr>
        <w:t>7×24小时），须保持服务电话24小时开通。因医院为重要的公共服务场所，患者资料众多，要求乙方具有信息安全管理意识，服务人员均须与甲方签订保密协议，对服务过程中涉及的一切数据进行保密，并承担相应的法律责任。</w:t>
      </w:r>
      <w:r>
        <w:rPr>
          <w:sz w:val="20"/>
        </w:rPr>
        <w:t>若乙方服务人员未签订保密协议，乙方不得安排该人员进入甲方场所提供服务；因乙方未落实本条要求导致信息泄露的，由乙方承担全部责任。</w:t>
      </w:r>
    </w:p>
    <w:p>
      <w:pPr>
        <w:pStyle w:val="null3"/>
        <w:ind w:firstLine="400"/>
        <w:jc w:val="left"/>
      </w:pPr>
      <w:r>
        <w:rPr>
          <w:sz w:val="20"/>
        </w:rPr>
        <w:t>2.投入人员</w:t>
      </w:r>
      <w:r>
        <w:rPr>
          <w:sz w:val="20"/>
        </w:rPr>
        <w:t>中</w:t>
      </w:r>
      <w:r>
        <w:rPr>
          <w:sz w:val="20"/>
        </w:rPr>
        <w:t>2名专职人员负责售后服务跟进具体的货物采购工作，及时与科室和部门、仓库进行沟通和反馈做好后续跟踪服务工作，如退换物品等。乙方委派的送货专员须穿着便于辨认的工衣和配戴胸卡配送货物，送货专员在甲方单位内活动时须严格遵守医院各项规章制度，不得有损害甲方单位形象和利益的行为。另1名专职人员在次月10日前向甲方提交当月验收合格的供货清单、验收合格证明等结算资料进行对接。</w:t>
      </w:r>
    </w:p>
    <w:p>
      <w:pPr>
        <w:pStyle w:val="null3"/>
        <w:ind w:firstLine="402"/>
        <w:jc w:val="left"/>
      </w:pPr>
      <w:r>
        <w:rPr>
          <w:sz w:val="20"/>
          <w:b/>
        </w:rPr>
        <w:t>九、</w:t>
      </w:r>
      <w:r>
        <w:rPr>
          <w:sz w:val="20"/>
          <w:b/>
        </w:rPr>
        <w:t>包装、运输</w:t>
      </w:r>
      <w:r>
        <w:rPr>
          <w:sz w:val="20"/>
          <w:b/>
        </w:rPr>
        <w:t>要求：</w:t>
      </w:r>
    </w:p>
    <w:p>
      <w:pPr>
        <w:pStyle w:val="null3"/>
        <w:ind w:firstLine="400"/>
        <w:jc w:val="left"/>
      </w:pPr>
      <w:r>
        <w:rPr>
          <w:sz w:val="20"/>
        </w:rPr>
        <w:t>1.包装应与运输方式相适应，承受整个过程中的运输、转运、贮存等。包装方式的确定及包装费用均由乙方负责，由于不适当的包装而造成货物在运输过程中有任何损坏、丢失由乙方负责。</w:t>
      </w:r>
    </w:p>
    <w:p>
      <w:pPr>
        <w:pStyle w:val="null3"/>
        <w:ind w:firstLine="400"/>
        <w:jc w:val="left"/>
      </w:pPr>
      <w:r>
        <w:rPr>
          <w:sz w:val="20"/>
        </w:rPr>
        <w:t>2.</w:t>
      </w:r>
      <w:r>
        <w:rPr>
          <w:sz w:val="20"/>
        </w:rPr>
        <w:t>整个运输过程应科学合理，必须采用符合卫生要求的外包装和运载工具，并要保持清洁和定期消毒。货物包装，容器（框、箱、袋）须清洁（无损、无污、无皱）、干燥、牢固、无不良气味、无异味、无霉变现象。如发现货物出现损坏（包括表面损坏），或出现水渍、串味、受潮等导致货物性质改变的，乙方必须无条件退货或更换货物。甲方有权拒收包装不整齐、已拆封的货物。</w:t>
      </w:r>
    </w:p>
    <w:p>
      <w:pPr>
        <w:pStyle w:val="null3"/>
        <w:ind w:firstLine="400"/>
        <w:jc w:val="left"/>
      </w:pPr>
      <w:r>
        <w:rPr>
          <w:sz w:val="20"/>
        </w:rPr>
        <w:t>3.乙方每次供货时必须向甲方提供加盖公章的货物需求清单（送货单）。乙方提供的送货单上须包含品牌、型号、规格、单价、数量，送货单不得涂改。标记不清的，甲方将拒绝签收。</w:t>
      </w:r>
    </w:p>
    <w:p>
      <w:pPr>
        <w:pStyle w:val="null3"/>
        <w:ind w:firstLine="400"/>
        <w:jc w:val="left"/>
      </w:pPr>
      <w:r>
        <w:rPr>
          <w:sz w:val="20"/>
        </w:rPr>
        <w:t>4</w:t>
      </w:r>
      <w:r>
        <w:rPr>
          <w:sz w:val="20"/>
        </w:rPr>
        <w:t>.</w:t>
      </w:r>
      <w:r>
        <w:rPr>
          <w:sz w:val="20"/>
        </w:rPr>
        <w:t>甲方在接收货物时，应对货物进行验货确认，对不符合合同要求或质量要求的，甲方有权拒绝</w:t>
      </w:r>
      <w:r>
        <w:rPr>
          <w:sz w:val="20"/>
        </w:rPr>
        <w:t>接收</w:t>
      </w:r>
      <w:r>
        <w:rPr>
          <w:sz w:val="20"/>
        </w:rPr>
        <w:t>。乙方应及时更换被拒绝的货物，不得影响甲方的采购计划。甲方如果发现货物存在质量问题，有权要求乙方进行更换合格产品。</w:t>
      </w:r>
    </w:p>
    <w:p>
      <w:pPr>
        <w:pStyle w:val="null3"/>
        <w:ind w:firstLine="400"/>
        <w:jc w:val="left"/>
      </w:pPr>
      <w:r>
        <w:rPr>
          <w:sz w:val="20"/>
        </w:rPr>
        <w:t>5.</w:t>
      </w:r>
      <w:r>
        <w:rPr>
          <w:sz w:val="20"/>
        </w:rPr>
        <w:t>在甲方签收之前，货物的所有权和风险属于乙方，货物发生遗失、损坏、丢失由乙方负责。</w:t>
      </w:r>
    </w:p>
    <w:p>
      <w:pPr>
        <w:pStyle w:val="null3"/>
        <w:ind w:firstLine="400"/>
        <w:jc w:val="left"/>
      </w:pPr>
      <w:r>
        <w:rPr>
          <w:sz w:val="20"/>
        </w:rPr>
        <w:t>6.仓储管理：乙方需根据甲方需求，自备甲方专用仓库，仓库面积≥20㎡且符合被服类物资的存储要求。</w:t>
      </w:r>
    </w:p>
    <w:p>
      <w:pPr>
        <w:pStyle w:val="null3"/>
        <w:ind w:firstLine="402"/>
        <w:jc w:val="left"/>
      </w:pPr>
      <w:r>
        <w:rPr>
          <w:sz w:val="20"/>
          <w:b/>
        </w:rPr>
        <w:t>十</w:t>
      </w:r>
      <w:r>
        <w:rPr>
          <w:sz w:val="20"/>
          <w:b/>
        </w:rPr>
        <w:t>、</w:t>
      </w:r>
      <w:r>
        <w:rPr>
          <w:sz w:val="20"/>
          <w:b/>
        </w:rPr>
        <w:t>验收要求</w:t>
      </w:r>
    </w:p>
    <w:p>
      <w:pPr>
        <w:pStyle w:val="null3"/>
        <w:ind w:firstLine="400"/>
      </w:pPr>
      <w:r>
        <w:rPr>
          <w:sz w:val="20"/>
        </w:rPr>
        <w:t>1.</w:t>
      </w:r>
      <w:r>
        <w:rPr>
          <w:sz w:val="20"/>
        </w:rPr>
        <w:t>符合中华人民共和国国家安全质量标准，环保标准或行业标准，</w:t>
      </w:r>
      <w:r>
        <w:rPr>
          <w:sz w:val="20"/>
        </w:rPr>
        <w:t>投标文件</w:t>
      </w:r>
      <w:r>
        <w:rPr>
          <w:sz w:val="20"/>
        </w:rPr>
        <w:t>、响应承诺有关配置、参数及各项要求。</w:t>
      </w:r>
    </w:p>
    <w:p>
      <w:pPr>
        <w:pStyle w:val="null3"/>
        <w:ind w:firstLine="400"/>
      </w:pPr>
      <w:r>
        <w:rPr>
          <w:sz w:val="20"/>
        </w:rPr>
        <w:t>2.</w:t>
      </w:r>
      <w:r>
        <w:rPr>
          <w:sz w:val="20"/>
        </w:rPr>
        <w:t>验收包括：名称、型号、规格、品牌、数量、外观质量及货物包装是否完好。验收合格后签收人在加盖乙方公章的《送货单》上签字，乙方需凭本单办理结算，送货人有义务提醒签收人签名时需使用正楷字体，字迹清晰明确，如未明确或空白视为未完成签收，其他特殊情况请按实际约定</w:t>
      </w:r>
      <w:r>
        <w:rPr>
          <w:sz w:val="20"/>
        </w:rPr>
        <w:t>执行</w:t>
      </w:r>
      <w:r>
        <w:rPr>
          <w:sz w:val="20"/>
        </w:rPr>
        <w:t>。</w:t>
      </w:r>
      <w:r>
        <w:rPr>
          <w:sz w:val="20"/>
        </w:rPr>
        <w:t>乙方</w:t>
      </w:r>
      <w:r>
        <w:rPr>
          <w:sz w:val="20"/>
        </w:rPr>
        <w:t>需遵守甲方物资管理有关制度规定，配合处理线上物资采购手续、验收资料上传、物资签收图片上传系统等工作（如有）。</w:t>
      </w:r>
    </w:p>
    <w:p>
      <w:pPr>
        <w:pStyle w:val="null3"/>
        <w:ind w:firstLine="400"/>
      </w:pPr>
      <w:r>
        <w:rPr>
          <w:sz w:val="20"/>
        </w:rPr>
        <w:t>3.</w:t>
      </w:r>
      <w:r>
        <w:rPr>
          <w:sz w:val="20"/>
        </w:rPr>
        <w:t>所有货物由甲方管理部门或使用科室进行初验，甲方管理部门或使用科室每月随机抽取不低于</w:t>
      </w:r>
      <w:r>
        <w:rPr>
          <w:sz w:val="20"/>
        </w:rPr>
        <w:t>2</w:t>
      </w:r>
      <w:r>
        <w:rPr>
          <w:sz w:val="20"/>
        </w:rPr>
        <w:t>%的到货物资进行复核验收，并定期（每季度）组织由使用科室、管理部门、监察审计部门组成的联合验收小组进行全面抽验。因货物质量问题发生争议时，甲方有权指定本地符合资质的鉴定机构进行鉴定，鉴定费由乙方先行垫付。货物符合质量技术标准的，鉴定费由甲方承担；否则鉴定费由乙方承担</w:t>
      </w:r>
      <w:r>
        <w:rPr>
          <w:sz w:val="20"/>
        </w:rPr>
        <w:t>。</w:t>
      </w:r>
    </w:p>
    <w:p>
      <w:pPr>
        <w:pStyle w:val="null3"/>
        <w:ind w:firstLine="400"/>
      </w:pPr>
      <w:r>
        <w:rPr>
          <w:sz w:val="20"/>
        </w:rPr>
        <w:t>4.</w:t>
      </w:r>
      <w:r>
        <w:rPr>
          <w:sz w:val="20"/>
        </w:rPr>
        <w:t>到货后，采购科室当面验收。若有存在质量问题无法使用的，甲方有权退货。</w:t>
      </w:r>
      <w:r>
        <w:rPr>
          <w:sz w:val="20"/>
        </w:rPr>
        <w:t>乙方</w:t>
      </w:r>
      <w:r>
        <w:rPr>
          <w:sz w:val="20"/>
        </w:rPr>
        <w:t>应在收到甲方通知后，无条件于</w:t>
      </w:r>
      <w:r>
        <w:rPr>
          <w:sz w:val="20"/>
        </w:rPr>
        <w:t>24小时内完成货物退换，</w:t>
      </w:r>
      <w:r>
        <w:rPr>
          <w:sz w:val="20"/>
        </w:rPr>
        <w:t>急需</w:t>
      </w:r>
      <w:r>
        <w:rPr>
          <w:sz w:val="20"/>
        </w:rPr>
        <w:t>货物</w:t>
      </w:r>
      <w:r>
        <w:rPr>
          <w:sz w:val="20"/>
        </w:rPr>
        <w:t>12小时内完成退换货。</w:t>
      </w:r>
      <w:r>
        <w:rPr>
          <w:sz w:val="20"/>
        </w:rPr>
        <w:t>乙方</w:t>
      </w:r>
      <w:r>
        <w:rPr>
          <w:sz w:val="20"/>
        </w:rPr>
        <w:t>提供的货物</w:t>
      </w:r>
      <w:r>
        <w:rPr>
          <w:sz w:val="20"/>
        </w:rPr>
        <w:t>在甲方</w:t>
      </w:r>
      <w:r>
        <w:rPr>
          <w:sz w:val="20"/>
        </w:rPr>
        <w:t>收货时或在使用货物过程</w:t>
      </w:r>
      <w:r>
        <w:rPr>
          <w:sz w:val="20"/>
        </w:rPr>
        <w:t>中被</w:t>
      </w:r>
      <w:r>
        <w:rPr>
          <w:sz w:val="20"/>
        </w:rPr>
        <w:t>认为货物质量无法满足工作需求的，</w:t>
      </w:r>
      <w:r>
        <w:rPr>
          <w:sz w:val="20"/>
        </w:rPr>
        <w:t>乙方</w:t>
      </w:r>
      <w:r>
        <w:rPr>
          <w:sz w:val="20"/>
        </w:rPr>
        <w:t>须在</w:t>
      </w:r>
      <w:r>
        <w:rPr>
          <w:sz w:val="20"/>
        </w:rPr>
        <w:t>2个工作日内无条件完成退换。</w:t>
      </w:r>
    </w:p>
    <w:p>
      <w:pPr>
        <w:pStyle w:val="null3"/>
        <w:ind w:firstLine="400"/>
      </w:pPr>
      <w:r>
        <w:rPr>
          <w:sz w:val="20"/>
        </w:rPr>
        <w:t>5.</w:t>
      </w:r>
      <w:r>
        <w:rPr>
          <w:sz w:val="20"/>
        </w:rPr>
        <w:t>乙方</w:t>
      </w:r>
      <w:r>
        <w:rPr>
          <w:sz w:val="20"/>
        </w:rPr>
        <w:t>未能履行采购文件和合同所定事项，或供应不合格、以次充好的货物，</w:t>
      </w:r>
      <w:r>
        <w:rPr>
          <w:sz w:val="20"/>
        </w:rPr>
        <w:t>甲方</w:t>
      </w:r>
      <w:r>
        <w:rPr>
          <w:sz w:val="20"/>
        </w:rPr>
        <w:t>退货后将记录在案，并对</w:t>
      </w:r>
      <w:r>
        <w:rPr>
          <w:sz w:val="20"/>
        </w:rPr>
        <w:t>乙方</w:t>
      </w:r>
      <w:r>
        <w:rPr>
          <w:sz w:val="20"/>
        </w:rPr>
        <w:t>予以该批次货款</w:t>
      </w:r>
      <w:r>
        <w:rPr>
          <w:sz w:val="20"/>
        </w:rPr>
        <w:t>5%扣罚，除承担因此产生的一切损失和费用外，情节严重的可取消其供应资格。</w:t>
      </w:r>
    </w:p>
    <w:p>
      <w:pPr>
        <w:pStyle w:val="null3"/>
        <w:ind w:firstLine="400"/>
      </w:pPr>
      <w:r>
        <w:rPr>
          <w:sz w:val="20"/>
        </w:rPr>
        <w:t>6.</w:t>
      </w:r>
      <w:r>
        <w:rPr>
          <w:sz w:val="20"/>
        </w:rPr>
        <w:t>货物验收须按采购文件要求和</w:t>
      </w:r>
      <w:r>
        <w:rPr>
          <w:sz w:val="20"/>
        </w:rPr>
        <w:t>投标文件</w:t>
      </w:r>
      <w:r>
        <w:rPr>
          <w:sz w:val="20"/>
        </w:rPr>
        <w:t>承诺的有关规定，由</w:t>
      </w:r>
      <w:r>
        <w:rPr>
          <w:sz w:val="20"/>
        </w:rPr>
        <w:t>甲方</w:t>
      </w:r>
      <w:r>
        <w:rPr>
          <w:sz w:val="20"/>
        </w:rPr>
        <w:t>进行验收入库，验收在</w:t>
      </w:r>
      <w:r>
        <w:rPr>
          <w:sz w:val="20"/>
        </w:rPr>
        <w:t>甲方</w:t>
      </w:r>
      <w:r>
        <w:rPr>
          <w:sz w:val="20"/>
        </w:rPr>
        <w:t>和</w:t>
      </w:r>
      <w:r>
        <w:rPr>
          <w:sz w:val="20"/>
        </w:rPr>
        <w:t>乙方</w:t>
      </w:r>
      <w:r>
        <w:rPr>
          <w:sz w:val="20"/>
        </w:rPr>
        <w:t>双方共同参与下进行。</w:t>
      </w:r>
    </w:p>
    <w:p>
      <w:pPr>
        <w:pStyle w:val="null3"/>
        <w:ind w:firstLine="400"/>
        <w:jc w:val="left"/>
      </w:pPr>
      <w:r>
        <w:rPr>
          <w:sz w:val="20"/>
        </w:rPr>
        <w:t>7.</w:t>
      </w:r>
      <w:r>
        <w:rPr>
          <w:sz w:val="20"/>
        </w:rPr>
        <w:t>第三方检测：在项目实施期间，</w:t>
      </w:r>
      <w:r>
        <w:rPr>
          <w:sz w:val="20"/>
        </w:rPr>
        <w:t>甲方</w:t>
      </w:r>
      <w:r>
        <w:rPr>
          <w:sz w:val="20"/>
        </w:rPr>
        <w:t>有权随机抽取货物送第三方质检单位检测，检测费用由</w:t>
      </w:r>
      <w:r>
        <w:rPr>
          <w:sz w:val="20"/>
        </w:rPr>
        <w:t>乙方</w:t>
      </w:r>
      <w:r>
        <w:rPr>
          <w:sz w:val="20"/>
        </w:rPr>
        <w:t>承担。</w:t>
      </w:r>
      <w:r>
        <w:rPr>
          <w:sz w:val="20"/>
        </w:rPr>
        <w:t>甲方</w:t>
      </w:r>
      <w:r>
        <w:rPr>
          <w:sz w:val="20"/>
        </w:rPr>
        <w:t>有权对每批次货物质量进行两次以内的抽查（接到投诉调查而送检不受此次数限制）。可随机抽取相同货物</w:t>
      </w:r>
      <w:r>
        <w:rPr>
          <w:sz w:val="20"/>
        </w:rPr>
        <w:t>3套送相关检测单位进行外观检验和有关检验，所有检验费用均由</w:t>
      </w:r>
      <w:r>
        <w:rPr>
          <w:sz w:val="20"/>
        </w:rPr>
        <w:t>乙方</w:t>
      </w:r>
      <w:r>
        <w:rPr>
          <w:sz w:val="20"/>
        </w:rPr>
        <w:t>支付。对抽查发现货物质量（含包装）不合格的，</w:t>
      </w:r>
      <w:r>
        <w:rPr>
          <w:sz w:val="20"/>
        </w:rPr>
        <w:t>甲方</w:t>
      </w:r>
      <w:r>
        <w:rPr>
          <w:sz w:val="20"/>
        </w:rPr>
        <w:t>有权对该批次产品作出更换、退货、</w:t>
      </w:r>
      <w:r>
        <w:rPr>
          <w:sz w:val="20"/>
        </w:rPr>
        <w:t>并按照考核细则进行</w:t>
      </w:r>
      <w:r>
        <w:rPr>
          <w:sz w:val="20"/>
        </w:rPr>
        <w:t>扣罚，情节严重的</w:t>
      </w:r>
      <w:r>
        <w:rPr>
          <w:sz w:val="20"/>
        </w:rPr>
        <w:t>，</w:t>
      </w:r>
      <w:r>
        <w:rPr>
          <w:sz w:val="20"/>
        </w:rPr>
        <w:t>进行</w:t>
      </w:r>
      <w:r>
        <w:rPr>
          <w:sz w:val="20"/>
        </w:rPr>
        <w:t>解除合同等处理。</w:t>
      </w:r>
    </w:p>
    <w:p>
      <w:pPr>
        <w:pStyle w:val="null3"/>
        <w:ind w:firstLine="402"/>
        <w:jc w:val="left"/>
      </w:pPr>
      <w:r>
        <w:rPr>
          <w:sz w:val="20"/>
          <w:b/>
        </w:rPr>
        <w:t>十一、</w:t>
      </w:r>
      <w:r>
        <w:rPr>
          <w:sz w:val="20"/>
          <w:b/>
        </w:rPr>
        <w:t>违约责任与赔偿损失</w:t>
      </w:r>
    </w:p>
    <w:p>
      <w:pPr>
        <w:pStyle w:val="null3"/>
        <w:ind w:firstLine="400"/>
        <w:jc w:val="left"/>
      </w:pPr>
      <w:r>
        <w:rPr>
          <w:sz w:val="20"/>
        </w:rPr>
        <w:t>1.乙方应严格按约定向甲方供应货物，未经双方确认不得擅自供应标外货物（含品牌、型号、规格等），否则，甲方有权拒收；以上问题出现一次的，批评教育；出现二次的按考核细则扣罚标准扣罚；同一问题出现三次</w:t>
      </w:r>
      <w:r>
        <w:rPr>
          <w:sz w:val="20"/>
        </w:rPr>
        <w:t>经甲方核实确认乙方存在违反</w:t>
      </w:r>
      <w:r>
        <w:rPr>
          <w:sz w:val="20"/>
        </w:rPr>
        <w:t>合</w:t>
      </w:r>
      <w:r>
        <w:rPr>
          <w:sz w:val="20"/>
        </w:rPr>
        <w:t>同约定或服务标准的有效</w:t>
      </w:r>
      <w:r>
        <w:rPr>
          <w:sz w:val="20"/>
        </w:rPr>
        <w:t>投诉的，按考核细则的扣罚标准的</w:t>
      </w:r>
      <w:r>
        <w:rPr>
          <w:sz w:val="20"/>
        </w:rPr>
        <w:t>2倍扣罚</w:t>
      </w:r>
      <w:r>
        <w:rPr>
          <w:sz w:val="20"/>
        </w:rPr>
        <w:t>或该批次货款金额的</w:t>
      </w:r>
      <w:r>
        <w:rPr>
          <w:sz w:val="20"/>
        </w:rPr>
        <w:t>10%，以较高者为准</w:t>
      </w:r>
      <w:r>
        <w:rPr>
          <w:sz w:val="20"/>
        </w:rPr>
        <w:t>；连续出现四次</w:t>
      </w:r>
      <w:r>
        <w:rPr>
          <w:sz w:val="20"/>
        </w:rPr>
        <w:t>经甲方核实确认乙方存在违反</w:t>
      </w:r>
      <w:r>
        <w:rPr>
          <w:sz w:val="20"/>
        </w:rPr>
        <w:t>合</w:t>
      </w:r>
      <w:r>
        <w:rPr>
          <w:sz w:val="20"/>
        </w:rPr>
        <w:t>同约定或服务标准的有效</w:t>
      </w:r>
      <w:r>
        <w:rPr>
          <w:sz w:val="20"/>
        </w:rPr>
        <w:t>投诉的，甲方有权终止合同，由此产生的损失由乙方承担。</w:t>
      </w:r>
    </w:p>
    <w:p>
      <w:pPr>
        <w:pStyle w:val="null3"/>
        <w:ind w:firstLine="400"/>
        <w:jc w:val="left"/>
      </w:pPr>
      <w:r>
        <w:rPr>
          <w:sz w:val="20"/>
        </w:rPr>
        <w:t>2.甲方</w:t>
      </w:r>
      <w:r>
        <w:rPr>
          <w:sz w:val="20"/>
        </w:rPr>
        <w:t>依据《考核细则》《满意度调查表》开展日常考核与满意度调查，结果与货款支付、违约责任、合同解除直接挂钩：月度考核不合格或满意度评分低于</w:t>
      </w:r>
      <w:r>
        <w:rPr>
          <w:sz w:val="20"/>
        </w:rPr>
        <w:t>80 分的，</w:t>
      </w:r>
      <w:r>
        <w:rPr>
          <w:sz w:val="20"/>
        </w:rPr>
        <w:t>甲方</w:t>
      </w:r>
      <w:r>
        <w:rPr>
          <w:sz w:val="20"/>
        </w:rPr>
        <w:t>有权暂缓支付当期货款并要求限期整改，整改仍不合格的，按该批次货款</w:t>
      </w:r>
      <w:r>
        <w:rPr>
          <w:sz w:val="20"/>
        </w:rPr>
        <w:t>5% 予以扣罚；一个自然年度内，累计有效投诉达 4 次及以上、满意度调查综合评分连续两次低于 75 分或季度考核不合格累计两次的，</w:t>
      </w:r>
      <w:r>
        <w:rPr>
          <w:sz w:val="20"/>
        </w:rPr>
        <w:t>甲方</w:t>
      </w:r>
      <w:r>
        <w:rPr>
          <w:sz w:val="20"/>
        </w:rPr>
        <w:t>有权单方解除合同，不承担违约责任，由此产生的一切损失由</w:t>
      </w:r>
      <w:r>
        <w:rPr>
          <w:sz w:val="20"/>
        </w:rPr>
        <w:t>乙方</w:t>
      </w:r>
      <w:r>
        <w:rPr>
          <w:sz w:val="20"/>
        </w:rPr>
        <w:t>承担。</w:t>
      </w:r>
    </w:p>
    <w:p>
      <w:pPr>
        <w:pStyle w:val="null3"/>
        <w:ind w:firstLine="400"/>
        <w:jc w:val="left"/>
      </w:pPr>
      <w:r>
        <w:rPr>
          <w:sz w:val="20"/>
        </w:rPr>
        <w:t>3.乙方不能按</w:t>
      </w:r>
      <w:r>
        <w:rPr>
          <w:sz w:val="20"/>
        </w:rPr>
        <w:t>中标</w:t>
      </w:r>
      <w:r>
        <w:rPr>
          <w:sz w:val="20"/>
        </w:rPr>
        <w:t>价格交付产品、不能提供与其承诺相符的服务或乙方存在违反采购文件和合同的行为，包括但不限于下列各项：</w:t>
      </w:r>
    </w:p>
    <w:p>
      <w:pPr>
        <w:pStyle w:val="null3"/>
        <w:ind w:firstLine="400"/>
        <w:jc w:val="left"/>
      </w:pPr>
      <w:r>
        <w:rPr>
          <w:sz w:val="20"/>
        </w:rPr>
        <w:t>3</w:t>
      </w:r>
      <w:r>
        <w:rPr>
          <w:sz w:val="20"/>
        </w:rPr>
        <w:t>.</w:t>
      </w:r>
      <w:r>
        <w:rPr>
          <w:sz w:val="20"/>
        </w:rPr>
        <w:t>1乙方在收到甲方订货要求后，在承诺的供货时间内不能供货的；</w:t>
      </w:r>
    </w:p>
    <w:p>
      <w:pPr>
        <w:pStyle w:val="null3"/>
        <w:ind w:firstLine="400"/>
        <w:jc w:val="left"/>
      </w:pPr>
      <w:r>
        <w:rPr>
          <w:sz w:val="20"/>
        </w:rPr>
        <w:t>3</w:t>
      </w:r>
      <w:r>
        <w:rPr>
          <w:sz w:val="20"/>
        </w:rPr>
        <w:t>.</w:t>
      </w:r>
      <w:r>
        <w:rPr>
          <w:sz w:val="20"/>
        </w:rPr>
        <w:t>2</w:t>
      </w:r>
      <w:r>
        <w:rPr>
          <w:sz w:val="20"/>
        </w:rPr>
        <w:t>供应货物品种、品牌、规格或质量（含包装）与合同要求不符，在包装、运输、装卸等环节不符合物品安全要求；</w:t>
      </w:r>
    </w:p>
    <w:p>
      <w:pPr>
        <w:pStyle w:val="null3"/>
        <w:ind w:firstLine="400"/>
        <w:jc w:val="left"/>
      </w:pPr>
      <w:r>
        <w:rPr>
          <w:sz w:val="20"/>
        </w:rPr>
        <w:t>3</w:t>
      </w:r>
      <w:r>
        <w:rPr>
          <w:sz w:val="20"/>
        </w:rPr>
        <w:t>.</w:t>
      </w:r>
      <w:r>
        <w:rPr>
          <w:sz w:val="20"/>
        </w:rPr>
        <w:t>3</w:t>
      </w:r>
      <w:r>
        <w:rPr>
          <w:sz w:val="20"/>
        </w:rPr>
        <w:t>某一规格型号货物被另一规格型号的新产品替代（替代产品不低于原型号配置且已经甲方确认）时，乙方擅自提高供货价格的；</w:t>
      </w:r>
    </w:p>
    <w:p>
      <w:pPr>
        <w:pStyle w:val="null3"/>
        <w:ind w:firstLine="400"/>
        <w:jc w:val="left"/>
      </w:pPr>
      <w:r>
        <w:rPr>
          <w:sz w:val="20"/>
        </w:rPr>
        <w:t>3</w:t>
      </w:r>
      <w:r>
        <w:rPr>
          <w:sz w:val="20"/>
        </w:rPr>
        <w:t>.</w:t>
      </w:r>
      <w:r>
        <w:rPr>
          <w:sz w:val="20"/>
        </w:rPr>
        <w:t>4</w:t>
      </w:r>
      <w:r>
        <w:rPr>
          <w:sz w:val="20"/>
        </w:rPr>
        <w:t>货物质量验收不合格，乙方不积极配合查找原因，不及时反馈处理结果，把甲方验收不合格退货的货物重新配送给甲方的；</w:t>
      </w:r>
    </w:p>
    <w:p>
      <w:pPr>
        <w:pStyle w:val="null3"/>
        <w:ind w:firstLine="400"/>
        <w:jc w:val="left"/>
      </w:pPr>
      <w:r>
        <w:rPr>
          <w:sz w:val="20"/>
        </w:rPr>
        <w:t>3</w:t>
      </w:r>
      <w:r>
        <w:rPr>
          <w:sz w:val="20"/>
        </w:rPr>
        <w:t>.</w:t>
      </w:r>
      <w:r>
        <w:rPr>
          <w:sz w:val="20"/>
        </w:rPr>
        <w:t>5</w:t>
      </w:r>
      <w:r>
        <w:rPr>
          <w:sz w:val="20"/>
        </w:rPr>
        <w:t>经甲方核实的</w:t>
      </w:r>
      <w:r>
        <w:rPr>
          <w:sz w:val="20"/>
        </w:rPr>
        <w:t>合理</w:t>
      </w:r>
      <w:r>
        <w:rPr>
          <w:sz w:val="20"/>
        </w:rPr>
        <w:t>有效投诉。</w:t>
      </w:r>
    </w:p>
    <w:p>
      <w:pPr>
        <w:pStyle w:val="null3"/>
        <w:ind w:firstLine="400"/>
        <w:jc w:val="left"/>
      </w:pPr>
      <w:r>
        <w:rPr>
          <w:sz w:val="20"/>
        </w:rPr>
        <w:t>4.乙方因产品缺货未能及时配送并通知到甲方，影响甲方单位正常开展工作，每次扣罚人民币500元，缺货通知以书面形式向甲方确认。</w:t>
      </w:r>
    </w:p>
    <w:p>
      <w:pPr>
        <w:pStyle w:val="null3"/>
        <w:ind w:firstLine="400"/>
        <w:jc w:val="left"/>
      </w:pPr>
      <w:r>
        <w:rPr>
          <w:sz w:val="20"/>
        </w:rPr>
        <w:t>5.乙方如经证明确因不可抗力无法按时交货，甲方仍然需要乙方交货的，乙方可以延迟交货，不按违约处理。</w:t>
      </w:r>
    </w:p>
    <w:p>
      <w:pPr>
        <w:pStyle w:val="null3"/>
        <w:ind w:firstLine="400"/>
        <w:jc w:val="left"/>
      </w:pPr>
      <w:r>
        <w:rPr>
          <w:sz w:val="20"/>
        </w:rPr>
        <w:t>6.乙方保证所供产品不涉及侵权、侵犯第三方专利、商标及版权，否则乙方须承担由此带来的法律责任和费用。</w:t>
      </w:r>
    </w:p>
    <w:p>
      <w:pPr>
        <w:pStyle w:val="null3"/>
        <w:ind w:firstLine="400"/>
        <w:jc w:val="left"/>
      </w:pPr>
      <w:r>
        <w:rPr>
          <w:sz w:val="20"/>
        </w:rPr>
        <w:t>7.乙方工作人员违反医院管理规定、泄露医院内部信息或因货物检查不严导致甲方重大损失（含监管安全事故）的，乙方应承担全部法律责任，并按实际损失向甲方全额赔偿。</w:t>
      </w:r>
    </w:p>
    <w:p>
      <w:pPr>
        <w:pStyle w:val="null3"/>
        <w:ind w:firstLine="400"/>
        <w:jc w:val="left"/>
      </w:pPr>
      <w:r>
        <w:rPr>
          <w:sz w:val="20"/>
        </w:rPr>
        <w:t>8.乙方如提供非法税票结算的，甲方有权拒付款</w:t>
      </w:r>
      <w:r>
        <w:rPr>
          <w:sz w:val="20"/>
        </w:rPr>
        <w:t>，</w:t>
      </w:r>
      <w:r>
        <w:rPr>
          <w:sz w:val="20"/>
        </w:rPr>
        <w:t>由此产生的一切法律责任由乙方承担。</w:t>
      </w:r>
    </w:p>
    <w:p>
      <w:pPr>
        <w:pStyle w:val="null3"/>
        <w:ind w:firstLine="400"/>
        <w:jc w:val="left"/>
      </w:pPr>
      <w:r>
        <w:rPr>
          <w:sz w:val="20"/>
        </w:rPr>
        <w:t>9.乙方不得泄露甲方的商业秘密。泄密造成甲方损失的，乙方将承担由此产生的一切损失和法律责任。</w:t>
      </w:r>
    </w:p>
    <w:p>
      <w:pPr>
        <w:pStyle w:val="null3"/>
        <w:ind w:firstLine="400"/>
        <w:jc w:val="left"/>
      </w:pPr>
      <w:r>
        <w:rPr>
          <w:sz w:val="20"/>
        </w:rPr>
        <w:t>10.如乙方完全履行本合同项下义务，但甲方无正当理由拒收货物，无正当理由拒付货物款项的，甲方向乙方偿付拒付款项5‰的违约金。</w:t>
      </w:r>
    </w:p>
    <w:p>
      <w:pPr>
        <w:pStyle w:val="null3"/>
        <w:ind w:firstLine="400"/>
        <w:jc w:val="left"/>
      </w:pPr>
      <w:r>
        <w:rPr>
          <w:sz w:val="20"/>
        </w:rPr>
        <w:t>11.对伪造、涂改质量检验报告或不正当手段获取质量检验报告以次充好的乙方，甲方有权立即终止合同并追究乙方法律责任。</w:t>
      </w:r>
    </w:p>
    <w:p>
      <w:pPr>
        <w:pStyle w:val="null3"/>
        <w:ind w:firstLine="400"/>
        <w:jc w:val="left"/>
      </w:pPr>
      <w:r>
        <w:rPr>
          <w:sz w:val="20"/>
        </w:rPr>
        <w:t>12.以上违约行为乙方应在认定后3日内完成整改。经甲方书面同意延长整改期但仍未完成的，自逾期之日起，每日按合同总价的 3‰支付逾期违约金；逾期超过 15 日的，甲方有权终止合同。</w:t>
      </w:r>
    </w:p>
    <w:p>
      <w:pPr>
        <w:pStyle w:val="null3"/>
        <w:ind w:firstLine="400"/>
        <w:jc w:val="left"/>
      </w:pPr>
      <w:r>
        <w:rPr>
          <w:sz w:val="20"/>
        </w:rPr>
        <w:t>13.</w:t>
      </w:r>
      <w:r>
        <w:rPr>
          <w:sz w:val="20"/>
        </w:rPr>
        <w:t>甲方就</w:t>
      </w:r>
      <w:r>
        <w:rPr>
          <w:sz w:val="20"/>
        </w:rPr>
        <w:t>违约行为</w:t>
      </w:r>
      <w:r>
        <w:rPr>
          <w:sz w:val="20"/>
        </w:rPr>
        <w:t>及违约金金额向乙</w:t>
      </w:r>
      <w:r>
        <w:rPr>
          <w:sz w:val="20"/>
        </w:rPr>
        <w:t>方</w:t>
      </w:r>
      <w:r>
        <w:rPr>
          <w:sz w:val="20"/>
        </w:rPr>
        <w:t>发出书面通知</w:t>
      </w:r>
      <w:r>
        <w:rPr>
          <w:sz w:val="20"/>
        </w:rPr>
        <w:t>后，若乙方已缴纳履约保证金，甲方有权优先从保证金中扣除违约金，不足部分乙方应在</w:t>
      </w:r>
      <w:r>
        <w:rPr>
          <w:sz w:val="20"/>
        </w:rPr>
        <w:t>30日内补足；若乙方无履约保证金或违约方为甲方，违约方应在30日内通过银行转账支付违约金。</w:t>
      </w:r>
    </w:p>
    <w:p>
      <w:pPr>
        <w:pStyle w:val="null3"/>
        <w:ind w:firstLine="400"/>
        <w:jc w:val="left"/>
      </w:pPr>
      <w:r>
        <w:rPr>
          <w:sz w:val="20"/>
        </w:rPr>
        <w:t>14.</w:t>
      </w:r>
      <w:r>
        <w:rPr>
          <w:sz w:val="20"/>
        </w:rPr>
        <w:t>其他</w:t>
      </w:r>
      <w:r>
        <w:rPr>
          <w:sz w:val="20"/>
        </w:rPr>
        <w:t>违约责任按招标文件及《中华人民共和国民法典</w:t>
      </w:r>
      <w:r>
        <w:rPr>
          <w:sz w:val="20"/>
        </w:rPr>
        <w:t>(合同编)》处理。</w:t>
      </w:r>
    </w:p>
    <w:p>
      <w:pPr>
        <w:pStyle w:val="null3"/>
        <w:ind w:firstLine="400"/>
        <w:jc w:val="left"/>
      </w:pPr>
      <w:r>
        <w:rPr>
          <w:sz w:val="20"/>
        </w:rPr>
        <w:t>乙方发生本合同约定的任一违约行为，除承担相应违约金或扣罚外，还应赔偿因此给甲方造成的全部直接及间接损失，包括但不限于甲方为获得替代物资或服务所增加的支出、甲方对第三方承担的赔偿责任、甲方为解决争议所支付的律师费、保全费、鉴定费等所有合理费用。</w:t>
      </w:r>
    </w:p>
    <w:p>
      <w:pPr>
        <w:pStyle w:val="null3"/>
        <w:ind w:firstLine="402"/>
        <w:jc w:val="left"/>
      </w:pPr>
      <w:r>
        <w:rPr>
          <w:sz w:val="20"/>
          <w:b/>
        </w:rPr>
        <w:t>十</w:t>
      </w:r>
      <w:r>
        <w:rPr>
          <w:sz w:val="20"/>
          <w:b/>
        </w:rPr>
        <w:t>二</w:t>
      </w:r>
      <w:r>
        <w:rPr>
          <w:sz w:val="20"/>
          <w:b/>
        </w:rPr>
        <w:t>、争议的解决</w:t>
      </w:r>
    </w:p>
    <w:p>
      <w:pPr>
        <w:pStyle w:val="null3"/>
        <w:ind w:firstLine="400"/>
        <w:jc w:val="left"/>
      </w:pPr>
      <w:r>
        <w:rPr>
          <w:sz w:val="20"/>
        </w:rPr>
        <w:t>合同执行过程中双方如有争议，应友好协商解决，协商不成，向甲方所在地人民法院提出诉讼。</w:t>
      </w:r>
    </w:p>
    <w:p>
      <w:pPr>
        <w:pStyle w:val="null3"/>
        <w:ind w:firstLine="402"/>
        <w:jc w:val="left"/>
      </w:pPr>
      <w:r>
        <w:rPr>
          <w:sz w:val="20"/>
          <w:b/>
        </w:rPr>
        <w:t>十</w:t>
      </w:r>
      <w:r>
        <w:rPr>
          <w:sz w:val="20"/>
          <w:b/>
        </w:rPr>
        <w:t>三</w:t>
      </w:r>
      <w:r>
        <w:rPr>
          <w:sz w:val="20"/>
          <w:b/>
        </w:rPr>
        <w:t>、不可抗力</w:t>
      </w:r>
    </w:p>
    <w:p>
      <w:pPr>
        <w:pStyle w:val="null3"/>
        <w:ind w:firstLine="400"/>
        <w:jc w:val="left"/>
      </w:pPr>
      <w:r>
        <w:rPr>
          <w:sz w:val="20"/>
        </w:rPr>
        <w:t>任何一方由于不可抗力原因不能履行合同时，应在不可抗力事件结束后</w:t>
      </w:r>
      <w:r>
        <w:rPr>
          <w:sz w:val="20"/>
        </w:rPr>
        <w:t>1日内向对方通报，以减轻可能给对方造成的损失，在取得有关机构的不可抗力证明或双方谅解确认后，允许延期履行或修订合同，并根据情况可部分或全部免于承担违约责任。</w:t>
      </w:r>
    </w:p>
    <w:p>
      <w:pPr>
        <w:pStyle w:val="null3"/>
        <w:ind w:firstLine="402"/>
        <w:jc w:val="left"/>
      </w:pPr>
      <w:r>
        <w:rPr>
          <w:sz w:val="20"/>
          <w:b/>
        </w:rPr>
        <w:t>十</w:t>
      </w:r>
      <w:r>
        <w:rPr>
          <w:sz w:val="20"/>
          <w:b/>
        </w:rPr>
        <w:t>四</w:t>
      </w:r>
      <w:r>
        <w:rPr>
          <w:sz w:val="20"/>
          <w:b/>
        </w:rPr>
        <w:t>、税费</w:t>
      </w:r>
    </w:p>
    <w:p>
      <w:pPr>
        <w:pStyle w:val="null3"/>
        <w:ind w:firstLine="400"/>
        <w:jc w:val="left"/>
      </w:pPr>
      <w:r>
        <w:rPr>
          <w:sz w:val="20"/>
        </w:rPr>
        <w:t>在中国境内、外发生的与本合同执行有关的一切税费均由乙方负担。</w:t>
      </w:r>
    </w:p>
    <w:p>
      <w:pPr>
        <w:pStyle w:val="null3"/>
        <w:ind w:firstLine="402"/>
        <w:jc w:val="left"/>
      </w:pPr>
      <w:r>
        <w:rPr>
          <w:sz w:val="20"/>
          <w:b/>
        </w:rPr>
        <w:t>十</w:t>
      </w:r>
      <w:r>
        <w:rPr>
          <w:sz w:val="20"/>
          <w:b/>
        </w:rPr>
        <w:t>五</w:t>
      </w:r>
      <w:r>
        <w:rPr>
          <w:sz w:val="20"/>
          <w:b/>
        </w:rPr>
        <w:t>、</w:t>
      </w:r>
      <w:r>
        <w:rPr>
          <w:sz w:val="20"/>
          <w:b/>
        </w:rPr>
        <w:t>其他</w:t>
      </w:r>
    </w:p>
    <w:p>
      <w:pPr>
        <w:pStyle w:val="null3"/>
        <w:ind w:firstLine="400"/>
        <w:jc w:val="left"/>
      </w:pPr>
      <w:r>
        <w:rPr>
          <w:sz w:val="20"/>
        </w:rPr>
        <w:t>1.</w:t>
      </w:r>
      <w:r>
        <w:rPr>
          <w:sz w:val="20"/>
        </w:rPr>
        <w:t>乙方完全遵守《中华人民共和国劳动合同法》有关规定和《中华人民共和国妇女权益保障法》中关于</w:t>
      </w:r>
      <w:r>
        <w:rPr>
          <w:sz w:val="20"/>
        </w:rPr>
        <w:t>“劳动和社会保障权益”的有关要求。</w:t>
      </w:r>
    </w:p>
    <w:p>
      <w:pPr>
        <w:pStyle w:val="null3"/>
        <w:ind w:firstLine="400"/>
        <w:jc w:val="left"/>
      </w:pPr>
      <w:r>
        <w:rPr>
          <w:sz w:val="20"/>
        </w:rPr>
        <w:t>2.</w:t>
      </w:r>
      <w:r>
        <w:rPr>
          <w:sz w:val="20"/>
        </w:rPr>
        <w:t>本合同所有附件、招标文件、投标文件、中标通知书均</w:t>
      </w:r>
      <w:r>
        <w:rPr>
          <w:sz w:val="20"/>
        </w:rPr>
        <w:t>为本</w:t>
      </w:r>
      <w:r>
        <w:rPr>
          <w:sz w:val="20"/>
        </w:rPr>
        <w:t>合同的有效组成部分，与本合同具有同等法律效力。</w:t>
      </w:r>
    </w:p>
    <w:p>
      <w:pPr>
        <w:pStyle w:val="null3"/>
        <w:ind w:firstLine="400"/>
        <w:jc w:val="left"/>
      </w:pPr>
      <w:r>
        <w:rPr>
          <w:sz w:val="20"/>
        </w:rPr>
        <w:t>3.</w:t>
      </w:r>
      <w:r>
        <w:rPr>
          <w:sz w:val="20"/>
        </w:rPr>
        <w:t>在执行本合同的过程中，所有经双方签署确认的文件（包括会议纪要、补充协议、往来信函）即成为本合同的有效组成部分。</w:t>
      </w:r>
    </w:p>
    <w:p>
      <w:pPr>
        <w:pStyle w:val="null3"/>
        <w:ind w:firstLine="400"/>
        <w:jc w:val="left"/>
      </w:pPr>
      <w:r>
        <w:rPr>
          <w:sz w:val="20"/>
        </w:rPr>
        <w:t>4.</w:t>
      </w:r>
      <w:r>
        <w:rPr>
          <w:sz w:val="20"/>
        </w:rPr>
        <w:t>如一方地址、电话、传真号码有变更，应在变更当日内书面通知对方</w:t>
      </w:r>
      <w:r>
        <w:rPr>
          <w:sz w:val="20"/>
        </w:rPr>
        <w:t>；变更方未通知的</w:t>
      </w:r>
      <w:r>
        <w:rPr>
          <w:sz w:val="20"/>
        </w:rPr>
        <w:t>，</w:t>
      </w:r>
      <w:r>
        <w:rPr>
          <w:sz w:val="20"/>
        </w:rPr>
        <w:t>向原地址发送的所有通知、文件均视为有效送达</w:t>
      </w:r>
      <w:r>
        <w:rPr>
          <w:sz w:val="20"/>
        </w:rPr>
        <w:t>，</w:t>
      </w:r>
      <w:r>
        <w:rPr>
          <w:sz w:val="20"/>
        </w:rPr>
        <w:t>因此产生的所有责任由变更方</w:t>
      </w:r>
      <w:r>
        <w:rPr>
          <w:sz w:val="20"/>
        </w:rPr>
        <w:t>承担。</w:t>
      </w:r>
    </w:p>
    <w:p>
      <w:pPr>
        <w:pStyle w:val="null3"/>
        <w:ind w:firstLine="400"/>
        <w:jc w:val="left"/>
      </w:pPr>
      <w:r>
        <w:rPr>
          <w:sz w:val="20"/>
        </w:rPr>
        <w:t>5.</w:t>
      </w:r>
      <w:r>
        <w:rPr>
          <w:sz w:val="20"/>
        </w:rPr>
        <w:t>除甲方事先书面同意外，乙方不得部分或全部转让其应履行的合同项下的义务。</w:t>
      </w:r>
    </w:p>
    <w:p>
      <w:pPr>
        <w:pStyle w:val="null3"/>
        <w:ind w:firstLine="402"/>
        <w:jc w:val="left"/>
      </w:pPr>
      <w:r>
        <w:rPr>
          <w:sz w:val="20"/>
          <w:b/>
        </w:rPr>
        <w:t>十</w:t>
      </w:r>
      <w:r>
        <w:rPr>
          <w:sz w:val="20"/>
          <w:b/>
        </w:rPr>
        <w:t>六</w:t>
      </w:r>
      <w:r>
        <w:rPr>
          <w:sz w:val="20"/>
          <w:b/>
        </w:rPr>
        <w:t>、合同生效</w:t>
      </w:r>
    </w:p>
    <w:p>
      <w:pPr>
        <w:pStyle w:val="null3"/>
        <w:ind w:firstLine="400"/>
        <w:jc w:val="left"/>
      </w:pPr>
      <w:r>
        <w:rPr>
          <w:sz w:val="20"/>
        </w:rPr>
        <w:t>1.</w:t>
      </w:r>
      <w:r>
        <w:rPr>
          <w:sz w:val="20"/>
        </w:rPr>
        <w:t>本合同</w:t>
      </w:r>
      <w:r>
        <w:rPr>
          <w:sz w:val="20"/>
        </w:rPr>
        <w:t>自</w:t>
      </w:r>
      <w:r>
        <w:rPr>
          <w:sz w:val="20"/>
        </w:rPr>
        <w:t>甲乙双方法</w:t>
      </w:r>
      <w:r>
        <w:rPr>
          <w:sz w:val="20"/>
        </w:rPr>
        <w:t>定代表人</w:t>
      </w:r>
      <w:r>
        <w:rPr>
          <w:sz w:val="20"/>
        </w:rPr>
        <w:t>或其授权代表签字</w:t>
      </w:r>
      <w:r>
        <w:rPr>
          <w:sz w:val="20"/>
        </w:rPr>
        <w:t>并加</w:t>
      </w:r>
      <w:r>
        <w:rPr>
          <w:sz w:val="20"/>
        </w:rPr>
        <w:t>盖</w:t>
      </w:r>
      <w:r>
        <w:rPr>
          <w:sz w:val="20"/>
        </w:rPr>
        <w:t>公</w:t>
      </w:r>
      <w:r>
        <w:rPr>
          <w:sz w:val="20"/>
        </w:rPr>
        <w:t>章后生效。</w:t>
      </w:r>
    </w:p>
    <w:p>
      <w:pPr>
        <w:pStyle w:val="null3"/>
        <w:ind w:firstLine="400"/>
        <w:jc w:val="left"/>
      </w:pPr>
      <w:r>
        <w:rPr>
          <w:sz w:val="20"/>
        </w:rPr>
        <w:t>2.</w:t>
      </w:r>
      <w:r>
        <w:rPr>
          <w:sz w:val="20"/>
        </w:rPr>
        <w:t>合同一式</w:t>
      </w:r>
      <w:r>
        <w:rPr>
          <w:u w:val="single"/>
        </w:rPr>
        <w:t xml:space="preserve">   </w:t>
      </w:r>
      <w:r>
        <w:rPr>
          <w:sz w:val="20"/>
        </w:rPr>
        <w:t>份。</w:t>
      </w:r>
    </w:p>
    <w:p>
      <w:pPr>
        <w:pStyle w:val="null3"/>
        <w:jc w:val="left"/>
      </w:pPr>
      <w:r>
        <w:rPr/>
        <w:t xml:space="preserve"> </w:t>
      </w:r>
    </w:p>
    <w:p>
      <w:pPr>
        <w:pStyle w:val="null3"/>
        <w:jc w:val="left"/>
      </w:pPr>
      <w:r>
        <w:rPr>
          <w:sz w:val="20"/>
        </w:rPr>
        <w:t>（以下无正文）</w:t>
      </w:r>
    </w:p>
    <w:p>
      <w:pPr>
        <w:pStyle w:val="null3"/>
        <w:jc w:val="left"/>
      </w:pPr>
      <w:r>
        <w:rPr>
          <w:sz w:val="20"/>
          <w:b/>
        </w:rPr>
        <w:t>甲方（盖章）：</w:t>
      </w:r>
      <w:r>
        <w:rPr>
          <w:sz w:val="20"/>
          <w:b/>
        </w:rPr>
        <w:t xml:space="preserve">                              </w:t>
      </w:r>
      <w:r>
        <w:rPr>
          <w:sz w:val="20"/>
          <w:b/>
        </w:rPr>
        <w:t>乙方（盖章）：</w:t>
      </w:r>
    </w:p>
    <w:p>
      <w:pPr>
        <w:pStyle w:val="null3"/>
        <w:jc w:val="left"/>
      </w:pPr>
      <w:r>
        <w:rPr>
          <w:sz w:val="20"/>
          <w:b/>
        </w:rPr>
        <w:t>代表：</w:t>
      </w:r>
      <w:r>
        <w:rPr>
          <w:sz w:val="20"/>
          <w:b/>
        </w:rPr>
        <w:t xml:space="preserve">                                            </w:t>
      </w:r>
      <w:r>
        <w:rPr>
          <w:sz w:val="20"/>
          <w:b/>
        </w:rPr>
        <w:t>代表：</w:t>
      </w:r>
    </w:p>
    <w:p>
      <w:pPr>
        <w:pStyle w:val="null3"/>
        <w:jc w:val="left"/>
      </w:pPr>
      <w:r>
        <w:rPr>
          <w:sz w:val="20"/>
        </w:rPr>
        <w:t>签订地点：</w:t>
      </w:r>
    </w:p>
    <w:p>
      <w:pPr>
        <w:pStyle w:val="null3"/>
        <w:jc w:val="left"/>
      </w:pPr>
      <w:r>
        <w:rPr>
          <w:sz w:val="20"/>
        </w:rPr>
        <w:t>签订日期：　　　年　　月　　日</w:t>
      </w:r>
      <w:r>
        <w:rPr>
          <w:sz w:val="20"/>
        </w:rPr>
        <w:t xml:space="preserve">     </w:t>
      </w:r>
      <w:r>
        <w:rPr>
          <w:sz w:val="20"/>
        </w:rPr>
        <w:t>签订日期：　　　年　　月　　日</w:t>
      </w:r>
    </w:p>
    <w:p>
      <w:pPr>
        <w:pStyle w:val="null3"/>
        <w:jc w:val="left"/>
      </w:pPr>
      <w:r>
        <w:rPr>
          <w:sz w:val="21"/>
        </w:rPr>
        <w:t>开户名称：</w:t>
      </w:r>
    </w:p>
    <w:p>
      <w:pPr>
        <w:pStyle w:val="null3"/>
        <w:jc w:val="left"/>
      </w:pPr>
      <w:r>
        <w:rPr>
          <w:sz w:val="21"/>
        </w:rPr>
        <w:t>银行账号</w:t>
      </w:r>
      <w:r>
        <w:rPr>
          <w:sz w:val="21"/>
        </w:rPr>
        <w:t>：</w:t>
      </w:r>
    </w:p>
    <w:p>
      <w:pPr>
        <w:pStyle w:val="null3"/>
        <w:jc w:val="left"/>
      </w:pPr>
      <w:r>
        <w:rPr>
          <w:sz w:val="21"/>
        </w:rPr>
        <w:t>开户行：</w:t>
      </w:r>
    </w:p>
    <w:p>
      <w:pPr>
        <w:pStyle w:val="null3"/>
        <w:ind w:firstLine="562"/>
        <w:jc w:val="both"/>
      </w:pPr>
      <w:r>
        <w:rPr/>
        <w:t xml:space="preserve"> </w:t>
      </w:r>
    </w:p>
    <w:p>
      <w:pPr>
        <w:pStyle w:val="null3"/>
        <w:jc w:val="both"/>
      </w:pPr>
      <w:r>
        <w:rPr>
          <w:sz w:val="21"/>
          <w:b/>
        </w:rPr>
        <w:t>合同附表参考如下</w:t>
      </w:r>
    </w:p>
    <w:p>
      <w:pPr>
        <w:pStyle w:val="null3"/>
        <w:jc w:val="both"/>
      </w:pPr>
      <w:r>
        <w:rPr>
          <w:sz w:val="21"/>
        </w:rPr>
        <w:t>附表</w:t>
      </w:r>
      <w:r>
        <w:rPr>
          <w:sz w:val="21"/>
        </w:rPr>
        <w:t>1：</w:t>
      </w:r>
    </w:p>
    <w:p>
      <w:pPr>
        <w:pStyle w:val="null3"/>
        <w:jc w:val="both"/>
      </w:pPr>
      <w:r>
        <w:rPr>
          <w:sz w:val="21"/>
        </w:rPr>
        <w:t>被服类物资清单</w:t>
      </w:r>
    </w:p>
    <w:p>
      <w:pPr>
        <w:pStyle w:val="null3"/>
        <w:jc w:val="both"/>
      </w:pPr>
      <w:r>
        <w:rPr>
          <w:sz w:val="21"/>
        </w:rPr>
        <w:t>可供货补充目录清单</w:t>
      </w:r>
    </w:p>
    <w:p>
      <w:pPr>
        <w:pStyle w:val="null3"/>
        <w:ind w:firstLine="562"/>
        <w:jc w:val="both"/>
      </w:pPr>
      <w:r>
        <w:rPr>
          <w:sz w:val="21"/>
        </w:rPr>
        <w:t>附表</w:t>
      </w:r>
      <w:r>
        <w:rPr>
          <w:sz w:val="21"/>
        </w:rPr>
        <w:t>2：送货单(本表仅作为示意，具体格式内容按实际工作需求调整)</w:t>
      </w:r>
    </w:p>
    <w:tbl>
      <w:tblPr>
        <w:tblW w:w="0" w:type="auto"/>
        <w:tblInd w:type="dxa" w:w="90"/>
        <w:tblBorders>
          <w:top w:val="none" w:color="000000" w:sz="4"/>
          <w:left w:val="none" w:color="000000" w:sz="4"/>
          <w:bottom w:val="none" w:color="000000" w:sz="4"/>
          <w:right w:val="none" w:color="000000" w:sz="4"/>
          <w:insideH w:val="none"/>
          <w:insideV w:val="none"/>
        </w:tblBorders>
      </w:tblPr>
      <w:tblGrid>
        <w:gridCol w:w="1230"/>
        <w:gridCol w:w="1410"/>
        <w:gridCol w:w="1290"/>
        <w:gridCol w:w="765"/>
        <w:gridCol w:w="765"/>
        <w:gridCol w:w="1110"/>
        <w:gridCol w:w="1380"/>
      </w:tblGrid>
      <w:tr>
        <w:tc>
          <w:tcPr>
            <w:tcW w:type="dxa" w:w="123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项目名称</w:t>
            </w:r>
          </w:p>
        </w:tc>
        <w:tc>
          <w:tcPr>
            <w:tcW w:type="dxa" w:w="6720"/>
            <w:gridSpan w:val="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2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投标人</w:t>
            </w:r>
            <w:r>
              <w:rPr>
                <w:sz w:val="21"/>
              </w:rPr>
              <w:t>名称</w:t>
            </w:r>
          </w:p>
        </w:tc>
        <w:tc>
          <w:tcPr>
            <w:tcW w:type="dxa" w:w="6720"/>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7950"/>
            <w:gridSpan w:val="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8"/>
                <w:b/>
              </w:rPr>
              <w:t>送货单</w:t>
            </w:r>
          </w:p>
        </w:tc>
      </w:tr>
      <w:tr>
        <w:tc>
          <w:tcPr>
            <w:tcW w:type="dxa" w:w="12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单据编号</w:t>
            </w:r>
          </w:p>
        </w:tc>
        <w:tc>
          <w:tcPr>
            <w:tcW w:type="dxa" w:w="141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29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申请科室</w:t>
            </w:r>
          </w:p>
        </w:tc>
        <w:tc>
          <w:tcPr>
            <w:tcW w:type="dxa" w:w="1530"/>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11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发货日期</w:t>
            </w:r>
          </w:p>
        </w:tc>
        <w:tc>
          <w:tcPr>
            <w:tcW w:type="dxa" w:w="138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12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14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货物名称、规格型号</w:t>
            </w:r>
          </w:p>
        </w:tc>
        <w:tc>
          <w:tcPr>
            <w:tcW w:type="dxa" w:w="12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单位</w:t>
            </w:r>
          </w:p>
        </w:tc>
        <w:tc>
          <w:tcPr>
            <w:tcW w:type="dxa" w:w="7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w:t>
            </w:r>
          </w:p>
        </w:tc>
        <w:tc>
          <w:tcPr>
            <w:tcW w:type="dxa" w:w="7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单价</w:t>
            </w:r>
          </w:p>
        </w:tc>
        <w:tc>
          <w:tcPr>
            <w:tcW w:type="dxa" w:w="11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金额</w:t>
            </w:r>
          </w:p>
        </w:tc>
        <w:tc>
          <w:tcPr>
            <w:tcW w:type="dxa" w:w="138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备注</w:t>
            </w:r>
          </w:p>
        </w:tc>
      </w:tr>
      <w:tr>
        <w:tc>
          <w:tcPr>
            <w:tcW w:type="dxa" w:w="12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4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2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1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3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12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4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2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1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3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12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4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2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7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1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3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12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合计：（人民币大写）</w:t>
            </w:r>
          </w:p>
        </w:tc>
        <w:tc>
          <w:tcPr>
            <w:tcW w:type="dxa" w:w="6720"/>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7950"/>
            <w:gridSpan w:val="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 确认实际签收货物与以上内容一致。</w:t>
            </w:r>
            <w:r>
              <w:br/>
            </w:r>
            <w:r>
              <w:rPr>
                <w:sz w:val="21"/>
              </w:rPr>
              <w:t>□ 有差异（说明：_</w:t>
            </w:r>
            <w:r>
              <w:rPr>
                <w:sz w:val="21"/>
                <w:u w:val="single"/>
              </w:rPr>
              <w:t>__                     ___</w:t>
            </w:r>
            <w:r>
              <w:rPr>
                <w:sz w:val="21"/>
              </w:rPr>
              <w:t>）</w:t>
            </w:r>
          </w:p>
        </w:tc>
      </w:tr>
      <w:tr>
        <w:tc>
          <w:tcPr>
            <w:tcW w:type="dxa" w:w="12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送货单位及经办人（</w:t>
            </w:r>
            <w:r>
              <w:rPr>
                <w:sz w:val="21"/>
              </w:rPr>
              <w:t>签字</w:t>
            </w:r>
            <w:r>
              <w:rPr>
                <w:sz w:val="21"/>
              </w:rPr>
              <w:t>盖章）</w:t>
            </w:r>
          </w:p>
        </w:tc>
        <w:tc>
          <w:tcPr>
            <w:tcW w:type="dxa" w:w="2700"/>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530"/>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使用科室代表及签收人</w:t>
            </w:r>
            <w:r>
              <w:rPr>
                <w:sz w:val="21"/>
              </w:rPr>
              <w:t>及</w:t>
            </w:r>
            <w:r>
              <w:rPr>
                <w:sz w:val="21"/>
              </w:rPr>
              <w:t>签收时间</w:t>
            </w:r>
          </w:p>
        </w:tc>
        <w:tc>
          <w:tcPr>
            <w:tcW w:type="dxa" w:w="2490"/>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7950"/>
            <w:gridSpan w:val="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注：</w:t>
            </w:r>
            <w:r>
              <w:rPr>
                <w:sz w:val="21"/>
              </w:rPr>
              <w:t>1、需凭本单办理结算，送货人有义务提醒签收人签名时需使用正楷字体，字迹清晰明确，如未明确或空白视为未完成签收；</w:t>
            </w:r>
            <w:r>
              <w:br/>
            </w:r>
            <w:r>
              <w:rPr>
                <w:sz w:val="21"/>
              </w:rPr>
              <w:t>2、请签收人在收货时当场核对货物名称、型号、规格、品牌、数量、外观质量及货物包装是否一致且完好，如有异议请联系总务后勤部；</w:t>
            </w:r>
            <w:r>
              <w:br/>
            </w:r>
            <w:r>
              <w:rPr>
                <w:sz w:val="21"/>
              </w:rPr>
              <w:t>3、本送货单一式肆份：出库一份、请款一份、入库一份、存档一份。</w:t>
            </w:r>
          </w:p>
        </w:tc>
      </w:tr>
    </w:tbl>
    <w:p>
      <w:pPr>
        <w:pStyle w:val="null3"/>
        <w:jc w:val="both"/>
      </w:pPr>
      <w:r>
        <w:rPr/>
        <w:t xml:space="preserve"> </w:t>
      </w:r>
    </w:p>
    <w:p>
      <w:pPr>
        <w:pStyle w:val="null3"/>
        <w:jc w:val="both"/>
      </w:pPr>
      <w:r>
        <w:rPr>
          <w:sz w:val="21"/>
        </w:rPr>
        <w:t>附表</w:t>
      </w:r>
      <w:r>
        <w:rPr>
          <w:sz w:val="21"/>
        </w:rPr>
        <w:t>3</w:t>
      </w:r>
      <w:r>
        <w:rPr>
          <w:sz w:val="21"/>
        </w:rPr>
        <w:t>：供货变更确认单</w:t>
      </w:r>
      <w:r>
        <w:rPr>
          <w:sz w:val="21"/>
        </w:rPr>
        <w:t>(本表仅作为示意，具体格式内容按实际工作需求调整)</w:t>
      </w:r>
    </w:p>
    <w:tbl>
      <w:tblPr>
        <w:tblW w:w="0" w:type="auto"/>
        <w:tblInd w:type="dxa" w:w="90"/>
        <w:tblBorders>
          <w:top w:val="none" w:color="000000" w:sz="4"/>
          <w:left w:val="none" w:color="000000" w:sz="4"/>
          <w:bottom w:val="none" w:color="000000" w:sz="4"/>
          <w:right w:val="none" w:color="000000" w:sz="4"/>
          <w:insideH w:val="none"/>
          <w:insideV w:val="none"/>
        </w:tblBorders>
      </w:tblPr>
      <w:tblGrid>
        <w:gridCol w:w="1920"/>
        <w:gridCol w:w="3135"/>
        <w:gridCol w:w="3150"/>
      </w:tblGrid>
      <w:tr>
        <w:tc>
          <w:tcPr>
            <w:tcW w:type="dxa" w:w="192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项目名称</w:t>
            </w:r>
          </w:p>
        </w:tc>
        <w:tc>
          <w:tcPr>
            <w:tcW w:type="dxa" w:w="6285"/>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8205"/>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8"/>
                <w:b/>
              </w:rPr>
              <w:t>供货变更确认单</w:t>
            </w:r>
          </w:p>
        </w:tc>
      </w:tr>
      <w:tr>
        <w:tc>
          <w:tcPr>
            <w:tcW w:type="dxa" w:w="8205"/>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编号</w:t>
            </w:r>
            <w:r>
              <w:rPr>
                <w:sz w:val="21"/>
              </w:rPr>
              <w:t>：</w:t>
            </w:r>
            <w:r>
              <w:rPr>
                <w:sz w:val="21"/>
              </w:rPr>
              <w:t xml:space="preserve">           </w:t>
            </w:r>
          </w:p>
        </w:tc>
      </w:tr>
      <w:tr>
        <w:tc>
          <w:tcPr>
            <w:tcW w:type="dxa" w:w="19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投标人</w:t>
            </w:r>
            <w:r>
              <w:rPr>
                <w:sz w:val="21"/>
              </w:rPr>
              <w:t>单位名称</w:t>
            </w:r>
          </w:p>
        </w:tc>
        <w:tc>
          <w:tcPr>
            <w:tcW w:type="dxa" w:w="6285"/>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8205"/>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（此处填写变更原因）</w:t>
            </w:r>
          </w:p>
        </w:tc>
      </w:tr>
      <w:tr>
        <w:tc>
          <w:tcPr>
            <w:tcW w:type="dxa" w:w="19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对比项</w:t>
            </w:r>
          </w:p>
        </w:tc>
        <w:tc>
          <w:tcPr>
            <w:tcW w:type="dxa" w:w="313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原合同内货物名称</w:t>
            </w:r>
          </w:p>
        </w:tc>
        <w:tc>
          <w:tcPr>
            <w:tcW w:type="dxa" w:w="31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拟变更货物名称</w:t>
            </w:r>
          </w:p>
        </w:tc>
      </w:tr>
      <w:tr>
        <w:tc>
          <w:tcPr>
            <w:tcW w:type="dxa" w:w="19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货物名称</w:t>
            </w:r>
          </w:p>
        </w:tc>
        <w:tc>
          <w:tcPr>
            <w:tcW w:type="dxa" w:w="31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1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19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品牌</w:t>
            </w:r>
            <w:r>
              <w:rPr>
                <w:sz w:val="21"/>
              </w:rPr>
              <w:t>/型号</w:t>
            </w:r>
          </w:p>
        </w:tc>
        <w:tc>
          <w:tcPr>
            <w:tcW w:type="dxa" w:w="31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1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19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单价（元）</w:t>
            </w:r>
          </w:p>
        </w:tc>
        <w:tc>
          <w:tcPr>
            <w:tcW w:type="dxa" w:w="31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1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19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w:t>
            </w:r>
          </w:p>
        </w:tc>
        <w:tc>
          <w:tcPr>
            <w:tcW w:type="dxa" w:w="31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1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19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总价（元）</w:t>
            </w:r>
          </w:p>
        </w:tc>
        <w:tc>
          <w:tcPr>
            <w:tcW w:type="dxa" w:w="31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1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205"/>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（此处填写</w:t>
            </w:r>
            <w:r>
              <w:rPr>
                <w:sz w:val="21"/>
              </w:rPr>
              <w:t>投标人</w:t>
            </w:r>
            <w:r>
              <w:rPr>
                <w:sz w:val="21"/>
              </w:rPr>
              <w:t>承诺）</w:t>
            </w:r>
            <w:r>
              <w:br/>
            </w:r>
            <w:r>
              <w:rPr>
                <w:sz w:val="21"/>
              </w:rPr>
              <w:t>例：承诺以上拟变更货物质量标准等于或优于原合同货物，且性价比更高。</w:t>
            </w:r>
          </w:p>
        </w:tc>
      </w:tr>
      <w:tr>
        <w:tc>
          <w:tcPr>
            <w:tcW w:type="dxa" w:w="8205"/>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投标人</w:t>
            </w:r>
            <w:r>
              <w:rPr>
                <w:sz w:val="21"/>
              </w:rPr>
              <w:t>单位（盖章）：</w:t>
            </w:r>
          </w:p>
          <w:p>
            <w:pPr>
              <w:pStyle w:val="null3"/>
              <w:jc w:val="both"/>
            </w:pPr>
            <w:r>
              <w:rPr>
                <w:sz w:val="21"/>
              </w:rPr>
              <w:t>时间：</w:t>
            </w:r>
          </w:p>
        </w:tc>
      </w:tr>
      <w:tr>
        <w:tc>
          <w:tcPr>
            <w:tcW w:type="dxa" w:w="8205"/>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采购单位：</w:t>
            </w:r>
          </w:p>
        </w:tc>
      </w:tr>
      <w:tr>
        <w:tc>
          <w:tcPr>
            <w:tcW w:type="dxa" w:w="8205"/>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承办部门（盖章）：</w:t>
            </w:r>
          </w:p>
          <w:p>
            <w:pPr>
              <w:pStyle w:val="null3"/>
              <w:jc w:val="both"/>
            </w:pPr>
            <w:r>
              <w:rPr>
                <w:sz w:val="21"/>
              </w:rPr>
              <w:t>时间：</w:t>
            </w:r>
          </w:p>
        </w:tc>
      </w:tr>
    </w:tbl>
    <w:p>
      <w:pPr>
        <w:pStyle w:val="null3"/>
        <w:jc w:val="both"/>
      </w:pPr>
      <w:r>
        <w:rPr/>
        <w:t xml:space="preserve"> </w:t>
      </w:r>
    </w:p>
    <w:p>
      <w:pPr>
        <w:pStyle w:val="null3"/>
        <w:jc w:val="both"/>
      </w:pPr>
      <w:r>
        <w:rPr>
          <w:sz w:val="21"/>
        </w:rPr>
        <w:t>附表</w:t>
      </w:r>
      <w:r>
        <w:rPr>
          <w:sz w:val="21"/>
        </w:rPr>
        <w:t>4</w:t>
      </w:r>
      <w:r>
        <w:rPr>
          <w:sz w:val="21"/>
        </w:rPr>
        <w:t>：供货确认单</w:t>
      </w:r>
      <w:r>
        <w:rPr>
          <w:sz w:val="21"/>
        </w:rPr>
        <w:t>(本表仅作为示意，具体格式内容按实际工作需求调整)</w:t>
      </w:r>
    </w:p>
    <w:tbl>
      <w:tblPr>
        <w:tblW w:w="0" w:type="auto"/>
        <w:tblInd w:type="dxa" w:w="90"/>
        <w:tblBorders>
          <w:top w:val="none" w:color="000000" w:sz="4"/>
          <w:left w:val="none" w:color="000000" w:sz="4"/>
          <w:bottom w:val="none" w:color="000000" w:sz="4"/>
          <w:right w:val="none" w:color="000000" w:sz="4"/>
          <w:insideH w:val="none"/>
          <w:insideV w:val="none"/>
        </w:tblBorders>
      </w:tblPr>
      <w:tblGrid>
        <w:gridCol w:w="510"/>
        <w:gridCol w:w="960"/>
        <w:gridCol w:w="135"/>
        <w:gridCol w:w="945"/>
        <w:gridCol w:w="1050"/>
        <w:gridCol w:w="915"/>
        <w:gridCol w:w="1215"/>
        <w:gridCol w:w="585"/>
        <w:gridCol w:w="945"/>
        <w:gridCol w:w="900"/>
      </w:tblGrid>
      <w:tr>
        <w:tc>
          <w:tcPr>
            <w:tcW w:type="dxa" w:w="1605"/>
            <w:gridSpan w:val="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项目名称</w:t>
            </w:r>
          </w:p>
        </w:tc>
        <w:tc>
          <w:tcPr>
            <w:tcW w:type="dxa" w:w="6555"/>
            <w:gridSpan w:val="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8160"/>
            <w:gridSpan w:val="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8"/>
                <w:b/>
              </w:rPr>
              <w:t>供货确认单</w:t>
            </w:r>
          </w:p>
        </w:tc>
      </w:tr>
      <w:tr>
        <w:tc>
          <w:tcPr>
            <w:tcW w:type="dxa" w:w="8160"/>
            <w:gridSpan w:val="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right"/>
            </w:pPr>
            <w:r>
              <w:rPr>
                <w:sz w:val="21"/>
              </w:rPr>
              <w:t>编号：</w:t>
            </w:r>
            <w:r>
              <w:rPr>
                <w:sz w:val="21"/>
              </w:rPr>
              <w:t xml:space="preserve">            </w:t>
            </w:r>
          </w:p>
        </w:tc>
      </w:tr>
      <w:tr>
        <w:tc>
          <w:tcPr>
            <w:tcW w:type="dxa" w:w="1605"/>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投标人</w:t>
            </w:r>
            <w:r>
              <w:rPr>
                <w:sz w:val="21"/>
              </w:rPr>
              <w:t>单位名称</w:t>
            </w:r>
          </w:p>
        </w:tc>
        <w:tc>
          <w:tcPr>
            <w:tcW w:type="dxa" w:w="6555"/>
            <w:gridSpan w:val="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8160"/>
            <w:gridSpan w:val="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（此处填写申请原因）</w:t>
            </w:r>
          </w:p>
        </w:tc>
      </w:tr>
      <w:tr>
        <w:tc>
          <w:tcPr>
            <w:tcW w:type="dxa" w:w="5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96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货物名称</w:t>
            </w:r>
          </w:p>
        </w:tc>
        <w:tc>
          <w:tcPr>
            <w:tcW w:type="dxa" w:w="1080"/>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品牌</w:t>
            </w:r>
            <w:r>
              <w:rPr>
                <w:sz w:val="21"/>
              </w:rPr>
              <w:t>/型号</w:t>
            </w:r>
          </w:p>
        </w:tc>
        <w:tc>
          <w:tcPr>
            <w:tcW w:type="dxa" w:w="10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报价单价</w:t>
            </w:r>
            <w:r>
              <w:br/>
            </w:r>
            <w:r>
              <w:rPr>
                <w:sz w:val="21"/>
              </w:rPr>
              <w:t>（元）</w:t>
            </w:r>
          </w:p>
        </w:tc>
        <w:tc>
          <w:tcPr>
            <w:tcW w:type="dxa" w:w="91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中标折扣率</w:t>
            </w:r>
          </w:p>
        </w:tc>
        <w:tc>
          <w:tcPr>
            <w:tcW w:type="dxa" w:w="121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折扣后单价</w:t>
            </w:r>
            <w:r>
              <w:br/>
            </w:r>
            <w:r>
              <w:rPr>
                <w:sz w:val="21"/>
              </w:rPr>
              <w:t>（元）</w:t>
            </w:r>
          </w:p>
        </w:tc>
        <w:tc>
          <w:tcPr>
            <w:tcW w:type="dxa" w:w="58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w:t>
            </w:r>
          </w:p>
        </w:tc>
        <w:tc>
          <w:tcPr>
            <w:tcW w:type="dxa" w:w="94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总价（元）</w:t>
            </w:r>
          </w:p>
        </w:tc>
        <w:tc>
          <w:tcPr>
            <w:tcW w:type="dxa" w:w="90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备注</w:t>
            </w:r>
          </w:p>
        </w:tc>
      </w:tr>
      <w:tr>
        <w:tc>
          <w:tcPr>
            <w:tcW w:type="dxa" w:w="5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9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08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2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5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9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08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2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5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9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08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2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5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160"/>
            <w:gridSpan w:val="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（此处填写</w:t>
            </w:r>
            <w:r>
              <w:rPr>
                <w:sz w:val="21"/>
              </w:rPr>
              <w:t>投标人</w:t>
            </w:r>
            <w:r>
              <w:rPr>
                <w:sz w:val="21"/>
              </w:rPr>
              <w:t>承诺）</w:t>
            </w:r>
            <w:r>
              <w:br/>
            </w:r>
            <w:r>
              <w:rPr>
                <w:sz w:val="21"/>
              </w:rPr>
              <w:t>例：承诺以上货物符合国家质量标准、安全标准等国标要求，性价比高。</w:t>
            </w:r>
          </w:p>
        </w:tc>
      </w:tr>
      <w:tr>
        <w:tc>
          <w:tcPr>
            <w:tcW w:type="dxa" w:w="8160"/>
            <w:gridSpan w:val="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投标人</w:t>
            </w:r>
            <w:r>
              <w:rPr>
                <w:sz w:val="21"/>
              </w:rPr>
              <w:t>单位（盖章）：</w:t>
            </w:r>
          </w:p>
          <w:p>
            <w:pPr>
              <w:pStyle w:val="null3"/>
              <w:jc w:val="both"/>
            </w:pPr>
            <w:r>
              <w:rPr>
                <w:sz w:val="21"/>
              </w:rPr>
              <w:t>时间：</w:t>
            </w:r>
          </w:p>
        </w:tc>
      </w:tr>
      <w:tr>
        <w:tc>
          <w:tcPr>
            <w:tcW w:type="dxa" w:w="8160"/>
            <w:gridSpan w:val="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采购单位：</w:t>
            </w:r>
          </w:p>
        </w:tc>
      </w:tr>
      <w:tr>
        <w:tc>
          <w:tcPr>
            <w:tcW w:type="dxa" w:w="8160"/>
            <w:gridSpan w:val="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承办部门（盖章）：</w:t>
            </w:r>
          </w:p>
          <w:p>
            <w:pPr>
              <w:pStyle w:val="null3"/>
              <w:jc w:val="both"/>
            </w:pPr>
            <w:r>
              <w:rPr>
                <w:sz w:val="21"/>
              </w:rPr>
              <w:t>时间：</w:t>
            </w:r>
          </w:p>
        </w:tc>
      </w:tr>
    </w:tbl>
    <w:p>
      <w:pPr>
        <w:pStyle w:val="null3"/>
        <w:jc w:val="both"/>
      </w:pPr>
      <w:r>
        <w:rPr>
          <w:sz w:val="21"/>
        </w:rPr>
        <w:t>附表</w:t>
      </w:r>
      <w:r>
        <w:rPr>
          <w:sz w:val="21"/>
        </w:rPr>
        <w:t>5《类别规格材质清单》</w:t>
      </w:r>
    </w:p>
    <w:p>
      <w:pPr>
        <w:pStyle w:val="null3"/>
        <w:jc w:val="both"/>
      </w:pPr>
      <w:r>
        <w:rPr/>
        <w:t xml:space="preserve"> </w:t>
      </w:r>
    </w:p>
    <w:p>
      <w:pPr>
        <w:pStyle w:val="null3"/>
        <w:jc w:val="both"/>
      </w:pPr>
      <w:r>
        <w:rPr>
          <w:sz w:val="21"/>
        </w:rPr>
        <w:t>附件</w:t>
      </w:r>
      <w:r>
        <w:rPr>
          <w:sz w:val="21"/>
        </w:rPr>
        <w:t>1:考核细则</w:t>
      </w:r>
    </w:p>
    <w:p>
      <w:pPr>
        <w:pStyle w:val="null3"/>
        <w:jc w:val="center"/>
      </w:pPr>
      <w:r>
        <w:rPr>
          <w:sz w:val="21"/>
          <w:b/>
        </w:rPr>
        <w:t>考核细则</w:t>
      </w:r>
    </w:p>
    <w:p>
      <w:pPr>
        <w:pStyle w:val="null3"/>
        <w:jc w:val="both"/>
      </w:pPr>
      <w:r>
        <w:rPr>
          <w:sz w:val="21"/>
        </w:rPr>
        <w:t>科室：</w:t>
      </w:r>
      <w:r>
        <w:rPr>
          <w:sz w:val="21"/>
        </w:rPr>
        <w:t xml:space="preserve">              </w:t>
      </w:r>
      <w:r>
        <w:rPr>
          <w:sz w:val="21"/>
        </w:rPr>
        <w:t>姓名：</w:t>
      </w:r>
      <w:r>
        <w:rPr>
          <w:sz w:val="21"/>
        </w:rPr>
        <w:t xml:space="preserve">             </w:t>
      </w:r>
      <w:r>
        <w:rPr>
          <w:sz w:val="21"/>
        </w:rPr>
        <w:t>职务：</w:t>
      </w:r>
    </w:p>
    <w:tbl>
      <w:tblPr>
        <w:tblW w:w="0" w:type="auto"/>
        <w:tblBorders>
          <w:top w:val="none" w:color="000000" w:sz="4"/>
          <w:left w:val="none" w:color="000000" w:sz="4"/>
          <w:bottom w:val="none" w:color="000000" w:sz="4"/>
          <w:right w:val="none" w:color="000000" w:sz="4"/>
          <w:insideH w:val="none"/>
          <w:insideV w:val="none"/>
        </w:tblBorders>
      </w:tblPr>
      <w:tblGrid>
        <w:gridCol w:w="611"/>
        <w:gridCol w:w="492"/>
        <w:gridCol w:w="1506"/>
        <w:gridCol w:w="3847"/>
        <w:gridCol w:w="1804"/>
      </w:tblGrid>
      <w:tr>
        <w:tc>
          <w:tcPr>
            <w:tcW w:type="dxa" w:w="61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类别</w:t>
            </w:r>
          </w:p>
        </w:tc>
        <w:tc>
          <w:tcPr>
            <w:tcW w:type="dxa" w:w="49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150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考核内容</w:t>
            </w:r>
          </w:p>
        </w:tc>
        <w:tc>
          <w:tcPr>
            <w:tcW w:type="dxa" w:w="384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考核标准</w:t>
            </w:r>
          </w:p>
        </w:tc>
        <w:tc>
          <w:tcPr>
            <w:tcW w:type="dxa" w:w="180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扣罚标准（人民币）</w:t>
            </w:r>
          </w:p>
        </w:tc>
      </w:tr>
      <w:tr>
        <w:tc>
          <w:tcPr>
            <w:tcW w:type="dxa" w:w="61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产品质量</w:t>
            </w:r>
          </w:p>
        </w:tc>
        <w:tc>
          <w:tcPr>
            <w:tcW w:type="dxa" w:w="4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5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产品的包装、外观</w:t>
            </w:r>
          </w:p>
        </w:tc>
        <w:tc>
          <w:tcPr>
            <w:tcW w:type="dxa" w:w="38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包装完整，全新未拆封、无破损。</w:t>
            </w:r>
          </w:p>
        </w:tc>
        <w:tc>
          <w:tcPr>
            <w:tcW w:type="dxa" w:w="18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违反考核标准扣罚</w:t>
            </w:r>
            <w:r>
              <w:rPr>
                <w:sz w:val="21"/>
              </w:rPr>
              <w:t>200元/件</w:t>
            </w:r>
          </w:p>
        </w:tc>
      </w:tr>
      <w:tr>
        <w:tc>
          <w:tcPr>
            <w:tcW w:type="dxa" w:w="611"/>
            <w:vMerge/>
            <w:tcBorders>
              <w:top w:val="none" w:color="000000" w:sz="4"/>
              <w:left w:val="single" w:color="000000" w:sz="4"/>
              <w:bottom w:val="single" w:color="000000" w:sz="4"/>
              <w:right w:val="single" w:color="000000" w:sz="4"/>
            </w:tcBorders>
          </w:tcPr>
          <w:p/>
        </w:tc>
        <w:tc>
          <w:tcPr>
            <w:tcW w:type="dxa" w:w="4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5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产品品牌、质量</w:t>
            </w:r>
          </w:p>
        </w:tc>
        <w:tc>
          <w:tcPr>
            <w:tcW w:type="dxa" w:w="38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w:t>
            </w:r>
            <w:r>
              <w:rPr>
                <w:sz w:val="21"/>
              </w:rPr>
              <w:t>1）产品品牌应满足使用科室要求，不得擅自更换品牌、型号、规格等，以次充好。</w:t>
            </w:r>
          </w:p>
          <w:p>
            <w:pPr>
              <w:pStyle w:val="null3"/>
              <w:jc w:val="both"/>
            </w:pPr>
            <w:r>
              <w:rPr>
                <w:sz w:val="21"/>
              </w:rPr>
              <w:t>（</w:t>
            </w:r>
            <w:r>
              <w:rPr>
                <w:sz w:val="21"/>
              </w:rPr>
              <w:t>2）禁止使用</w:t>
            </w:r>
            <w:r>
              <w:rPr>
                <w:sz w:val="21"/>
              </w:rPr>
              <w:t>“三无”产品</w:t>
            </w:r>
            <w:r>
              <w:rPr>
                <w:sz w:val="21"/>
              </w:rPr>
              <w:t>。</w:t>
            </w:r>
          </w:p>
        </w:tc>
        <w:tc>
          <w:tcPr>
            <w:tcW w:type="dxa" w:w="18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违反考核标准扣罚</w:t>
            </w:r>
            <w:r>
              <w:rPr>
                <w:sz w:val="21"/>
              </w:rPr>
              <w:t>5000元/件</w:t>
            </w:r>
          </w:p>
        </w:tc>
      </w:tr>
      <w:tr>
        <w:tc>
          <w:tcPr>
            <w:tcW w:type="dxa" w:w="61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服务质量</w:t>
            </w:r>
          </w:p>
        </w:tc>
        <w:tc>
          <w:tcPr>
            <w:tcW w:type="dxa" w:w="4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5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服务的专业性</w:t>
            </w:r>
          </w:p>
        </w:tc>
        <w:tc>
          <w:tcPr>
            <w:tcW w:type="dxa" w:w="38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w:t>
            </w:r>
            <w:r>
              <w:rPr>
                <w:sz w:val="21"/>
              </w:rPr>
              <w:t>1）耐心解答使用科室的问题，不得隐瞒产品价格、产品质量方面的问题。</w:t>
            </w:r>
          </w:p>
          <w:p>
            <w:pPr>
              <w:pStyle w:val="null3"/>
              <w:jc w:val="both"/>
            </w:pPr>
            <w:r>
              <w:rPr>
                <w:sz w:val="21"/>
              </w:rPr>
              <w:t>（</w:t>
            </w:r>
            <w:r>
              <w:rPr>
                <w:sz w:val="21"/>
              </w:rPr>
              <w:t>2）着装整齐、文明用语、态度端正、佩戴工牌规范。</w:t>
            </w:r>
          </w:p>
          <w:p>
            <w:pPr>
              <w:pStyle w:val="null3"/>
              <w:jc w:val="both"/>
            </w:pPr>
            <w:r>
              <w:rPr>
                <w:sz w:val="21"/>
              </w:rPr>
              <w:t>（</w:t>
            </w:r>
            <w:r>
              <w:rPr>
                <w:sz w:val="21"/>
              </w:rPr>
              <w:t>3）用心聆听，不推卸责任，不推卸工作。</w:t>
            </w:r>
          </w:p>
        </w:tc>
        <w:tc>
          <w:tcPr>
            <w:tcW w:type="dxa" w:w="18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违反考核标准扣罚</w:t>
            </w:r>
            <w:r>
              <w:rPr>
                <w:sz w:val="21"/>
              </w:rPr>
              <w:t>200元/次</w:t>
            </w:r>
          </w:p>
        </w:tc>
      </w:tr>
      <w:tr>
        <w:tc>
          <w:tcPr>
            <w:tcW w:type="dxa" w:w="611"/>
            <w:vMerge/>
            <w:tcBorders>
              <w:top w:val="none" w:color="000000" w:sz="4"/>
              <w:left w:val="single" w:color="000000" w:sz="4"/>
              <w:bottom w:val="single" w:color="000000" w:sz="4"/>
              <w:right w:val="single" w:color="000000" w:sz="4"/>
            </w:tcBorders>
          </w:tcPr>
          <w:p/>
        </w:tc>
        <w:tc>
          <w:tcPr>
            <w:tcW w:type="dxa" w:w="4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15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产品配送的及时性</w:t>
            </w:r>
          </w:p>
        </w:tc>
        <w:tc>
          <w:tcPr>
            <w:tcW w:type="dxa" w:w="38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w:t>
            </w:r>
            <w:r>
              <w:rPr>
                <w:sz w:val="21"/>
              </w:rPr>
              <w:t>1）产品配送响应及时，按照</w:t>
            </w:r>
            <w:r>
              <w:rPr>
                <w:sz w:val="21"/>
              </w:rPr>
              <w:t>采购人</w:t>
            </w:r>
            <w:r>
              <w:rPr>
                <w:sz w:val="21"/>
              </w:rPr>
              <w:t>管理部门及各需求科室要求的时间配送，不得影响各需求科室的正常使用。</w:t>
            </w:r>
          </w:p>
          <w:p>
            <w:pPr>
              <w:pStyle w:val="null3"/>
              <w:jc w:val="both"/>
            </w:pPr>
            <w:r>
              <w:rPr>
                <w:sz w:val="21"/>
              </w:rPr>
              <w:t>（</w:t>
            </w:r>
            <w:r>
              <w:rPr>
                <w:sz w:val="21"/>
              </w:rPr>
              <w:t>2）除特殊情况外，同一订单应同一时间送货，不得影响各需求科室的正常使用。</w:t>
            </w:r>
          </w:p>
        </w:tc>
        <w:tc>
          <w:tcPr>
            <w:tcW w:type="dxa" w:w="18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违反考核标准扣罚</w:t>
            </w:r>
            <w:r>
              <w:rPr>
                <w:sz w:val="21"/>
              </w:rPr>
              <w:t>1000元/件</w:t>
            </w:r>
          </w:p>
        </w:tc>
      </w:tr>
      <w:tr>
        <w:tc>
          <w:tcPr>
            <w:tcW w:type="dxa" w:w="611"/>
            <w:vMerge/>
            <w:tcBorders>
              <w:top w:val="none" w:color="000000" w:sz="4"/>
              <w:left w:val="single" w:color="000000" w:sz="4"/>
              <w:bottom w:val="single" w:color="000000" w:sz="4"/>
              <w:right w:val="single" w:color="000000" w:sz="4"/>
            </w:tcBorders>
          </w:tcPr>
          <w:p/>
        </w:tc>
        <w:tc>
          <w:tcPr>
            <w:tcW w:type="dxa" w:w="4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15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急需物资的及时性</w:t>
            </w:r>
          </w:p>
        </w:tc>
        <w:tc>
          <w:tcPr>
            <w:tcW w:type="dxa" w:w="38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应急物资应在</w:t>
            </w:r>
            <w:r>
              <w:rPr>
                <w:sz w:val="21"/>
              </w:rPr>
              <w:t>24小时内送达</w:t>
            </w:r>
            <w:r>
              <w:rPr>
                <w:sz w:val="21"/>
              </w:rPr>
              <w:t>采购人</w:t>
            </w:r>
            <w:r>
              <w:rPr>
                <w:sz w:val="21"/>
              </w:rPr>
              <w:t>指定地点</w:t>
            </w:r>
          </w:p>
        </w:tc>
        <w:tc>
          <w:tcPr>
            <w:tcW w:type="dxa" w:w="18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违反考核标准扣罚</w:t>
            </w:r>
            <w:r>
              <w:rPr>
                <w:sz w:val="21"/>
              </w:rPr>
              <w:t>1000元/件</w:t>
            </w:r>
          </w:p>
        </w:tc>
      </w:tr>
      <w:tr>
        <w:tc>
          <w:tcPr>
            <w:tcW w:type="dxa" w:w="611"/>
            <w:vMerge/>
            <w:tcBorders>
              <w:top w:val="none" w:color="000000" w:sz="4"/>
              <w:left w:val="single" w:color="000000" w:sz="4"/>
              <w:bottom w:val="single" w:color="000000" w:sz="4"/>
              <w:right w:val="single" w:color="000000" w:sz="4"/>
            </w:tcBorders>
          </w:tcPr>
          <w:p/>
        </w:tc>
        <w:tc>
          <w:tcPr>
            <w:tcW w:type="dxa" w:w="4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15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问题投诉处理及时性</w:t>
            </w:r>
          </w:p>
        </w:tc>
        <w:tc>
          <w:tcPr>
            <w:tcW w:type="dxa" w:w="38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接到书面、微信、电话等合理投诉，</w:t>
            </w:r>
            <w:r>
              <w:rPr>
                <w:sz w:val="21"/>
              </w:rPr>
              <w:t>投标人</w:t>
            </w:r>
            <w:r>
              <w:rPr>
                <w:sz w:val="21"/>
              </w:rPr>
              <w:t>应立即处理，及时跟进、解决，并及时向</w:t>
            </w:r>
            <w:r>
              <w:rPr>
                <w:sz w:val="21"/>
              </w:rPr>
              <w:t>采购人</w:t>
            </w:r>
            <w:r>
              <w:rPr>
                <w:sz w:val="21"/>
              </w:rPr>
              <w:t>管理部门反馈处理情况及相关改进措施。</w:t>
            </w:r>
          </w:p>
        </w:tc>
        <w:tc>
          <w:tcPr>
            <w:tcW w:type="dxa" w:w="18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违反考核标准扣罚</w:t>
            </w:r>
            <w:r>
              <w:rPr>
                <w:sz w:val="21"/>
              </w:rPr>
              <w:t>1000元/次</w:t>
            </w:r>
          </w:p>
        </w:tc>
      </w:tr>
      <w:tr>
        <w:tc>
          <w:tcPr>
            <w:tcW w:type="dxa" w:w="8260"/>
            <w:gridSpan w:val="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采购人管理部门在每个付款周期内对以上内容进行考核，以上问题出现一次的，批评教育；出现</w:t>
            </w:r>
            <w:r>
              <w:rPr>
                <w:sz w:val="21"/>
              </w:rPr>
              <w:t>两次</w:t>
            </w:r>
            <w:r>
              <w:rPr>
                <w:sz w:val="21"/>
              </w:rPr>
              <w:t>的</w:t>
            </w:r>
            <w:r>
              <w:rPr>
                <w:sz w:val="21"/>
              </w:rPr>
              <w:t>，</w:t>
            </w:r>
            <w:r>
              <w:rPr>
                <w:sz w:val="21"/>
              </w:rPr>
              <w:t>按扣罚标准扣罚；同一问题出现三次合理投诉的，按扣罚标准的</w:t>
            </w:r>
            <w:r>
              <w:rPr>
                <w:sz w:val="21"/>
              </w:rPr>
              <w:t>2倍扣罚；连续出现四次合理投诉的，</w:t>
            </w:r>
            <w:r>
              <w:rPr>
                <w:sz w:val="21"/>
              </w:rPr>
              <w:t>采购人</w:t>
            </w:r>
            <w:r>
              <w:rPr>
                <w:sz w:val="21"/>
              </w:rPr>
              <w:t>有权终止合同，由此产生的损失由</w:t>
            </w:r>
            <w:r>
              <w:rPr>
                <w:sz w:val="21"/>
              </w:rPr>
              <w:t>投标人</w:t>
            </w:r>
            <w:r>
              <w:rPr>
                <w:sz w:val="21"/>
              </w:rPr>
              <w:t>承担。</w:t>
            </w:r>
          </w:p>
        </w:tc>
      </w:tr>
    </w:tbl>
    <w:p>
      <w:pPr>
        <w:pStyle w:val="null3"/>
        <w:jc w:val="left"/>
      </w:pPr>
      <w:r>
        <w:rPr/>
        <w:t xml:space="preserve"> </w:t>
      </w:r>
    </w:p>
    <w:p>
      <w:pPr>
        <w:pStyle w:val="null3"/>
        <w:jc w:val="both"/>
      </w:pPr>
      <w:r>
        <w:rPr>
          <w:sz w:val="21"/>
        </w:rPr>
        <w:t>附件</w:t>
      </w:r>
      <w:r>
        <w:rPr>
          <w:sz w:val="21"/>
        </w:rPr>
        <w:t>2：满意度调查表</w:t>
      </w:r>
    </w:p>
    <w:p>
      <w:pPr>
        <w:pStyle w:val="null3"/>
        <w:jc w:val="center"/>
      </w:pPr>
      <w:r>
        <w:rPr>
          <w:sz w:val="21"/>
          <w:b/>
        </w:rPr>
        <w:t>满意度调查表</w:t>
      </w:r>
    </w:p>
    <w:tbl>
      <w:tblPr>
        <w:tblW w:w="0" w:type="auto"/>
        <w:tblBorders>
          <w:top w:val="none" w:color="000000" w:sz="4"/>
          <w:left w:val="none" w:color="000000" w:sz="4"/>
          <w:bottom w:val="none" w:color="000000" w:sz="4"/>
          <w:right w:val="none" w:color="000000" w:sz="4"/>
          <w:insideH w:val="none"/>
          <w:insideV w:val="none"/>
        </w:tblBorders>
      </w:tblPr>
      <w:tblGrid>
        <w:gridCol w:w="907"/>
        <w:gridCol w:w="1392"/>
        <w:gridCol w:w="1048"/>
        <w:gridCol w:w="1736"/>
        <w:gridCol w:w="1408"/>
        <w:gridCol w:w="1814"/>
      </w:tblGrid>
      <w:tr>
        <w:tc>
          <w:tcPr>
            <w:tcW w:type="dxa" w:w="90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科室</w:t>
            </w:r>
          </w:p>
        </w:tc>
        <w:tc>
          <w:tcPr>
            <w:tcW w:type="dxa" w:w="139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04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姓名</w:t>
            </w:r>
          </w:p>
        </w:tc>
        <w:tc>
          <w:tcPr>
            <w:tcW w:type="dxa" w:w="173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40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职务</w:t>
            </w:r>
          </w:p>
        </w:tc>
        <w:tc>
          <w:tcPr>
            <w:tcW w:type="dxa" w:w="181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2299"/>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6006"/>
            <w:gridSpan w:val="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满意评价</w:t>
            </w:r>
          </w:p>
          <w:p>
            <w:pPr>
              <w:pStyle w:val="null3"/>
              <w:jc w:val="both"/>
            </w:pPr>
            <w:r>
              <w:rPr>
                <w:sz w:val="21"/>
              </w:rPr>
              <w:t>优</w:t>
            </w:r>
            <w:r>
              <w:rPr>
                <w:sz w:val="21"/>
              </w:rPr>
              <w:t>(10分) 良(9分) 一般(8分) 差(6分) 比较差(5分)</w:t>
            </w:r>
          </w:p>
        </w:tc>
      </w:tr>
      <w:tr>
        <w:tc>
          <w:tcPr>
            <w:tcW w:type="dxa" w:w="8305"/>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产品质量和使用方面</w:t>
            </w:r>
          </w:p>
        </w:tc>
      </w:tr>
      <w:tr>
        <w:tc>
          <w:tcPr>
            <w:tcW w:type="dxa" w:w="2299"/>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1、产品的包装，外观</w:t>
            </w:r>
          </w:p>
        </w:tc>
        <w:tc>
          <w:tcPr>
            <w:tcW w:type="dxa" w:w="6006"/>
            <w:gridSpan w:val="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（）优</w:t>
            </w:r>
            <w:r>
              <w:rPr>
                <w:sz w:val="21"/>
              </w:rPr>
              <w:t xml:space="preserve">   </w:t>
            </w:r>
            <w:r>
              <w:rPr>
                <w:sz w:val="21"/>
              </w:rPr>
              <w:t>（）良</w:t>
            </w:r>
            <w:r>
              <w:rPr>
                <w:sz w:val="21"/>
              </w:rPr>
              <w:t xml:space="preserve">  </w:t>
            </w:r>
            <w:r>
              <w:rPr>
                <w:sz w:val="21"/>
              </w:rPr>
              <w:t>（）一般</w:t>
            </w:r>
            <w:r>
              <w:rPr>
                <w:sz w:val="21"/>
              </w:rPr>
              <w:t xml:space="preserve">   </w:t>
            </w:r>
            <w:r>
              <w:rPr>
                <w:sz w:val="21"/>
              </w:rPr>
              <w:t>（）差</w:t>
            </w:r>
            <w:r>
              <w:rPr>
                <w:sz w:val="21"/>
              </w:rPr>
              <w:t xml:space="preserve">  </w:t>
            </w:r>
            <w:r>
              <w:rPr>
                <w:sz w:val="21"/>
              </w:rPr>
              <w:t>（）比较差</w:t>
            </w:r>
          </w:p>
        </w:tc>
      </w:tr>
      <w:tr>
        <w:tc>
          <w:tcPr>
            <w:tcW w:type="dxa" w:w="2299"/>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2、产品的质量</w:t>
            </w:r>
          </w:p>
        </w:tc>
        <w:tc>
          <w:tcPr>
            <w:tcW w:type="dxa" w:w="6006"/>
            <w:gridSpan w:val="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（）优</w:t>
            </w:r>
            <w:r>
              <w:rPr>
                <w:sz w:val="21"/>
              </w:rPr>
              <w:t xml:space="preserve">   </w:t>
            </w:r>
            <w:r>
              <w:rPr>
                <w:sz w:val="21"/>
              </w:rPr>
              <w:t>（）良</w:t>
            </w:r>
            <w:r>
              <w:rPr>
                <w:sz w:val="21"/>
              </w:rPr>
              <w:t xml:space="preserve">  </w:t>
            </w:r>
            <w:r>
              <w:rPr>
                <w:sz w:val="21"/>
              </w:rPr>
              <w:t>（）一般</w:t>
            </w:r>
            <w:r>
              <w:rPr>
                <w:sz w:val="21"/>
              </w:rPr>
              <w:t xml:space="preserve">   </w:t>
            </w:r>
            <w:r>
              <w:rPr>
                <w:sz w:val="21"/>
              </w:rPr>
              <w:t>（）差</w:t>
            </w:r>
            <w:r>
              <w:rPr>
                <w:sz w:val="21"/>
              </w:rPr>
              <w:t xml:space="preserve">  </w:t>
            </w:r>
            <w:r>
              <w:rPr>
                <w:sz w:val="21"/>
              </w:rPr>
              <w:t>（）比较差</w:t>
            </w:r>
          </w:p>
        </w:tc>
      </w:tr>
      <w:tr>
        <w:tc>
          <w:tcPr>
            <w:tcW w:type="dxa" w:w="2299"/>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3、产品的实用性</w:t>
            </w:r>
          </w:p>
        </w:tc>
        <w:tc>
          <w:tcPr>
            <w:tcW w:type="dxa" w:w="6006"/>
            <w:gridSpan w:val="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（）优</w:t>
            </w:r>
            <w:r>
              <w:rPr>
                <w:sz w:val="21"/>
              </w:rPr>
              <w:t xml:space="preserve">   </w:t>
            </w:r>
            <w:r>
              <w:rPr>
                <w:sz w:val="21"/>
              </w:rPr>
              <w:t>（）良</w:t>
            </w:r>
            <w:r>
              <w:rPr>
                <w:sz w:val="21"/>
              </w:rPr>
              <w:t xml:space="preserve">  </w:t>
            </w:r>
            <w:r>
              <w:rPr>
                <w:sz w:val="21"/>
              </w:rPr>
              <w:t>（）一般</w:t>
            </w:r>
            <w:r>
              <w:rPr>
                <w:sz w:val="21"/>
              </w:rPr>
              <w:t xml:space="preserve">   </w:t>
            </w:r>
            <w:r>
              <w:rPr>
                <w:sz w:val="21"/>
              </w:rPr>
              <w:t>（）差</w:t>
            </w:r>
            <w:r>
              <w:rPr>
                <w:sz w:val="21"/>
              </w:rPr>
              <w:t xml:space="preserve">  </w:t>
            </w:r>
            <w:r>
              <w:rPr>
                <w:sz w:val="21"/>
              </w:rPr>
              <w:t>（）比较差</w:t>
            </w:r>
          </w:p>
        </w:tc>
      </w:tr>
      <w:tr>
        <w:tc>
          <w:tcPr>
            <w:tcW w:type="dxa" w:w="8305"/>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服务方面</w:t>
            </w:r>
          </w:p>
        </w:tc>
      </w:tr>
      <w:tr>
        <w:tc>
          <w:tcPr>
            <w:tcW w:type="dxa" w:w="2299"/>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4、咨询服务专业性</w:t>
            </w:r>
          </w:p>
        </w:tc>
        <w:tc>
          <w:tcPr>
            <w:tcW w:type="dxa" w:w="6006"/>
            <w:gridSpan w:val="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（）优</w:t>
            </w:r>
            <w:r>
              <w:rPr>
                <w:sz w:val="21"/>
              </w:rPr>
              <w:t xml:space="preserve">   </w:t>
            </w:r>
            <w:r>
              <w:rPr>
                <w:sz w:val="21"/>
              </w:rPr>
              <w:t>（）良</w:t>
            </w:r>
            <w:r>
              <w:rPr>
                <w:sz w:val="21"/>
              </w:rPr>
              <w:t xml:space="preserve">  </w:t>
            </w:r>
            <w:r>
              <w:rPr>
                <w:sz w:val="21"/>
              </w:rPr>
              <w:t>（）一般</w:t>
            </w:r>
            <w:r>
              <w:rPr>
                <w:sz w:val="21"/>
              </w:rPr>
              <w:t xml:space="preserve">   </w:t>
            </w:r>
            <w:r>
              <w:rPr>
                <w:sz w:val="21"/>
              </w:rPr>
              <w:t>（）差</w:t>
            </w:r>
            <w:r>
              <w:rPr>
                <w:sz w:val="21"/>
              </w:rPr>
              <w:t xml:space="preserve">  </w:t>
            </w:r>
            <w:r>
              <w:rPr>
                <w:sz w:val="21"/>
              </w:rPr>
              <w:t>（）比较差</w:t>
            </w:r>
          </w:p>
        </w:tc>
      </w:tr>
      <w:tr>
        <w:tc>
          <w:tcPr>
            <w:tcW w:type="dxa" w:w="2299"/>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5、服务人员服务态度</w:t>
            </w:r>
          </w:p>
        </w:tc>
        <w:tc>
          <w:tcPr>
            <w:tcW w:type="dxa" w:w="6006"/>
            <w:gridSpan w:val="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（）优</w:t>
            </w:r>
            <w:r>
              <w:rPr>
                <w:sz w:val="21"/>
              </w:rPr>
              <w:t xml:space="preserve">   </w:t>
            </w:r>
            <w:r>
              <w:rPr>
                <w:sz w:val="21"/>
              </w:rPr>
              <w:t>（）良</w:t>
            </w:r>
            <w:r>
              <w:rPr>
                <w:sz w:val="21"/>
              </w:rPr>
              <w:t xml:space="preserve">  </w:t>
            </w:r>
            <w:r>
              <w:rPr>
                <w:sz w:val="21"/>
              </w:rPr>
              <w:t>（）一般</w:t>
            </w:r>
            <w:r>
              <w:rPr>
                <w:sz w:val="21"/>
              </w:rPr>
              <w:t xml:space="preserve">   </w:t>
            </w:r>
            <w:r>
              <w:rPr>
                <w:sz w:val="21"/>
              </w:rPr>
              <w:t>（）差</w:t>
            </w:r>
            <w:r>
              <w:rPr>
                <w:sz w:val="21"/>
              </w:rPr>
              <w:t xml:space="preserve">  </w:t>
            </w:r>
            <w:r>
              <w:rPr>
                <w:sz w:val="21"/>
              </w:rPr>
              <w:t>（）比较差</w:t>
            </w:r>
          </w:p>
        </w:tc>
      </w:tr>
      <w:tr>
        <w:tc>
          <w:tcPr>
            <w:tcW w:type="dxa" w:w="2299"/>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6、商品采购及时率</w:t>
            </w:r>
          </w:p>
        </w:tc>
        <w:tc>
          <w:tcPr>
            <w:tcW w:type="dxa" w:w="6006"/>
            <w:gridSpan w:val="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（）优</w:t>
            </w:r>
            <w:r>
              <w:rPr>
                <w:sz w:val="21"/>
              </w:rPr>
              <w:t xml:space="preserve">   </w:t>
            </w:r>
            <w:r>
              <w:rPr>
                <w:sz w:val="21"/>
              </w:rPr>
              <w:t>（）良</w:t>
            </w:r>
            <w:r>
              <w:rPr>
                <w:sz w:val="21"/>
              </w:rPr>
              <w:t xml:space="preserve">  </w:t>
            </w:r>
            <w:r>
              <w:rPr>
                <w:sz w:val="21"/>
              </w:rPr>
              <w:t>（）一般</w:t>
            </w:r>
            <w:r>
              <w:rPr>
                <w:sz w:val="21"/>
              </w:rPr>
              <w:t xml:space="preserve">   </w:t>
            </w:r>
            <w:r>
              <w:rPr>
                <w:sz w:val="21"/>
              </w:rPr>
              <w:t>（）差</w:t>
            </w:r>
            <w:r>
              <w:rPr>
                <w:sz w:val="21"/>
              </w:rPr>
              <w:t xml:space="preserve">  </w:t>
            </w:r>
            <w:r>
              <w:rPr>
                <w:sz w:val="21"/>
              </w:rPr>
              <w:t>（）比较差</w:t>
            </w:r>
          </w:p>
        </w:tc>
      </w:tr>
      <w:tr>
        <w:tc>
          <w:tcPr>
            <w:tcW w:type="dxa" w:w="2299"/>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7、问题投诉处理及时性</w:t>
            </w:r>
          </w:p>
        </w:tc>
        <w:tc>
          <w:tcPr>
            <w:tcW w:type="dxa" w:w="6006"/>
            <w:gridSpan w:val="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（）优</w:t>
            </w:r>
            <w:r>
              <w:rPr>
                <w:sz w:val="21"/>
              </w:rPr>
              <w:t xml:space="preserve">   </w:t>
            </w:r>
            <w:r>
              <w:rPr>
                <w:sz w:val="21"/>
              </w:rPr>
              <w:t>（）良</w:t>
            </w:r>
            <w:r>
              <w:rPr>
                <w:sz w:val="21"/>
              </w:rPr>
              <w:t xml:space="preserve">  </w:t>
            </w:r>
            <w:r>
              <w:rPr>
                <w:sz w:val="21"/>
              </w:rPr>
              <w:t>（）一般</w:t>
            </w:r>
            <w:r>
              <w:rPr>
                <w:sz w:val="21"/>
              </w:rPr>
              <w:t xml:space="preserve">   </w:t>
            </w:r>
            <w:r>
              <w:rPr>
                <w:sz w:val="21"/>
              </w:rPr>
              <w:t>（）差</w:t>
            </w:r>
            <w:r>
              <w:rPr>
                <w:sz w:val="21"/>
              </w:rPr>
              <w:t xml:space="preserve">  </w:t>
            </w:r>
            <w:r>
              <w:rPr>
                <w:sz w:val="21"/>
              </w:rPr>
              <w:t>（）比较差</w:t>
            </w:r>
          </w:p>
        </w:tc>
      </w:tr>
      <w:tr>
        <w:tc>
          <w:tcPr>
            <w:tcW w:type="dxa" w:w="2299"/>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8、产品配送及时性</w:t>
            </w:r>
          </w:p>
        </w:tc>
        <w:tc>
          <w:tcPr>
            <w:tcW w:type="dxa" w:w="6006"/>
            <w:gridSpan w:val="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（）优</w:t>
            </w:r>
            <w:r>
              <w:rPr>
                <w:sz w:val="21"/>
              </w:rPr>
              <w:t xml:space="preserve">   </w:t>
            </w:r>
            <w:r>
              <w:rPr>
                <w:sz w:val="21"/>
              </w:rPr>
              <w:t>（）良</w:t>
            </w:r>
            <w:r>
              <w:rPr>
                <w:sz w:val="21"/>
              </w:rPr>
              <w:t xml:space="preserve">  </w:t>
            </w:r>
            <w:r>
              <w:rPr>
                <w:sz w:val="21"/>
              </w:rPr>
              <w:t>（）一般</w:t>
            </w:r>
            <w:r>
              <w:rPr>
                <w:sz w:val="21"/>
              </w:rPr>
              <w:t xml:space="preserve">   </w:t>
            </w:r>
            <w:r>
              <w:rPr>
                <w:sz w:val="21"/>
              </w:rPr>
              <w:t>（）差</w:t>
            </w:r>
            <w:r>
              <w:rPr>
                <w:sz w:val="21"/>
              </w:rPr>
              <w:t xml:space="preserve">  </w:t>
            </w:r>
            <w:r>
              <w:rPr>
                <w:sz w:val="21"/>
              </w:rPr>
              <w:t>（）比较差</w:t>
            </w:r>
          </w:p>
        </w:tc>
      </w:tr>
      <w:tr>
        <w:tc>
          <w:tcPr>
            <w:tcW w:type="dxa" w:w="2299"/>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9、急需物资及时性</w:t>
            </w:r>
          </w:p>
        </w:tc>
        <w:tc>
          <w:tcPr>
            <w:tcW w:type="dxa" w:w="6006"/>
            <w:gridSpan w:val="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（）优</w:t>
            </w:r>
            <w:r>
              <w:rPr>
                <w:sz w:val="21"/>
              </w:rPr>
              <w:t xml:space="preserve">   </w:t>
            </w:r>
            <w:r>
              <w:rPr>
                <w:sz w:val="21"/>
              </w:rPr>
              <w:t>（）良</w:t>
            </w:r>
            <w:r>
              <w:rPr>
                <w:sz w:val="21"/>
              </w:rPr>
              <w:t xml:space="preserve">  </w:t>
            </w:r>
            <w:r>
              <w:rPr>
                <w:sz w:val="21"/>
              </w:rPr>
              <w:t>（）一般</w:t>
            </w:r>
            <w:r>
              <w:rPr>
                <w:sz w:val="21"/>
              </w:rPr>
              <w:t xml:space="preserve">   </w:t>
            </w:r>
            <w:r>
              <w:rPr>
                <w:sz w:val="21"/>
              </w:rPr>
              <w:t>（）差</w:t>
            </w:r>
            <w:r>
              <w:rPr>
                <w:sz w:val="21"/>
              </w:rPr>
              <w:t xml:space="preserve">  </w:t>
            </w:r>
            <w:r>
              <w:rPr>
                <w:sz w:val="21"/>
              </w:rPr>
              <w:t>（）比较差</w:t>
            </w:r>
          </w:p>
        </w:tc>
      </w:tr>
      <w:tr>
        <w:tc>
          <w:tcPr>
            <w:tcW w:type="dxa" w:w="2299"/>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10、产品出现问题后的处理流程</w:t>
            </w:r>
          </w:p>
        </w:tc>
        <w:tc>
          <w:tcPr>
            <w:tcW w:type="dxa" w:w="6006"/>
            <w:gridSpan w:val="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（）优</w:t>
            </w:r>
            <w:r>
              <w:rPr>
                <w:sz w:val="21"/>
              </w:rPr>
              <w:t xml:space="preserve">   </w:t>
            </w:r>
            <w:r>
              <w:rPr>
                <w:sz w:val="21"/>
              </w:rPr>
              <w:t>（）良</w:t>
            </w:r>
            <w:r>
              <w:rPr>
                <w:sz w:val="21"/>
              </w:rPr>
              <w:t xml:space="preserve">  </w:t>
            </w:r>
            <w:r>
              <w:rPr>
                <w:sz w:val="21"/>
              </w:rPr>
              <w:t>（）一般</w:t>
            </w:r>
            <w:r>
              <w:rPr>
                <w:sz w:val="21"/>
              </w:rPr>
              <w:t xml:space="preserve">   </w:t>
            </w:r>
            <w:r>
              <w:rPr>
                <w:sz w:val="21"/>
              </w:rPr>
              <w:t>（）差</w:t>
            </w:r>
            <w:r>
              <w:rPr>
                <w:sz w:val="21"/>
              </w:rPr>
              <w:t xml:space="preserve">  </w:t>
            </w:r>
            <w:r>
              <w:rPr>
                <w:sz w:val="21"/>
              </w:rPr>
              <w:t>（）比较差</w:t>
            </w:r>
          </w:p>
        </w:tc>
      </w:tr>
      <w:tr>
        <w:tc>
          <w:tcPr>
            <w:tcW w:type="dxa" w:w="8305"/>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综合考评结果：</w:t>
            </w:r>
          </w:p>
        </w:tc>
      </w:tr>
      <w:tr>
        <w:tc>
          <w:tcPr>
            <w:tcW w:type="dxa" w:w="8305"/>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考评分为百分制，依照各科室满意度调查情况，统计各明细的考评满意度得分结果，根据统计情况得分，综合考评</w:t>
            </w:r>
            <w:r>
              <w:rPr>
                <w:sz w:val="21"/>
              </w:rPr>
              <w:t>≥90分及以上为优，85分及以上为良，80分及以上为合格，&lt;80分的为不合格</w:t>
            </w:r>
          </w:p>
        </w:tc>
      </w:tr>
      <w:tr>
        <w:tc>
          <w:tcPr>
            <w:tcW w:type="dxa" w:w="8305"/>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感谢您的大力支持！</w:t>
            </w:r>
          </w:p>
        </w:tc>
      </w:tr>
    </w:tbl>
    <w:p>
      <w:pPr>
        <w:pStyle w:val="null3"/>
        <w:jc w:val="both"/>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441301-2026-01060</w:t>
      </w:r>
    </w:p>
    <w:p>
      <w:pPr>
        <w:pStyle w:val="null3"/>
        <w:jc w:val="center"/>
        <w:outlineLvl w:val="3"/>
      </w:pPr>
      <w:r>
        <w:rPr>
          <w:sz w:val="24"/>
          <w:b/>
        </w:rPr>
        <w:t>采购项目编号：</w:t>
      </w:r>
      <w:r>
        <w:rPr>
          <w:sz w:val="24"/>
          <w:b/>
        </w:rPr>
        <w:t>GZYL26FG033333</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五、关于符合本国产品标准的声明函等有关证明文件</w:t>
      </w:r>
    </w:p>
    <w:p>
      <w:pPr>
        <w:pStyle w:val="null3"/>
        <w:ind w:firstLine="480"/>
      </w:pPr>
      <w:r>
        <w:rPr/>
        <w:t>六、法定代表人证明书</w:t>
      </w:r>
    </w:p>
    <w:p>
      <w:pPr>
        <w:pStyle w:val="null3"/>
        <w:ind w:firstLine="480"/>
      </w:pPr>
      <w:r>
        <w:rPr/>
        <w:t>七、法定代表人授权书</w:t>
      </w:r>
    </w:p>
    <w:p>
      <w:pPr>
        <w:pStyle w:val="null3"/>
        <w:ind w:firstLine="480"/>
      </w:pPr>
      <w:r>
        <w:rPr/>
        <w:t>八、投标保证金</w:t>
      </w:r>
    </w:p>
    <w:p>
      <w:pPr>
        <w:pStyle w:val="null3"/>
        <w:ind w:firstLine="480"/>
      </w:pPr>
      <w:r>
        <w:rPr/>
        <w:t>九、提供具有独立承担民事责任的能力的证明材料</w:t>
      </w:r>
    </w:p>
    <w:p>
      <w:pPr>
        <w:pStyle w:val="null3"/>
        <w:ind w:firstLine="480"/>
      </w:pPr>
      <w:r>
        <w:rPr/>
        <w:t>十、资格性审查要求的其他资质证明文件</w:t>
      </w:r>
    </w:p>
    <w:p>
      <w:pPr>
        <w:pStyle w:val="null3"/>
        <w:ind w:firstLine="480"/>
      </w:pPr>
      <w:r>
        <w:rPr/>
        <w:t>十一、承诺函</w:t>
      </w:r>
    </w:p>
    <w:p>
      <w:pPr>
        <w:pStyle w:val="null3"/>
        <w:ind w:firstLine="480"/>
      </w:pPr>
      <w:r>
        <w:rPr/>
        <w:t>十二、中小企业声明函</w:t>
      </w:r>
    </w:p>
    <w:p>
      <w:pPr>
        <w:pStyle w:val="null3"/>
        <w:ind w:firstLine="480"/>
      </w:pPr>
      <w:r>
        <w:rPr/>
        <w:t>十三、监狱企业</w:t>
      </w:r>
    </w:p>
    <w:p>
      <w:pPr>
        <w:pStyle w:val="null3"/>
        <w:ind w:firstLine="480"/>
      </w:pPr>
      <w:r>
        <w:rPr/>
        <w:t>十四、残疾人福利性单位声明函</w:t>
      </w:r>
    </w:p>
    <w:p>
      <w:pPr>
        <w:pStyle w:val="null3"/>
        <w:ind w:firstLine="480"/>
      </w:pPr>
      <w:r>
        <w:rPr/>
        <w:t>十五、联合体共同投标协议书</w:t>
      </w:r>
    </w:p>
    <w:p>
      <w:pPr>
        <w:pStyle w:val="null3"/>
        <w:ind w:firstLine="480"/>
      </w:pPr>
      <w:r>
        <w:rPr/>
        <w:t>十六、投标人业绩情况表</w:t>
      </w:r>
    </w:p>
    <w:p>
      <w:pPr>
        <w:pStyle w:val="null3"/>
        <w:ind w:firstLine="480"/>
      </w:pPr>
      <w:r>
        <w:rPr/>
        <w:t>十七、技术和服务要求响应表</w:t>
      </w:r>
    </w:p>
    <w:p>
      <w:pPr>
        <w:pStyle w:val="null3"/>
        <w:ind w:firstLine="480"/>
      </w:pPr>
      <w:r>
        <w:rPr/>
        <w:t>十八、商务条件响应表</w:t>
      </w:r>
    </w:p>
    <w:p>
      <w:pPr>
        <w:pStyle w:val="null3"/>
        <w:ind w:firstLine="480"/>
      </w:pPr>
      <w:r>
        <w:rPr/>
        <w:t>十九、履约进度计划表</w:t>
      </w:r>
    </w:p>
    <w:p>
      <w:pPr>
        <w:pStyle w:val="null3"/>
        <w:ind w:firstLine="480"/>
      </w:pPr>
      <w:r>
        <w:rPr/>
        <w:t>二十、各类证明材料</w:t>
      </w:r>
    </w:p>
    <w:p>
      <w:pPr>
        <w:pStyle w:val="null3"/>
        <w:ind w:firstLine="480"/>
      </w:pPr>
      <w:r>
        <w:rPr/>
        <w:t>二十一、采购代理服务费支付承诺书</w:t>
      </w:r>
    </w:p>
    <w:p>
      <w:pPr>
        <w:pStyle w:val="null3"/>
        <w:ind w:firstLine="480"/>
      </w:pPr>
      <w:r>
        <w:rPr/>
        <w:t>二十二、需要采购人提供的附加条件</w:t>
      </w:r>
    </w:p>
    <w:p>
      <w:pPr>
        <w:pStyle w:val="null3"/>
        <w:ind w:firstLine="480"/>
      </w:pPr>
      <w:r>
        <w:rPr/>
        <w:t>二十三、询问函、质疑函、投诉书格式</w:t>
      </w:r>
    </w:p>
    <w:p>
      <w:pPr>
        <w:pStyle w:val="null3"/>
        <w:ind w:firstLine="480"/>
      </w:pPr>
      <w:r>
        <w:rPr/>
        <w:t>二十四、项目实施方案、质量保证及售后服务承诺等</w:t>
      </w:r>
    </w:p>
    <w:p>
      <w:pPr>
        <w:pStyle w:val="null3"/>
        <w:ind w:firstLine="480"/>
      </w:pPr>
      <w:r>
        <w:rPr/>
        <w:t>二十五、政府采购投标（响应）担保函</w:t>
      </w:r>
    </w:p>
    <w:p>
      <w:pPr>
        <w:pStyle w:val="null3"/>
        <w:ind w:firstLine="480"/>
      </w:pPr>
      <w:r>
        <w:rPr/>
        <w:t>二十六、政府采购履约担保函、采购合同履约保险凭证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投标函</w:t>
      </w:r>
    </w:p>
    <w:p>
      <w:pPr>
        <w:pStyle w:val="null3"/>
        <w:ind w:firstLine="480"/>
      </w:pPr>
      <w:r>
        <w:rPr/>
        <w:t xml:space="preserve"> 致：</w:t>
      </w:r>
      <w:r>
        <w:rPr>
          <w:u w:val="single"/>
        </w:rPr>
        <w:t>广州宜立工程管理有限公司</w:t>
      </w:r>
    </w:p>
    <w:p>
      <w:pPr>
        <w:pStyle w:val="null3"/>
        <w:ind w:firstLine="480"/>
      </w:pPr>
      <w:r>
        <w:rPr/>
        <w:t xml:space="preserve"> 你方组织的</w:t>
      </w:r>
      <w:r>
        <w:rPr>
          <w:u w:val="single"/>
        </w:rPr>
        <w:t>“</w:t>
      </w:r>
      <w:r>
        <w:rPr>
          <w:u w:val="single"/>
        </w:rPr>
        <w:t>惠州市中医医院被服类物资供应服务项目</w:t>
      </w:r>
      <w:r>
        <w:rPr>
          <w:u w:val="single"/>
        </w:rPr>
        <w:t>”</w:t>
      </w:r>
      <w:r>
        <w:rPr/>
        <w:t>项目的招标[采购项目编号为：</w:t>
      </w:r>
      <w:r>
        <w:rPr>
          <w:u w:val="single"/>
        </w:rPr>
        <w:t>GZYL26FG033333</w:t>
      </w:r>
      <w:r>
        <w:rPr/>
        <w:t>]，我方愿参与投标。</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我方确认收到贵方提供的</w:t>
      </w:r>
      <w:r>
        <w:rPr>
          <w:u w:val="single"/>
        </w:rPr>
        <w:t>“</w:t>
      </w:r>
      <w:r>
        <w:rPr>
          <w:u w:val="single"/>
        </w:rPr>
        <w:t>惠州市中医医院被服类物资供应服务项目</w:t>
      </w:r>
      <w:r>
        <w:rPr>
          <w:u w:val="single"/>
        </w:rPr>
        <w:t>”</w:t>
      </w:r>
      <w:r>
        <w:rPr/>
        <w:t>项目的招标文件的全部内容。</w:t>
      </w:r>
    </w:p>
    <w:p>
      <w:pPr>
        <w:pStyle w:val="null3"/>
        <w:ind w:firstLine="480"/>
      </w:pPr>
      <w:r>
        <w:rPr/>
        <w:t>我方已完全明白招标文件的所有条款要求，并申明如下：</w:t>
      </w:r>
    </w:p>
    <w:p>
      <w:pPr>
        <w:pStyle w:val="null3"/>
        <w:ind w:firstLine="480"/>
      </w:pPr>
      <w:r>
        <w:rPr/>
        <w:t xml:space="preserve"> （一）按招标文件提供全部标的投标总价详见《开标一览表》。</w:t>
      </w:r>
    </w:p>
    <w:p>
      <w:pPr>
        <w:pStyle w:val="null3"/>
        <w:ind w:firstLine="480"/>
      </w:pPr>
      <w:r>
        <w:rPr/>
        <w:t xml:space="preserve"> （二）本投标文件的有效期为</w:t>
      </w:r>
      <w:r>
        <w:rPr/>
        <w:t>从提交投标（响应）文件的截止之日起90日历天</w:t>
      </w:r>
      <w:r>
        <w:rPr/>
        <w:t>。在此提交的资格证明文件均至投标截止日有效，如有在投标有效期内失效的，我方承诺在中标后补齐一切手续，保证所有资格证明文件直至采购合同终止日有效。</w:t>
      </w:r>
    </w:p>
    <w:p>
      <w:pPr>
        <w:pStyle w:val="null3"/>
        <w:ind w:firstLine="480"/>
      </w:pPr>
      <w:r>
        <w:rPr/>
        <w:t xml:space="preserve"> （三）我方明白并同意，在规定的开标日之后，投标有效期之内撤销投标或中标后不按规定与采购人签订合同或不提交履约保证金,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（六）我方如果中标，将保证履行招标（采购）文件及其澄清、修改文件（如果有）以及投标（响应）文件中的全部责任和义务，按质、按量、按期完成《合同书》中的全部任务。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（八）我方投标报价已包含应向知识产权所有权人支付的所有相关税费，并保证采购人在中国使用我方提供的标的时，如有第三方提出侵犯其知识产权主张的，责任由我方承担。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（九）我方接受采购人委托向贵方支付代理服务费，项目总报价已包含代理服务费，如果被确定为中标人，承诺向贵方足额支付。（若采购人支付代理服务费，则此条不适用）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（十一）投标人未存在《政府采购法实施条例》第十八条第二款规定的情形：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（十三）我方具备《中华人民共和国政府采购法》第二十二条规定的条件，声明如下：</w:t>
      </w:r>
    </w:p>
    <w:p>
      <w:pPr>
        <w:pStyle w:val="null3"/>
        <w:ind w:firstLine="480"/>
      </w:pPr>
      <w:r>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 xml:space="preserve"> （十五）我方对在本函及投标文件中所作的所有承诺承担法律责任。</w:t>
      </w:r>
    </w:p>
    <w:p>
      <w:pPr>
        <w:pStyle w:val="null3"/>
        <w:ind w:firstLine="480"/>
      </w:pPr>
      <w:r>
        <w:rPr/>
        <w:t>（十六）以上内容如有虚假或与事实不符的，评标委员会可将我方做无效投标处理，我方愿意承担相应的法律责任。</w:t>
      </w:r>
    </w:p>
    <w:p>
      <w:pPr>
        <w:pStyle w:val="null3"/>
        <w:ind w:firstLine="480"/>
      </w:pPr>
      <w:r>
        <w:rPr/>
        <w:t xml:space="preserve"> （十七）所有与本招标有关的函件请发往下列地址：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格式五：关于符合本国产品标准的声明函等有关证明文件（如适用）</w:t>
      </w:r>
    </w:p>
    <w:p>
      <w:pPr>
        <w:pStyle w:val="null3"/>
        <w:ind w:firstLine="480"/>
      </w:pPr>
      <w:r>
        <w:rPr>
          <w:b/>
        </w:rPr>
        <w:t>注：</w:t>
      </w:r>
    </w:p>
    <w:p>
      <w:pPr>
        <w:pStyle w:val="null3"/>
        <w:spacing w:before="120" w:after="120"/>
        <w:ind w:firstLine="960"/>
      </w:pPr>
      <w:r>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null3"/>
        <w:spacing w:before="120" w:after="120"/>
        <w:ind w:firstLine="960"/>
      </w:pPr>
      <w:r>
        <w:rPr/>
        <w:t>2. 供应商提供虚假《声明函》、虚假证明文件谋取中标、成交的，依照政府采购法律法规规定追究相应责任。</w:t>
      </w:r>
    </w:p>
    <w:p>
      <w:pPr>
        <w:pStyle w:val="null3"/>
      </w:pPr>
      <w:r>
        <w:rPr>
          <w:sz w:val="28"/>
          <w:b/>
        </w:rPr>
        <w:t>附件1</w:t>
      </w:r>
    </w:p>
    <w:p>
      <w:pPr>
        <w:pStyle w:val="null3"/>
        <w:spacing w:before="120" w:after="240"/>
        <w:jc w:val="center"/>
        <w:outlineLvl w:val="3"/>
      </w:pPr>
      <w:r>
        <w:rPr>
          <w:sz w:val="24"/>
          <w:b/>
        </w:rPr>
        <w:t>中国境内生产的组件成本核算基本规则</w:t>
      </w:r>
    </w:p>
    <w:p>
      <w:pPr>
        <w:pStyle w:val="null3"/>
        <w:ind w:firstLine="480"/>
      </w:pPr>
      <w:r>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null3"/>
        <w:spacing w:before="120" w:after="120"/>
        <w:ind w:firstLine="480"/>
      </w:pPr>
      <w:r>
        <w:rPr/>
        <w:t>1. 产品的一级组件是指直接组成产品的组件。产品的二级组件是指直接组成产品一级组件的组件。一级组件不可分解的，视同二级组件。</w:t>
      </w:r>
    </w:p>
    <w:p>
      <w:pPr>
        <w:pStyle w:val="null3"/>
        <w:spacing w:before="120" w:after="120"/>
        <w:ind w:firstLine="480"/>
      </w:pPr>
      <w:r>
        <w:rPr/>
        <w:t>2. 二级组件在中国境内生产的，其全部成本计入中国境内生产的组件成本；二级组件不在中国境内生产的，其成本不计入中国境内生产的组件成本。</w:t>
      </w:r>
    </w:p>
    <w:p>
      <w:pPr>
        <w:pStyle w:val="null3"/>
        <w:spacing w:before="120" w:after="120"/>
        <w:ind w:firstLine="480"/>
      </w:pPr>
      <w:r>
        <w:rPr/>
        <w:t>3. 产品总成本和组件成本以相关会计核算数据、采购合同、进货记录等为基础进行计算。</w:t>
      </w:r>
    </w:p>
    <w:p>
      <w:pPr>
        <w:pStyle w:val="null3"/>
        <w:spacing w:before="120" w:after="120"/>
        <w:ind w:firstLine="480"/>
      </w:pPr>
      <w:r>
        <w:rPr/>
        <w:t>4. 需要对成本核算规则予以进一步明确的其他有关事项，由财政部会同有关部门另行规定。</w:t>
      </w:r>
    </w:p>
    <w:p>
      <w:pPr>
        <w:pStyle w:val="null3"/>
      </w:pPr>
      <w:r>
        <w:rPr>
          <w:sz w:val="28"/>
          <w:b/>
        </w:rPr>
        <w:t>附件2</w:t>
      </w:r>
    </w:p>
    <w:p>
      <w:pPr>
        <w:pStyle w:val="null3"/>
        <w:spacing w:before="120" w:after="240"/>
        <w:jc w:val="center"/>
        <w:outlineLvl w:val="3"/>
      </w:pPr>
      <w:r>
        <w:rPr>
          <w:sz w:val="24"/>
          <w:b/>
        </w:rPr>
        <w:t>关于符合本国产品标准的声明函</w:t>
      </w:r>
    </w:p>
    <w:p>
      <w:pPr>
        <w:pStyle w:val="null3"/>
        <w:ind w:firstLine="480"/>
      </w:pPr>
      <w:r>
        <w:rPr/>
        <w:t>本公司（单位）郑重声明，根据《国务院办公厅关于在政府采购中实施本国产品标准及相关政策的通知》（国办发〔2025〕34号）的规定，本公司（单位）提供的以下产品属于本国产品。具体情况如下：</w:t>
      </w:r>
    </w:p>
    <w:p>
      <w:pPr>
        <w:pStyle w:val="null3"/>
        <w:spacing w:before="240" w:after="240"/>
        <w:ind w:firstLine="960"/>
      </w:pPr>
      <w:r>
        <w:rPr/>
        <w:t xml:space="preserve"> 1. </w:t>
      </w:r>
      <w:r>
        <w:rPr>
          <w:u w:val="single"/>
        </w:rPr>
        <w:t>（产品名称1）</w:t>
      </w:r>
      <w:r>
        <w:rPr/>
        <w:t>，生产厂为</w:t>
      </w:r>
      <w:r>
        <w:rPr>
          <w:u w:val="single"/>
        </w:rPr>
        <w:t>（厂名）</w:t>
      </w:r>
      <w:r>
        <w:rPr/>
        <w:t>，厂址为</w:t>
      </w:r>
      <w:r>
        <w:rPr>
          <w:u w:val="single"/>
        </w:rPr>
        <w:t>（生产厂址）</w:t>
      </w:r>
      <w:r>
        <w:rPr/>
        <w:t xml:space="preserve">。 </w:t>
      </w:r>
      <w:r>
        <w:rPr>
          <w:u w:val="single"/>
        </w:rPr>
        <w:t>（产品名称1）</w:t>
      </w:r>
      <w:r>
        <w:rPr/>
        <w:t>的中国境内生产的组件成本占比≥</w:t>
      </w:r>
      <w:r>
        <w:rPr>
          <w:u w:val="single"/>
        </w:rPr>
        <w:t>（规定比例）</w:t>
      </w:r>
      <w:r>
        <w:rPr/>
        <w:t xml:space="preserve">。 </w:t>
      </w:r>
      <w:r>
        <w:rPr>
          <w:u w:val="single"/>
        </w:rPr>
        <w:t>（产品名称1）</w:t>
      </w:r>
      <w:r>
        <w:rPr/>
        <w:t>的</w:t>
      </w:r>
      <w:r>
        <w:rPr>
          <w:u w:val="single"/>
        </w:rPr>
        <w:t>（关键组件）</w:t>
      </w:r>
      <w:r>
        <w:rPr/>
        <w:t xml:space="preserve">在中国境内生产。 </w:t>
      </w:r>
      <w:r>
        <w:rPr>
          <w:u w:val="single"/>
        </w:rPr>
        <w:t>（产品名称1）</w:t>
      </w:r>
      <w:r>
        <w:rPr/>
        <w:t>的</w:t>
      </w:r>
      <w:r>
        <w:rPr>
          <w:u w:val="single"/>
        </w:rPr>
        <w:t>（关键工序）</w:t>
      </w:r>
      <w:r>
        <w:rPr/>
        <w:t>在中国境内完成。</w:t>
      </w:r>
    </w:p>
    <w:p>
      <w:pPr>
        <w:pStyle w:val="null3"/>
        <w:spacing w:before="240" w:after="240"/>
        <w:ind w:firstLine="960"/>
      </w:pPr>
      <w:r>
        <w:rPr/>
        <w:t xml:space="preserve"> 2. </w:t>
      </w:r>
      <w:r>
        <w:rPr>
          <w:u w:val="single"/>
        </w:rPr>
        <w:t>（产品名称2）</w:t>
      </w:r>
      <w:r>
        <w:rPr/>
        <w:t>，生产厂为</w:t>
      </w:r>
      <w:r>
        <w:rPr>
          <w:u w:val="single"/>
        </w:rPr>
        <w:t>（厂名）</w:t>
      </w:r>
      <w:r>
        <w:rPr/>
        <w:t>，厂址为</w:t>
      </w:r>
      <w:r>
        <w:rPr>
          <w:u w:val="single"/>
        </w:rPr>
        <w:t>（生产厂址）</w:t>
      </w:r>
      <w:r>
        <w:rPr/>
        <w:t xml:space="preserve">。 </w:t>
      </w:r>
      <w:r>
        <w:rPr>
          <w:u w:val="single"/>
        </w:rPr>
        <w:t>（产品名称2）</w:t>
      </w:r>
      <w:r>
        <w:rPr/>
        <w:t>的中国境内生产的组件成本占比≥</w:t>
      </w:r>
      <w:r>
        <w:rPr>
          <w:u w:val="single"/>
        </w:rPr>
        <w:t>（规定比例）</w:t>
      </w:r>
      <w:r>
        <w:rPr/>
        <w:t xml:space="preserve">。 </w:t>
      </w:r>
      <w:r>
        <w:rPr>
          <w:u w:val="single"/>
        </w:rPr>
        <w:t>（产品名称2）</w:t>
      </w:r>
      <w:r>
        <w:rPr/>
        <w:t>的</w:t>
      </w:r>
      <w:r>
        <w:rPr>
          <w:u w:val="single"/>
        </w:rPr>
        <w:t>（关键组件）</w:t>
      </w:r>
      <w:r>
        <w:rPr/>
        <w:t xml:space="preserve">在中国境内生产。 </w:t>
      </w:r>
      <w:r>
        <w:rPr>
          <w:u w:val="single"/>
        </w:rPr>
        <w:t>（产品名称2）</w:t>
      </w:r>
      <w:r>
        <w:rPr/>
        <w:t>的</w:t>
      </w:r>
      <w:r>
        <w:rPr>
          <w:u w:val="single"/>
        </w:rPr>
        <w:t>（关键工序）</w:t>
      </w:r>
      <w:r>
        <w:rPr/>
        <w:t>在中国境内完成。</w:t>
      </w:r>
    </w:p>
    <w:p>
      <w:pPr>
        <w:pStyle w:val="null3"/>
        <w:spacing w:before="240" w:after="240"/>
        <w:ind w:firstLine="960"/>
      </w:pPr>
      <w:r>
        <w:rPr/>
        <w:t>3. ……</w:t>
      </w:r>
    </w:p>
    <w:p>
      <w:pPr>
        <w:pStyle w:val="null3"/>
        <w:ind w:firstLine="480"/>
      </w:pPr>
      <w:r>
        <w:rPr/>
        <w:t>本公司（单位）对上述声明内容的真实性负责。如有虚假，愿承担相应法律责任。</w:t>
      </w:r>
    </w:p>
    <w:p>
      <w:pPr>
        <w:pStyle w:val="null3"/>
        <w:spacing w:before="720"/>
        <w:jc w:val="right"/>
      </w:pPr>
      <w:r>
        <w:rPr>
          <w:b/>
        </w:rPr>
        <w:t>公司（单位）名称（盖章）：</w:t>
      </w:r>
      <w:r>
        <w:rPr/>
        <w:t xml:space="preserve"> __________________</w:t>
      </w:r>
    </w:p>
    <w:p>
      <w:pPr>
        <w:pStyle w:val="null3"/>
        <w:jc w:val="right"/>
      </w:pPr>
      <w:r>
        <w:rPr>
          <w:b/>
        </w:rPr>
        <w:t>日期：</w:t>
      </w:r>
      <w:r>
        <w:rPr/>
        <w:t xml:space="preserve"> ______ 年 ______ 月 ______ 日</w:t>
      </w:r>
    </w:p>
    <w:p>
      <w:pPr>
        <w:pStyle w:val="null3"/>
        <w:ind w:firstLine="480"/>
      </w:pPr>
      <w:r>
        <w:rPr>
          <w:b/>
        </w:rPr>
        <w:t>注：</w:t>
      </w:r>
    </w:p>
    <w:p>
      <w:pPr>
        <w:pStyle w:val="null3"/>
        <w:spacing w:before="120" w:after="120"/>
        <w:ind w:firstLine="960"/>
      </w:pPr>
      <w:r>
        <w:rPr/>
        <w:t>1. 产品如有型号，请在“产品名称”栏一并填写。</w:t>
      </w:r>
    </w:p>
    <w:p>
      <w:pPr>
        <w:pStyle w:val="null3"/>
        <w:spacing w:before="120" w:after="120"/>
        <w:ind w:firstLine="960"/>
      </w:pPr>
      <w:r>
        <w:rPr/>
        <w:t>2. 生产厂名与厂址应与生产厂营业执照载明的相关信息保持一致。</w:t>
      </w:r>
    </w:p>
    <w:p>
      <w:pPr>
        <w:pStyle w:val="null3"/>
        <w:spacing w:before="120" w:after="120"/>
        <w:ind w:firstLine="960"/>
      </w:pPr>
      <w:r>
        <w:rPr/>
        <w:t>3. 该产品的中国境内生产的组件成本占比相关要求实施前，"规定比例"栏可不填，下同。</w:t>
      </w:r>
    </w:p>
    <w:p>
      <w:pPr>
        <w:pStyle w:val="null3"/>
        <w:spacing w:before="120" w:after="120"/>
        <w:ind w:firstLine="960"/>
      </w:pPr>
      <w:r>
        <w:rPr/>
        <w:t>4. 该产品的关键组件要求实施前，"关键组件"栏可不填，下同。</w:t>
      </w:r>
    </w:p>
    <w:p>
      <w:pPr>
        <w:pStyle w:val="null3"/>
        <w:spacing w:before="120" w:after="120"/>
        <w:ind w:firstLine="960"/>
      </w:pPr>
      <w:r>
        <w:rPr/>
        <w:t>5. 该产品的关键工序要求实施前，"关键工序"栏可不填，下同。</w:t>
      </w:r>
    </w:p>
    <w:p>
      <w:pPr>
        <w:pStyle w:val="null3"/>
      </w:pPr>
      <w:r>
        <w:rPr>
          <w:sz w:val="28"/>
          <w:b/>
        </w:rPr>
        <w:t>附件3（当采购项目或者采购包中含有多种产品的，供应商还应当提供本承诺函，格式内容仅供参考）</w:t>
      </w:r>
    </w:p>
    <w:p>
      <w:pPr>
        <w:pStyle w:val="null3"/>
        <w:spacing w:before="120" w:after="240"/>
        <w:jc w:val="center"/>
        <w:outlineLvl w:val="3"/>
      </w:pPr>
      <w:r>
        <w:rPr>
          <w:sz w:val="24"/>
          <w:b/>
        </w:rPr>
        <w:t>关于本国产品比例的承诺函（如适用）</w:t>
      </w:r>
    </w:p>
    <w:p>
      <w:pPr>
        <w:pStyle w:val="null3"/>
      </w:pPr>
      <w: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null3"/>
      </w:pPr>
      <w:r>
        <w:rPr/>
        <w:t>本公司（单位）对上述承诺内容的真实性负责。如有虚假，愿承担相应法律责任。</w:t>
      </w:r>
    </w:p>
    <w:p>
      <w:pPr>
        <w:pStyle w:val="null3"/>
        <w:spacing w:before="720"/>
        <w:jc w:val="right"/>
      </w:pPr>
      <w:r>
        <w:rPr>
          <w:b/>
        </w:rPr>
        <w:t>公司（单位）名称（盖章）：</w:t>
      </w:r>
      <w:r>
        <w:rPr/>
        <w:t>__________________</w:t>
      </w:r>
    </w:p>
    <w:p>
      <w:pPr>
        <w:pStyle w:val="null3"/>
        <w:jc w:val="right"/>
      </w:pPr>
      <w:r>
        <w:rPr>
          <w:b/>
        </w:rPr>
        <w:t>日期：</w:t>
      </w:r>
      <w:r>
        <w:rPr/>
        <w:t>______</w:t>
      </w:r>
      <w:r>
        <w:rPr/>
        <w:t xml:space="preserve"> 年 </w:t>
      </w:r>
      <w:r>
        <w:rPr/>
        <w:t>______</w:t>
      </w:r>
      <w:r>
        <w:rPr/>
        <w:t xml:space="preserve"> 月 </w:t>
      </w:r>
      <w:r>
        <w:rPr/>
        <w:t>______</w:t>
      </w:r>
      <w:r>
        <w:rPr/>
        <w:t xml:space="preserve"> 日</w:t>
      </w:r>
    </w:p>
    <w:p>
      <w:pPr>
        <w:pStyle w:val="null3"/>
      </w:pPr>
      <w:r>
        <w:rPr>
          <w:sz w:val="28"/>
          <w:b/>
        </w:rPr>
        <w:t>附件4</w:t>
      </w:r>
    </w:p>
    <w:p>
      <w:pPr>
        <w:pStyle w:val="null3"/>
        <w:spacing w:before="120" w:after="240"/>
        <w:jc w:val="center"/>
        <w:outlineLvl w:val="3"/>
      </w:pPr>
      <w:r>
        <w:rPr>
          <w:sz w:val="24"/>
          <w:b/>
        </w:rPr>
        <w:t>本国产品标准有关证明材料（如适用）</w:t>
      </w:r>
    </w:p>
    <w:p>
      <w:pPr>
        <w:pStyle w:val="null3"/>
        <w:spacing w:before="120" w:after="120"/>
        <w:ind w:firstLine="960"/>
      </w:pPr>
      <w:r>
        <w:rPr/>
        <w:t>1. 供应商认为需提供的其他资料。</w:t>
      </w:r>
    </w:p>
    <w:p>
      <w:pPr>
        <w:pStyle w:val="null3"/>
        <w:spacing w:before="120" w:after="120"/>
        <w:ind w:firstLine="960"/>
      </w:pPr>
      <w:r>
        <w:rPr/>
        <w:t>2. 财政部会同有关部门规定的有关证明文件。</w:t>
      </w:r>
    </w:p>
    <w:p>
      <w:pPr>
        <w:pStyle w:val="null3"/>
        <w:ind w:firstLine="480"/>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广州宜立工程管理有限公司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惠州市中医医院被服类物资供应服务项目</w:t>
      </w:r>
      <w:r>
        <w:rPr/>
        <w:t>”项目采购[采购项目编号为</w:t>
      </w:r>
      <w:r>
        <w:rPr/>
        <w:t>GZYL26FG033333</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格式九：</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格式十：</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格式十一：</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惠州市中医医院</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格式十六：</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格式十八：</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格式二十一：</w:t>
      </w:r>
    </w:p>
    <w:p>
      <w:pPr>
        <w:pStyle w:val="null3"/>
        <w:jc w:val="center"/>
        <w:outlineLvl w:val="3"/>
      </w:pPr>
      <w:r>
        <w:rPr>
          <w:sz w:val="24"/>
          <w:b/>
        </w:rPr>
        <w:t>采购代理服务费支付承诺书</w:t>
      </w:r>
    </w:p>
    <w:p>
      <w:pPr>
        <w:pStyle w:val="null3"/>
        <w:ind w:firstLine="480"/>
      </w:pPr>
      <w:r>
        <w:rPr/>
        <w:t>致：</w:t>
      </w:r>
      <w:r>
        <w:rPr/>
        <w:t>广州宜立工程管理有限公司</w:t>
      </w:r>
    </w:p>
    <w:p>
      <w:pPr>
        <w:pStyle w:val="null3"/>
        <w:ind w:firstLine="480"/>
      </w:pPr>
      <w:r>
        <w:rPr/>
        <w:t xml:space="preserve"> 如果我方在贵采购代理机构组织的</w:t>
      </w:r>
      <w:r>
        <w:rPr/>
        <w:t>惠州市中医医院被服类物资供应服务项目</w:t>
      </w:r>
      <w:r>
        <w:rPr/>
        <w:t>招标中获中标（采购项目编号：</w:t>
      </w:r>
      <w:r>
        <w:rPr/>
        <w:t>GZYL26FG033333</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广州宜立工程管理有限公司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广州宜立工程管理有限公司</w:t>
      </w:r>
    </w:p>
    <w:p>
      <w:pPr>
        <w:pStyle w:val="null3"/>
        <w:ind w:firstLine="480"/>
      </w:pPr>
      <w:r>
        <w:rPr/>
        <w:t>我单位已登记并准备参与“</w:t>
      </w:r>
      <w:r>
        <w:rPr/>
        <w:t>惠州市中医医院被服类物资供应服务项目</w:t>
      </w:r>
      <w:r>
        <w:rPr/>
        <w:t>”项目（采购项目编号：</w:t>
      </w:r>
      <w:r>
        <w:rPr/>
        <w:t>GZYL26FG033333</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格式二十四：</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格式二十五：</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格式二十六：</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