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null3"/>
      </w:pPr>
      <w:r>
        <w:br/>
      </w:r>
      <w:r>
        <w:br/>
      </w:r>
      <w:r>
        <w:br/>
      </w:r>
      <w:r>
        <w:br/>
      </w:r>
      <w:r>
        <w:br/>
      </w:r>
    </w:p>
    <w:p>
      <w:pPr>
        <w:pStyle w:val="null3"/>
        <w:jc w:val="center"/>
        <w:outlineLvl w:val="0"/>
      </w:pPr>
      <w:r>
        <w:rPr>
          <w:sz w:val="48"/>
          <w:b/>
        </w:rPr>
        <w:t>广东省政府采购</w:t>
      </w:r>
    </w:p>
    <w:p>
      <w:pPr>
        <w:pStyle w:val="null3"/>
      </w:pPr>
      <w:r>
        <w:rPr/>
        <w:t>　</w:t>
      </w:r>
    </w:p>
    <w:p>
      <w:pPr>
        <w:pStyle w:val="null3"/>
      </w:pPr>
      <w:r>
        <w:rPr/>
        <w:t>　</w:t>
      </w:r>
    </w:p>
    <w:p>
      <w:pPr>
        <w:pStyle w:val="null3"/>
      </w:pPr>
      <w:r>
        <w:rPr/>
        <w:t>　</w:t>
      </w:r>
    </w:p>
    <w:p>
      <w:pPr>
        <w:pStyle w:val="null3"/>
        <w:jc w:val="center"/>
        <w:outlineLvl w:val="0"/>
      </w:pPr>
      <w:r>
        <w:rPr>
          <w:sz w:val="48"/>
          <w:b/>
        </w:rPr>
        <w:t xml:space="preserve"> 公开招标文件</w:t>
      </w:r>
      <w:r>
        <w:br/>
      </w:r>
      <w:r>
        <w:br/>
      </w:r>
      <w:r>
        <w:br/>
      </w:r>
      <w:r>
        <w:br/>
      </w:r>
      <w:r>
        <w:br/>
      </w:r>
      <w:r>
        <w:br/>
      </w:r>
      <w:r>
        <w:br/>
      </w:r>
      <w:r>
        <w:br/>
      </w:r>
      <w:r>
        <w:br/>
      </w:r>
      <w:r>
        <w:br/>
      </w:r>
      <w:r>
        <w:br/>
      </w:r>
      <w:r>
        <w:br/>
      </w:r>
      <w:r>
        <w:br/>
      </w:r>
      <w:r>
        <w:br/>
      </w:r>
      <w:r>
        <w:br/>
      </w:r>
      <w:r>
        <w:br/>
      </w:r>
      <w:r>
        <w:br/>
      </w:r>
      <w:r>
        <w:br/>
      </w:r>
      <w:r>
        <w:br/>
      </w:r>
      <w:r>
        <w:br/>
      </w:r>
      <w:r>
        <w:br/>
      </w:r>
    </w:p>
    <w:p>
      <w:pPr>
        <w:pStyle w:val="null3"/>
        <w:jc w:val="center"/>
        <w:outlineLvl w:val="3"/>
      </w:pPr>
      <w:r>
        <w:rPr>
          <w:sz w:val="24"/>
          <w:b/>
        </w:rPr>
        <w:t>采购计划编号：</w:t>
      </w:r>
      <w:r>
        <w:rPr>
          <w:sz w:val="24"/>
          <w:b/>
        </w:rPr>
        <w:t>440001-2026-32711</w:t>
      </w:r>
    </w:p>
    <w:p>
      <w:pPr>
        <w:pStyle w:val="null3"/>
        <w:jc w:val="center"/>
        <w:outlineLvl w:val="3"/>
      </w:pPr>
      <w:r>
        <w:rPr>
          <w:sz w:val="24"/>
          <w:b/>
        </w:rPr>
        <w:t>采购项目编号：</w:t>
      </w:r>
      <w:r>
        <w:rPr>
          <w:sz w:val="24"/>
          <w:b/>
        </w:rPr>
        <w:t>GZYL26HG083480</w:t>
      </w:r>
    </w:p>
    <w:p>
      <w:pPr>
        <w:pStyle w:val="null3"/>
        <w:jc w:val="center"/>
        <w:outlineLvl w:val="3"/>
      </w:pPr>
      <w:r>
        <w:rPr>
          <w:sz w:val="24"/>
          <w:b/>
        </w:rPr>
        <w:t>项目名称：</w:t>
      </w:r>
      <w:r>
        <w:rPr>
          <w:sz w:val="24"/>
          <w:b/>
        </w:rPr>
        <w:t>面向国家重大需求的高端科学仪器验证共性技术研究与产业应用仪器设备采购项目(二次)</w:t>
      </w:r>
    </w:p>
    <w:p>
      <w:pPr>
        <w:pStyle w:val="null3"/>
        <w:jc w:val="center"/>
        <w:outlineLvl w:val="3"/>
      </w:pPr>
      <w:r>
        <w:rPr>
          <w:sz w:val="24"/>
          <w:b/>
        </w:rPr>
        <w:t>采购人：</w:t>
      </w:r>
      <w:r>
        <w:rPr>
          <w:sz w:val="24"/>
          <w:b/>
        </w:rPr>
        <w:t>广东省计量科学研究院</w:t>
      </w:r>
    </w:p>
    <w:p>
      <w:pPr>
        <w:pStyle w:val="null3"/>
        <w:jc w:val="center"/>
        <w:outlineLvl w:val="3"/>
      </w:pPr>
      <w:r>
        <w:rPr>
          <w:sz w:val="24"/>
          <w:b/>
        </w:rPr>
        <w:t>采购代理机构：</w:t>
      </w:r>
      <w:r>
        <w:rPr>
          <w:sz w:val="24"/>
          <w:b/>
        </w:rPr>
        <w:t>广东宜立项目管理有限公司</w:t>
      </w:r>
    </w:p>
    <w:p>
      <w:pPr>
        <w:pStyle w:val="null3"/>
        <w:ind w:firstLine="480"/>
      </w:pPr>
      <w:r>
        <w:rPr/>
        <w:t xml:space="preserve">  </w:t>
      </w:r>
      <w:r>
        <w:br/>
      </w:r>
    </w:p>
    <w:p>
      <w:pPr>
        <w:pStyle w:val="null3"/>
        <w:jc w:val="center"/>
        <w:outlineLvl w:val="1"/>
      </w:pPr>
      <w:r>
        <w:rPr>
          <w:sz w:val="36"/>
          <w:b/>
        </w:rPr>
        <w:t>第一章投标邀请</w:t>
      </w:r>
    </w:p>
    <w:p>
      <w:pPr>
        <w:pStyle w:val="null3"/>
        <w:ind w:firstLine="480"/>
      </w:pPr>
      <w:r>
        <w:rPr/>
        <w:t>广东宜立项目管理有限公司</w:t>
      </w:r>
      <w:r>
        <w:rPr/>
        <w:t>受</w:t>
      </w:r>
      <w:r>
        <w:rPr/>
        <w:t>广东省计量科学研究院</w:t>
      </w:r>
      <w:r>
        <w:rPr/>
        <w:t>的委托，采用</w:t>
      </w:r>
      <w:r>
        <w:rPr/>
        <w:t>公开招标</w:t>
      </w:r>
      <w:r>
        <w:rPr/>
        <w:t>方式组织采购</w:t>
      </w:r>
      <w:r>
        <w:rPr/>
        <w:t>面向国家重大需求的高端科学仪器验证共性技术研究与产业应用仪器设备采购项目(二次)</w:t>
      </w:r>
      <w:r>
        <w:rPr/>
        <w:t>。欢迎符合资格条件的国内供应商参加投标。</w:t>
      </w:r>
    </w:p>
    <w:p>
      <w:pPr>
        <w:pStyle w:val="null3"/>
        <w:outlineLvl w:val="2"/>
      </w:pPr>
      <w:r>
        <w:rPr>
          <w:sz w:val="28"/>
          <w:b/>
        </w:rPr>
        <w:t>一.项目概述</w:t>
      </w:r>
    </w:p>
    <w:p>
      <w:pPr>
        <w:pStyle w:val="null3"/>
        <w:outlineLvl w:val="3"/>
      </w:pPr>
      <w:r>
        <w:rPr>
          <w:sz w:val="24"/>
          <w:b/>
        </w:rPr>
        <w:t>1.名称与编号</w:t>
      </w:r>
    </w:p>
    <w:p>
      <w:pPr>
        <w:pStyle w:val="null3"/>
        <w:ind w:firstLine="480"/>
      </w:pPr>
      <w:r>
        <w:rPr/>
        <w:t>项目名称：</w:t>
      </w:r>
      <w:r>
        <w:rPr/>
        <w:t>面向国家重大需求的高端科学仪器验证共性技术研究与产业应用仪器设备采购项目(二次)</w:t>
      </w:r>
    </w:p>
    <w:p>
      <w:pPr>
        <w:pStyle w:val="null3"/>
        <w:ind w:firstLine="480"/>
      </w:pPr>
      <w:r>
        <w:rPr/>
        <w:t>采购计划编号：</w:t>
      </w:r>
      <w:r>
        <w:rPr/>
        <w:t>440001-2026-32711</w:t>
      </w:r>
    </w:p>
    <w:p>
      <w:pPr>
        <w:pStyle w:val="null3"/>
        <w:ind w:firstLine="480"/>
      </w:pPr>
      <w:r>
        <w:rPr/>
        <w:t>采购项目编号：</w:t>
      </w:r>
      <w:r>
        <w:rPr/>
        <w:t>GZYL26HG083480</w:t>
      </w:r>
    </w:p>
    <w:p>
      <w:pPr>
        <w:pStyle w:val="null3"/>
        <w:ind w:firstLine="480"/>
      </w:pPr>
      <w:r>
        <w:rPr/>
        <w:t>采购方式：</w:t>
      </w:r>
      <w:r>
        <w:rPr/>
        <w:t>公开招标</w:t>
      </w:r>
    </w:p>
    <w:p>
      <w:pPr>
        <w:pStyle w:val="null3"/>
        <w:ind w:firstLine="480"/>
      </w:pPr>
      <w:r>
        <w:rPr/>
        <w:t>预算金额：</w:t>
      </w:r>
      <w:r>
        <w:rPr/>
        <w:t>3,400,000.00</w:t>
      </w:r>
      <w:r>
        <w:rPr/>
        <w:t>元</w:t>
      </w:r>
    </w:p>
    <w:p>
      <w:pPr>
        <w:pStyle w:val="null3"/>
        <w:outlineLvl w:val="3"/>
      </w:pPr>
      <w:r>
        <w:rPr>
          <w:sz w:val="24"/>
          <w:b/>
        </w:rPr>
        <w:t>2.项目内容及需求情况（采购项目技术规格、参数及要求）</w:t>
      </w:r>
    </w:p>
    <w:p>
      <w:pPr>
        <w:pStyle w:val="null3"/>
      </w:pPr>
      <w:r>
        <w:rPr/>
        <w:t>采购包1(面向国家重大需求的高端科学仪器验证共性技术研究与产业应用仪器设备采购项目):</w:t>
      </w:r>
    </w:p>
    <w:p>
      <w:pPr>
        <w:pStyle w:val="null3"/>
      </w:pPr>
      <w:r>
        <w:rPr/>
        <w:t>采购包预算金额：3,400,000.00元</w:t>
      </w:r>
    </w:p>
    <w:tbl>
      <w:tblPr>
        <w:tblW w:w="0" w:type="auto"/>
        <w:tblBorders>
          <w:top w:val="single"/>
          <w:left w:val="single"/>
          <w:bottom w:val="single"/>
          <w:right w:val="single"/>
          <w:insideH w:val="single"/>
          <w:insideV w:val="single"/>
        </w:tblBorders>
      </w:tblPr>
      <w:tblGrid>
        <w:gridCol w:w="1187"/>
        <w:gridCol w:w="1424"/>
        <w:gridCol w:w="2136"/>
        <w:gridCol w:w="1187"/>
        <w:gridCol w:w="1187"/>
        <w:gridCol w:w="1187"/>
      </w:tblGrid>
      <w:tr>
        <w:tc>
          <w:tcPr>
            <w:tcW w:type="dxa" w:w="1187"/>
          </w:tcPr>
          <w:p>
            <w:pPr>
              <w:pStyle w:val="null3"/>
            </w:pPr>
            <w:r>
              <w:rPr/>
              <w:t>品目号</w:t>
            </w:r>
          </w:p>
        </w:tc>
        <w:tc>
          <w:tcPr>
            <w:tcW w:type="dxa" w:w="1424"/>
          </w:tcPr>
          <w:p>
            <w:pPr>
              <w:pStyle w:val="null3"/>
            </w:pPr>
            <w:r>
              <w:rPr/>
              <w:t>品目名称</w:t>
            </w:r>
          </w:p>
        </w:tc>
        <w:tc>
          <w:tcPr>
            <w:tcW w:type="dxa" w:w="2136"/>
          </w:tcPr>
          <w:p>
            <w:pPr>
              <w:pStyle w:val="null3"/>
            </w:pPr>
            <w:r>
              <w:rPr/>
              <w:t>采购标的</w:t>
            </w:r>
          </w:p>
        </w:tc>
        <w:tc>
          <w:tcPr>
            <w:tcW w:type="dxa" w:w="1187"/>
          </w:tcPr>
          <w:p>
            <w:pPr>
              <w:pStyle w:val="null3"/>
            </w:pPr>
            <w:r>
              <w:rPr/>
              <w:t>数量（单位）</w:t>
            </w:r>
          </w:p>
        </w:tc>
        <w:tc>
          <w:tcPr>
            <w:tcW w:type="dxa" w:w="1187"/>
          </w:tcPr>
          <w:p>
            <w:pPr>
              <w:pStyle w:val="null3"/>
            </w:pPr>
            <w:r>
              <w:rPr/>
              <w:t>技术规格、参数及要求</w:t>
            </w:r>
          </w:p>
        </w:tc>
        <w:tc>
          <w:tcPr>
            <w:tcW w:type="dxa" w:w="1187"/>
          </w:tcPr>
          <w:p>
            <w:pPr>
              <w:pStyle w:val="null3"/>
            </w:pPr>
            <w:r>
              <w:rPr/>
              <w:t>是否允许进口产品</w:t>
            </w:r>
          </w:p>
        </w:tc>
      </w:tr>
      <w:tr>
        <w:tc>
          <w:tcPr>
            <w:tcW w:type="dxa" w:w="1187"/>
          </w:tcPr>
          <w:p>
            <w:pPr>
              <w:pStyle w:val="null3"/>
            </w:pPr>
            <w:r>
              <w:rPr/>
              <w:t>1-1</w:t>
            </w:r>
          </w:p>
        </w:tc>
        <w:tc>
          <w:tcPr>
            <w:tcW w:type="dxa" w:w="1424"/>
          </w:tcPr>
          <w:p>
            <w:pPr>
              <w:pStyle w:val="null3"/>
            </w:pPr>
            <w:r>
              <w:rPr/>
              <w:t>其他计量仪器</w:t>
            </w:r>
          </w:p>
        </w:tc>
        <w:tc>
          <w:tcPr>
            <w:tcW w:type="dxa" w:w="2136"/>
          </w:tcPr>
          <w:p>
            <w:pPr>
              <w:pStyle w:val="null3"/>
            </w:pPr>
            <w:r>
              <w:rPr/>
              <w:t>面向国家重大需求的高端科学仪器验证共性技术研究与产业应用仪器</w:t>
            </w:r>
          </w:p>
        </w:tc>
        <w:tc>
          <w:tcPr>
            <w:tcW w:type="dxa" w:w="1187"/>
          </w:tcPr>
          <w:p>
            <w:pPr>
              <w:pStyle w:val="null3"/>
            </w:pPr>
            <w:r>
              <w:rPr/>
              <w:t>1.00(批)</w:t>
            </w:r>
          </w:p>
        </w:tc>
        <w:tc>
          <w:tcPr>
            <w:tcW w:type="dxa" w:w="1187"/>
          </w:tcPr>
          <w:p>
            <w:pPr>
              <w:pStyle w:val="null3"/>
            </w:pPr>
            <w:r>
              <w:rPr/>
              <w:t>详见第二章</w:t>
            </w:r>
          </w:p>
        </w:tc>
        <w:tc>
          <w:tcPr>
            <w:tcW w:type="dxa" w:w="1187"/>
          </w:tcPr>
          <w:p>
            <w:pPr>
              <w:pStyle w:val="null3"/>
            </w:pPr>
            <w:r>
              <w:rPr/>
              <w:t>否</w:t>
            </w:r>
          </w:p>
        </w:tc>
      </w:tr>
    </w:tbl>
    <w:p>
      <w:pPr>
        <w:pStyle w:val="null3"/>
      </w:pPr>
      <w:r>
        <w:rPr>
          <w:b/>
        </w:rPr>
        <w:t>本采购包涉及本国产品清单</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3"/>
              <w:jc w:val="center"/>
            </w:pPr>
            <w:r>
              <w:rPr/>
              <w:t>序号</w:t>
            </w:r>
          </w:p>
        </w:tc>
        <w:tc>
          <w:tcPr>
            <w:tcW w:type="dxa" w:w="2076"/>
          </w:tcPr>
          <w:p>
            <w:pPr>
              <w:pStyle w:val="null3"/>
              <w:jc w:val="center"/>
            </w:pPr>
            <w:r>
              <w:rPr/>
              <w:t>品目名称</w:t>
            </w:r>
          </w:p>
        </w:tc>
        <w:tc>
          <w:tcPr>
            <w:tcW w:type="dxa" w:w="2076"/>
          </w:tcPr>
          <w:p>
            <w:pPr>
              <w:pStyle w:val="null3"/>
              <w:jc w:val="center"/>
            </w:pPr>
            <w:r>
              <w:rPr/>
              <w:t>采购标的</w:t>
            </w:r>
          </w:p>
        </w:tc>
        <w:tc>
          <w:tcPr>
            <w:tcW w:type="dxa" w:w="2076"/>
          </w:tcPr>
          <w:p>
            <w:pPr>
              <w:pStyle w:val="null3"/>
              <w:jc w:val="center"/>
            </w:pPr>
            <w:r>
              <w:rPr/>
              <w:t>产品名称</w:t>
            </w:r>
          </w:p>
        </w:tc>
      </w:tr>
      <w:tr>
        <w:tc>
          <w:tcPr>
            <w:tcW w:type="dxa" w:w="2076"/>
          </w:tcPr>
          <w:p>
            <w:pPr>
              <w:pStyle w:val="null3"/>
              <w:jc w:val="center"/>
            </w:pPr>
            <w:r>
              <w:rPr/>
              <w:t>1</w:t>
            </w:r>
          </w:p>
        </w:tc>
        <w:tc>
          <w:tcPr>
            <w:tcW w:type="dxa" w:w="2076"/>
          </w:tcPr>
          <w:p>
            <w:pPr>
              <w:pStyle w:val="null3"/>
              <w:jc w:val="left"/>
            </w:pPr>
            <w:r>
              <w:rPr/>
              <w:t>其他计量仪器</w:t>
            </w:r>
          </w:p>
        </w:tc>
        <w:tc>
          <w:tcPr>
            <w:tcW w:type="dxa" w:w="2076"/>
          </w:tcPr>
          <w:p>
            <w:pPr>
              <w:pStyle w:val="null3"/>
              <w:jc w:val="left"/>
            </w:pPr>
            <w:r>
              <w:rPr/>
              <w:t>面向国家重大需求的高端科学仪器验证共性技术研究与产业应用仪器</w:t>
            </w:r>
          </w:p>
        </w:tc>
        <w:tc>
          <w:tcPr>
            <w:tcW w:type="dxa" w:w="2076"/>
          </w:tcPr>
          <w:p>
            <w:pPr>
              <w:pStyle w:val="null3"/>
              <w:jc w:val="left"/>
            </w:pPr>
            <w:r>
              <w:rPr/>
              <w:t>详见采购清单</w:t>
            </w:r>
          </w:p>
        </w:tc>
      </w:tr>
    </w:tbl>
    <w:p>
      <w:pPr>
        <w:pStyle w:val="null3"/>
      </w:pPr>
      <w:r>
        <w:rPr/>
        <w:t>本采购包不接受联合体投标</w:t>
      </w:r>
    </w:p>
    <w:p>
      <w:pPr>
        <w:pStyle w:val="null3"/>
      </w:pPr>
      <w:r>
        <w:rPr/>
        <w:t>合同分包：不允许合同分包</w:t>
      </w:r>
    </w:p>
    <w:p>
      <w:pPr>
        <w:pStyle w:val="null3"/>
      </w:pPr>
      <w:r>
        <w:rPr/>
        <w:t>合同履行期限：自合同签订之日起180日历天内完成设备的供货。需取得省级或以上法定计量检定机构出具的计量合格证书的，中标人应在交货后10个工作日内安排送检。如交货送检设备验收不合格需更换，则换货期以及送检周期等按照实际情况另行计算，不受交货期限制。</w:t>
      </w:r>
    </w:p>
    <w:p>
      <w:pPr>
        <w:pStyle w:val="null3"/>
        <w:outlineLvl w:val="2"/>
      </w:pPr>
      <w:r>
        <w:rPr>
          <w:sz w:val="28"/>
          <w:b/>
        </w:rPr>
        <w:t>二.投标人的资格要求</w:t>
      </w:r>
    </w:p>
    <w:p>
      <w:pPr>
        <w:pStyle w:val="null3"/>
        <w:outlineLvl w:val="3"/>
      </w:pPr>
      <w:r>
        <w:rPr>
          <w:sz w:val="24"/>
          <w:b/>
        </w:rPr>
        <w:t>1.投标人应具备《中华人民共和国政府采购法》第二十二条规定的条件，提供下列材料：</w:t>
      </w:r>
    </w:p>
    <w:p>
      <w:pPr>
        <w:pStyle w:val="null3"/>
      </w:pPr>
      <w:r>
        <w:rPr/>
        <w:t>1）具有独立承担民事责任的能力：在中华人民共和国境内注册的法人或其他组织或自然人， 投标（响应）时提交有效的营业执照（或事业法人登记证或身份证等相关证明） 扫描件。分支机构投标的，须提供总公司和分公司营业执照扫描件，总公司出具给分支机构的授权书。</w:t>
      </w:r>
    </w:p>
    <w:p>
      <w:pPr>
        <w:pStyle w:val="null3"/>
      </w:pPr>
      <w:r>
        <w:rPr/>
        <w:t>2）有依法缴纳税收和社会保障资金的良好记录：提供投标截止日前6个月内任意1个月依法缴纳税收和社会保障资金的相关材料。 如依法免税或不需要缴纳社会保障资金的， 提供相应证明材料。</w:t>
      </w:r>
    </w:p>
    <w:p>
      <w:pPr>
        <w:pStyle w:val="null3"/>
      </w:pPr>
      <w:r>
        <w:rPr/>
        <w:t>3）具有良好的商业信誉和健全的财务会计制度：供应商必须具有良好的商业信誉和健全的财务会计制度（提供2025年度财务状况报告或基本开户行出具的资信证明）。</w:t>
      </w:r>
    </w:p>
    <w:p>
      <w:pPr>
        <w:pStyle w:val="null3"/>
      </w:pPr>
      <w:r>
        <w:rPr/>
        <w:t>4）履行合同所必需的设备和专业技术能力：以投标函相关声明或承诺内容进行评审。</w:t>
      </w:r>
    </w:p>
    <w:p>
      <w:pPr>
        <w:pStyle w:val="null3"/>
      </w:pPr>
      <w:r>
        <w:rPr/>
        <w:t>5）参加采购活动前3年内，在经营活动中没有重大违法记录：参照投标函相关承诺格式内容。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pPr>
        <w:pStyle w:val="null3"/>
        <w:outlineLvl w:val="3"/>
      </w:pPr>
      <w:r>
        <w:rPr>
          <w:sz w:val="24"/>
          <w:b/>
        </w:rPr>
        <w:t>2.落实政府采购政策需满足的资格要求：</w:t>
      </w:r>
    </w:p>
    <w:p>
      <w:pPr>
        <w:pStyle w:val="null3"/>
        <w:jc w:val="left"/>
      </w:pPr>
      <w:r>
        <w:rPr/>
        <w:t>采购包1（面向国家重大需求的高端科学仪器验证共性技术研究与产业应用仪器设备采购项目）：</w:t>
      </w:r>
      <w:r>
        <w:rPr/>
        <w:t>采购包整体专门面向中小企业采购，提供的货物全部由符合本项目采购标的对应行业（工业）划分标准的中小企业生产且使用该中小企业商号或者注册商标。（供应商提供《中小企业声明函》或属于监狱企业的证明材料或《残疾人福利性单位声明函》，否则不予认定）。</w:t>
      </w:r>
    </w:p>
    <w:p>
      <w:pPr>
        <w:pStyle w:val="null3"/>
        <w:outlineLvl w:val="3"/>
      </w:pPr>
      <w:r>
        <w:rPr>
          <w:sz w:val="24"/>
          <w:b/>
        </w:rPr>
        <w:t>3.本项目特定的资格要求：</w:t>
      </w:r>
    </w:p>
    <w:p>
      <w:pPr>
        <w:pStyle w:val="null3"/>
      </w:pPr>
      <w:r>
        <w:rPr/>
        <w:t>采购包1（面向国家重大需求的高端科学仪器验证共性技术研究与产业应用仪器设备采购项目）：</w:t>
      </w:r>
    </w:p>
    <w:p>
      <w:pPr>
        <w:pStyle w:val="null3"/>
      </w:pPr>
      <w:r>
        <w:rPr/>
        <w:t>1)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pPr>
        <w:pStyle w:val="null3"/>
      </w:pPr>
      <w:r>
        <w:rPr/>
        <w:t>2)单位负责人为同一人或者存在直接控股、管理关系的不同供应商，不得同时参加本采购项目（或采购包）投标（响应）。为本项目提供整体设计、规范编制或者项目管理、监理、检测等服务的供应商，不得再参与本项目投标（响应）。以投标函相关承诺声明内容进行评审。</w:t>
      </w:r>
    </w:p>
    <w:p>
      <w:pPr>
        <w:pStyle w:val="null3"/>
      </w:pPr>
      <w:r>
        <w:rPr/>
        <w:t>3)本采购包不接受联合体投标。</w:t>
      </w:r>
    </w:p>
    <w:p>
      <w:pPr>
        <w:pStyle w:val="null3"/>
        <w:outlineLvl w:val="2"/>
      </w:pPr>
      <w:r>
        <w:rPr>
          <w:sz w:val="28"/>
          <w:b/>
        </w:rPr>
        <w:t>三.获取招标文件</w:t>
      </w:r>
    </w:p>
    <w:p>
      <w:pPr>
        <w:pStyle w:val="null3"/>
        <w:ind w:firstLine="480"/>
      </w:pPr>
      <w:r>
        <w:rPr/>
        <w:t>时间：详见招标公告及其变更公告（如有）</w:t>
      </w:r>
    </w:p>
    <w:p>
      <w:pPr>
        <w:pStyle w:val="null3"/>
        <w:ind w:firstLine="480"/>
      </w:pPr>
      <w:r>
        <w:rPr/>
        <w:t>地点：详见招标公告及其变更公告（如有）</w:t>
      </w:r>
    </w:p>
    <w:p>
      <w:pPr>
        <w:pStyle w:val="null3"/>
        <w:ind w:firstLine="480"/>
      </w:pPr>
      <w:r>
        <w:rPr/>
        <w:t xml:space="preserve"> 获取方式：在线获取。供应商应从广东省政府采购网（https://gdgpo.czt.gd.gov.cn/）上广东政府采购智慧云平台（以下简称“云平台”）的政府采购供应商入口进行免费注册后，登录进入项目采购系统完成项目投标登记并在线获取招标文件（未按上述方式获取招标文件的供应商，其投标资格将被视为无效）。</w:t>
      </w:r>
    </w:p>
    <w:p>
      <w:pPr>
        <w:pStyle w:val="null3"/>
        <w:ind w:firstLine="480"/>
      </w:pPr>
      <w:r>
        <w:rPr/>
        <w:t>售价：免费</w:t>
      </w:r>
    </w:p>
    <w:p>
      <w:pPr>
        <w:pStyle w:val="null3"/>
        <w:outlineLvl w:val="2"/>
      </w:pPr>
      <w:r>
        <w:rPr>
          <w:sz w:val="28"/>
          <w:b/>
        </w:rPr>
        <w:t>四.提交投标文件截止时间、开标时间和地点：</w:t>
      </w:r>
    </w:p>
    <w:p>
      <w:pPr>
        <w:pStyle w:val="null3"/>
        <w:ind w:firstLine="480"/>
      </w:pPr>
      <w:r>
        <w:rPr/>
        <w:t xml:space="preserve"> 提交投标文件截止时间和开标时间：详见招标公告及其变更公告（如有）</w:t>
      </w:r>
    </w:p>
    <w:p>
      <w:pPr>
        <w:pStyle w:val="null3"/>
        <w:ind w:firstLine="480"/>
      </w:pPr>
      <w:r>
        <w:rPr/>
        <w:t xml:space="preserve"> （自招标文件开始发出之日起至投标人提交投标文件截止之日止，不得少于20日）</w:t>
      </w:r>
    </w:p>
    <w:p>
      <w:pPr>
        <w:pStyle w:val="null3"/>
        <w:ind w:firstLine="480"/>
      </w:pPr>
      <w:r>
        <w:rPr/>
        <w:t xml:space="preserve"> 地点：详见招标公告及其变更公告（如有）</w:t>
      </w:r>
    </w:p>
    <w:p>
      <w:pPr>
        <w:pStyle w:val="null3"/>
        <w:outlineLvl w:val="2"/>
      </w:pPr>
      <w:r>
        <w:rPr>
          <w:sz w:val="28"/>
          <w:b/>
        </w:rPr>
        <w:t>五.公告期限、发布公告的媒介：</w:t>
      </w:r>
    </w:p>
    <w:p>
      <w:pPr>
        <w:pStyle w:val="null3"/>
        <w:ind w:firstLine="480"/>
      </w:pPr>
      <w:r>
        <w:rPr/>
        <w:t xml:space="preserve"> 1、公告期限：自本公告发布之日起不得少于5个工作日。</w:t>
      </w:r>
    </w:p>
    <w:p>
      <w:pPr>
        <w:pStyle w:val="null3"/>
        <w:ind w:firstLine="480"/>
      </w:pPr>
      <w:r>
        <w:rPr/>
        <w:t xml:space="preserve"> 2、发布公告的媒介：中国政府采购网(www.ccgp.gov.cn)、广东省政府采购网(https://gdgpo.czt.gd.gov.cn/)；</w:t>
      </w:r>
      <w:r>
        <w:rPr/>
        <w:t>广东宜立项目管理有限公司官网（https://www.gzylzbdl.com/）</w:t>
      </w:r>
    </w:p>
    <w:p>
      <w:pPr>
        <w:pStyle w:val="null3"/>
        <w:outlineLvl w:val="2"/>
      </w:pPr>
      <w:r>
        <w:rPr>
          <w:sz w:val="28"/>
          <w:b/>
        </w:rPr>
        <w:t>六.本项目联系方式：</w:t>
      </w:r>
    </w:p>
    <w:p>
      <w:pPr>
        <w:pStyle w:val="null3"/>
        <w:outlineLvl w:val="3"/>
      </w:pPr>
      <w:r>
        <w:rPr>
          <w:sz w:val="24"/>
          <w:b/>
        </w:rPr>
        <w:t xml:space="preserve"> 1.采购人信息</w:t>
      </w:r>
    </w:p>
    <w:p>
      <w:pPr>
        <w:pStyle w:val="null3"/>
        <w:ind w:firstLine="480"/>
      </w:pPr>
      <w:r>
        <w:rPr/>
        <w:t xml:space="preserve"> 名称：</w:t>
      </w:r>
      <w:r>
        <w:rPr/>
        <w:t>广东省计量科学研究院</w:t>
      </w:r>
    </w:p>
    <w:p>
      <w:pPr>
        <w:pStyle w:val="null3"/>
        <w:ind w:firstLine="480"/>
      </w:pPr>
      <w:r>
        <w:rPr/>
        <w:t xml:space="preserve"> 地址：</w:t>
      </w:r>
      <w:r>
        <w:rPr/>
        <w:t>广州市白云区广园中路松柏东街30号</w:t>
      </w:r>
    </w:p>
    <w:p>
      <w:pPr>
        <w:pStyle w:val="null3"/>
        <w:ind w:firstLine="480"/>
      </w:pPr>
      <w:r>
        <w:rPr/>
        <w:t xml:space="preserve"> 联系方式：</w:t>
      </w:r>
      <w:r>
        <w:rPr/>
        <w:t>020-26297193</w:t>
      </w:r>
    </w:p>
    <w:p>
      <w:pPr>
        <w:pStyle w:val="null3"/>
        <w:outlineLvl w:val="3"/>
      </w:pPr>
      <w:r>
        <w:rPr>
          <w:sz w:val="24"/>
          <w:b/>
        </w:rPr>
        <w:t xml:space="preserve"> 2.采购代理机构信息</w:t>
      </w:r>
    </w:p>
    <w:p>
      <w:pPr>
        <w:pStyle w:val="null3"/>
        <w:ind w:firstLine="480"/>
      </w:pPr>
      <w:r>
        <w:rPr/>
        <w:t xml:space="preserve"> 名称：</w:t>
      </w:r>
      <w:r>
        <w:rPr/>
        <w:t>广东宜立项目管理有限公司</w:t>
      </w:r>
    </w:p>
    <w:p>
      <w:pPr>
        <w:pStyle w:val="null3"/>
        <w:ind w:firstLine="480"/>
      </w:pPr>
      <w:r>
        <w:rPr/>
        <w:t xml:space="preserve"> 地址：</w:t>
      </w:r>
      <w:r>
        <w:rPr/>
        <w:t>广东省广州市越秀区东风中路437号越秀城市广场南塔7楼</w:t>
      </w:r>
    </w:p>
    <w:p>
      <w:pPr>
        <w:pStyle w:val="null3"/>
        <w:ind w:firstLine="480"/>
      </w:pPr>
      <w:r>
        <w:rPr/>
        <w:t xml:space="preserve"> 联系方式：</w:t>
      </w:r>
      <w:r>
        <w:rPr/>
        <w:t>020-83651133</w:t>
      </w:r>
    </w:p>
    <w:p>
      <w:pPr>
        <w:pStyle w:val="null3"/>
        <w:outlineLvl w:val="3"/>
      </w:pPr>
      <w:r>
        <w:rPr>
          <w:sz w:val="24"/>
          <w:b/>
        </w:rPr>
        <w:t xml:space="preserve"> 3.项目联系方式</w:t>
      </w:r>
    </w:p>
    <w:p>
      <w:pPr>
        <w:pStyle w:val="null3"/>
        <w:ind w:firstLine="480"/>
      </w:pPr>
      <w:r>
        <w:rPr/>
        <w:t xml:space="preserve"> 项目联系人：</w:t>
      </w:r>
      <w:r>
        <w:rPr/>
        <w:t>刘小姐</w:t>
      </w:r>
    </w:p>
    <w:p>
      <w:pPr>
        <w:pStyle w:val="null3"/>
        <w:ind w:firstLine="480"/>
      </w:pPr>
      <w:r>
        <w:rPr/>
        <w:t xml:space="preserve"> 电话：</w:t>
      </w:r>
      <w:r>
        <w:rPr/>
        <w:t>020-83651133</w:t>
      </w:r>
    </w:p>
    <w:p>
      <w:pPr>
        <w:pStyle w:val="null3"/>
        <w:outlineLvl w:val="3"/>
      </w:pPr>
      <w:r>
        <w:rPr>
          <w:sz w:val="24"/>
          <w:b/>
        </w:rPr>
        <w:t xml:space="preserve"> 4.技术支持联系方式</w:t>
      </w:r>
    </w:p>
    <w:p>
      <w:pPr>
        <w:pStyle w:val="null3"/>
        <w:ind w:firstLine="480"/>
      </w:pPr>
      <w:r>
        <w:rPr/>
        <w:t>云平台联系方式：020-88696588</w:t>
      </w:r>
    </w:p>
    <w:p>
      <w:pPr>
        <w:pStyle w:val="null3"/>
        <w:ind w:firstLine="480"/>
      </w:pPr>
      <w:r>
        <w:rPr/>
        <w:t>开标评标服务专线：020-88696599</w:t>
      </w:r>
    </w:p>
    <w:p>
      <w:pPr>
        <w:pStyle w:val="null3"/>
      </w:pPr>
      <w:r>
        <w:rPr/>
        <w:t xml:space="preserve"> 采购代理机构：</w:t>
      </w:r>
      <w:r>
        <w:rPr/>
        <w:t>广东宜立项目管理有限公司</w:t>
      </w:r>
    </w:p>
    <w:p>
      <w:pPr>
        <w:pStyle w:val="null3"/>
        <w:ind w:firstLine="480"/>
      </w:pPr>
      <w:r>
        <w:rPr/>
        <w:t xml:space="preserve">  </w:t>
      </w:r>
    </w:p>
    <w:p>
      <w:pPr>
        <w:pStyle w:val="null3"/>
        <w:jc w:val="center"/>
        <w:outlineLvl w:val="1"/>
      </w:pPr>
      <w:r>
        <w:rPr>
          <w:sz w:val="36"/>
          <w:b/>
        </w:rPr>
        <w:t>第二章 采购需求</w:t>
      </w:r>
    </w:p>
    <w:p>
      <w:pPr>
        <w:pStyle w:val="null3"/>
        <w:outlineLvl w:val="2"/>
      </w:pPr>
      <w:r>
        <w:rPr>
          <w:sz w:val="28"/>
          <w:b/>
        </w:rPr>
        <w:t>一、项目概况：</w:t>
      </w:r>
    </w:p>
    <w:p>
      <w:pPr>
        <w:pStyle w:val="null3"/>
      </w:pPr>
      <w:r>
        <w:rPr>
          <w:sz w:val="21"/>
          <w:b/>
        </w:rPr>
        <w:t>（一）有关说明</w:t>
      </w:r>
    </w:p>
    <w:p>
      <w:pPr>
        <w:pStyle w:val="null3"/>
        <w:ind w:firstLine="400"/>
      </w:pPr>
      <w:r>
        <w:rPr>
          <w:sz w:val="21"/>
        </w:rPr>
        <w:t>1.项目属性：货物</w:t>
      </w:r>
    </w:p>
    <w:p>
      <w:pPr>
        <w:pStyle w:val="null3"/>
        <w:ind w:firstLine="400"/>
      </w:pPr>
      <w:r>
        <w:rPr>
          <w:sz w:val="21"/>
        </w:rPr>
        <w:t>2.投标人必须对本项目所有内容进行投标，不允许只对其中部分内容进行投标。</w:t>
      </w:r>
    </w:p>
    <w:p>
      <w:pPr>
        <w:pStyle w:val="null3"/>
        <w:ind w:firstLine="400"/>
      </w:pPr>
      <w:r>
        <w:rPr>
          <w:sz w:val="21"/>
        </w:rPr>
        <w:t>3.需要落实的政府采购政策：《政府采购促进中小企业发展管理办法》（财库〔2020〕46号）、《关于政府采购支持监狱企业发展有关问题的通知》（财库〔2014〕68号）、《关于促进残疾人就业政府采购政策的通知》（财库〔2017〕141号）、《关于环境标志产品政府采购实施的意见》（财库〔2006〕90号）、《节能产品政府采购实施意见》（财库［2004］185号）。</w:t>
      </w:r>
    </w:p>
    <w:p>
      <w:pPr>
        <w:pStyle w:val="null3"/>
        <w:ind w:firstLine="400"/>
      </w:pPr>
      <w:r>
        <w:rPr>
          <w:sz w:val="21"/>
        </w:rPr>
        <w:t>4.节能产品的优先采购和强制采购以财政部、发展改革委、生态环境部等部门公布的最新《节能产品政府采购品目清单》中所列产品及相关规定为准。属于《节能产品政府采购品目清单》范围产品类别的非强制节能产品，投标人需填写《政策适用性说明》（请投标人按附件格式填写政策适用性说明）明确列明具体产品的名称并提交相关证明材料。证明材料包括：①该产品属于《节能产品政府采购品目清单》范围的相关内容页，并对相关内容作圈记；②市场监管总局公布的参与实施政府采购节能产品认证机构名录截图；③该产品获得的由国家确定的认证机构出具的、处于有效期之内的节能产品认证证书，作为评审的依据。投标人可查询中国政府采购网（网址www.ccgp.gov.cn）了解《节能产品政府采购品目清单》，强制采购节能产品在价格评审中不作价格扣除。</w:t>
      </w:r>
    </w:p>
    <w:p>
      <w:pPr>
        <w:pStyle w:val="null3"/>
        <w:ind w:firstLine="400"/>
      </w:pPr>
      <w:r>
        <w:rPr>
          <w:sz w:val="21"/>
        </w:rPr>
        <w:t>4.采购清单</w:t>
      </w:r>
    </w:p>
    <w:tbl>
      <w:tblPr>
        <w:tblW w:w="0" w:type="auto"/>
        <w:tblBorders>
          <w:top w:val="none" w:color="000000" w:sz="4"/>
          <w:left w:val="none" w:color="000000" w:sz="4"/>
          <w:bottom w:val="none" w:color="000000" w:sz="4"/>
          <w:right w:val="none" w:color="000000" w:sz="4"/>
          <w:insideH w:val="none"/>
          <w:insideV w:val="none"/>
        </w:tblBorders>
      </w:tblPr>
      <w:tblGrid>
        <w:gridCol w:w="679"/>
        <w:gridCol w:w="2128"/>
        <w:gridCol w:w="2335"/>
        <w:gridCol w:w="753"/>
        <w:gridCol w:w="1093"/>
        <w:gridCol w:w="1300"/>
      </w:tblGrid>
      <w:tr>
        <w:tc>
          <w:tcPr>
            <w:tcW w:type="dxa" w:w="679"/>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rPr>
              <w:t>序号</w:t>
            </w:r>
          </w:p>
        </w:tc>
        <w:tc>
          <w:tcPr>
            <w:tcW w:type="dxa" w:w="2128"/>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rPr>
              <w:t>标的名称</w:t>
            </w:r>
          </w:p>
        </w:tc>
        <w:tc>
          <w:tcPr>
            <w:tcW w:type="dxa" w:w="2335"/>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rPr>
              <w:t>规格、技术标准与要求</w:t>
            </w:r>
          </w:p>
        </w:tc>
        <w:tc>
          <w:tcPr>
            <w:tcW w:type="dxa" w:w="753"/>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rPr>
              <w:t>数量</w:t>
            </w:r>
          </w:p>
        </w:tc>
        <w:tc>
          <w:tcPr>
            <w:tcW w:type="dxa" w:w="1093"/>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rPr>
              <w:t>计量单位</w:t>
            </w:r>
          </w:p>
          <w:p>
            <w:pPr>
              <w:pStyle w:val="null3"/>
              <w:jc w:val="center"/>
            </w:pPr>
            <w:r>
              <w:rPr>
                <w:sz w:val="21"/>
                <w:b/>
              </w:rPr>
              <w:t>（台/套）</w:t>
            </w:r>
          </w:p>
        </w:tc>
        <w:tc>
          <w:tcPr>
            <w:tcW w:type="dxa" w:w="1300"/>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rPr>
              <w:t>备注</w:t>
            </w:r>
          </w:p>
        </w:tc>
      </w:tr>
      <w:tr>
        <w:tc>
          <w:tcPr>
            <w:tcW w:type="dxa" w:w="67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1</w:t>
            </w:r>
          </w:p>
        </w:tc>
        <w:tc>
          <w:tcPr>
            <w:tcW w:type="dxa" w:w="212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激光跟踪仪跟踪速率自动化测量系统</w:t>
            </w:r>
          </w:p>
        </w:tc>
        <w:tc>
          <w:tcPr>
            <w:tcW w:type="dxa" w:w="233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定做，具体详见技术标准与要求附表</w:t>
            </w:r>
          </w:p>
        </w:tc>
        <w:tc>
          <w:tcPr>
            <w:tcW w:type="dxa" w:w="75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1</w:t>
            </w:r>
          </w:p>
        </w:tc>
        <w:tc>
          <w:tcPr>
            <w:tcW w:type="dxa" w:w="109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套</w:t>
            </w:r>
          </w:p>
        </w:tc>
        <w:tc>
          <w:tcPr>
            <w:tcW w:type="dxa" w:w="130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w:t>
            </w:r>
          </w:p>
        </w:tc>
      </w:tr>
      <w:tr>
        <w:tc>
          <w:tcPr>
            <w:tcW w:type="dxa" w:w="67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2</w:t>
            </w:r>
          </w:p>
        </w:tc>
        <w:tc>
          <w:tcPr>
            <w:tcW w:type="dxa" w:w="212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步入式高低温湿热试验箱</w:t>
            </w:r>
          </w:p>
        </w:tc>
        <w:tc>
          <w:tcPr>
            <w:tcW w:type="dxa" w:w="233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定做，具体详见技术标准与要求附表</w:t>
            </w:r>
          </w:p>
        </w:tc>
        <w:tc>
          <w:tcPr>
            <w:tcW w:type="dxa" w:w="75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1</w:t>
            </w:r>
          </w:p>
        </w:tc>
        <w:tc>
          <w:tcPr>
            <w:tcW w:type="dxa" w:w="109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台</w:t>
            </w:r>
          </w:p>
        </w:tc>
        <w:tc>
          <w:tcPr>
            <w:tcW w:type="dxa" w:w="130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w:t>
            </w:r>
          </w:p>
        </w:tc>
      </w:tr>
      <w:tr>
        <w:tc>
          <w:tcPr>
            <w:tcW w:type="dxa" w:w="67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3</w:t>
            </w:r>
          </w:p>
        </w:tc>
        <w:tc>
          <w:tcPr>
            <w:tcW w:type="dxa" w:w="212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温控双轴转台</w:t>
            </w:r>
          </w:p>
        </w:tc>
        <w:tc>
          <w:tcPr>
            <w:tcW w:type="dxa" w:w="233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定制，具体详见技术标准与要求附表</w:t>
            </w:r>
          </w:p>
        </w:tc>
        <w:tc>
          <w:tcPr>
            <w:tcW w:type="dxa" w:w="75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1</w:t>
            </w:r>
          </w:p>
        </w:tc>
        <w:tc>
          <w:tcPr>
            <w:tcW w:type="dxa" w:w="109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台</w:t>
            </w:r>
          </w:p>
        </w:tc>
        <w:tc>
          <w:tcPr>
            <w:tcW w:type="dxa" w:w="130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核心产品</w:t>
            </w:r>
          </w:p>
        </w:tc>
      </w:tr>
    </w:tbl>
    <w:p>
      <w:pPr>
        <w:pStyle w:val="null3"/>
      </w:pPr>
      <w:r>
        <w:rPr>
          <w:sz w:val="21"/>
        </w:rPr>
        <w:t>注：投标人提供中小企业声明函时，函中“标的名称”应按照上表所示标的名称进行逐项填写；提供本国产品相关声明函时，函中“产品名称”应照上表所示标的名称进行逐项填写。</w:t>
      </w:r>
    </w:p>
    <w:p>
      <w:pPr>
        <w:pStyle w:val="null3"/>
      </w:pPr>
      <w:r>
        <w:rPr>
          <w:sz w:val="21"/>
          <w:b/>
        </w:rPr>
        <w:t>（二</w:t>
      </w:r>
      <w:r>
        <w:rPr>
          <w:sz w:val="21"/>
          <w:b/>
        </w:rPr>
        <w:t>）技术标准与要求附表</w:t>
      </w:r>
    </w:p>
    <w:p>
      <w:pPr>
        <w:pStyle w:val="null3"/>
        <w:ind w:firstLine="402"/>
      </w:pPr>
      <w:r>
        <w:rPr>
          <w:sz w:val="21"/>
          <w:b/>
        </w:rPr>
        <w:t>附表一：激光跟踪仪跟踪速率自动化测量系统</w:t>
      </w:r>
    </w:p>
    <w:tbl>
      <w:tblPr>
        <w:tblW w:w="0" w:type="auto"/>
        <w:tblBorders>
          <w:top w:val="none" w:color="000000" w:sz="4"/>
          <w:left w:val="none" w:color="000000" w:sz="4"/>
          <w:bottom w:val="none" w:color="000000" w:sz="4"/>
          <w:right w:val="none" w:color="000000" w:sz="4"/>
          <w:insideH w:val="none"/>
          <w:insideV w:val="none"/>
        </w:tblBorders>
      </w:tblPr>
      <w:tblGrid>
        <w:gridCol w:w="751"/>
        <w:gridCol w:w="631"/>
        <w:gridCol w:w="6924"/>
      </w:tblGrid>
      <w:tr>
        <w:tc>
          <w:tcPr>
            <w:tcW w:type="dxa" w:w="751"/>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sz w:val="21"/>
              </w:rPr>
              <w:t>参数性质</w:t>
            </w:r>
          </w:p>
        </w:tc>
        <w:tc>
          <w:tcPr>
            <w:tcW w:type="dxa" w:w="631"/>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sz w:val="21"/>
              </w:rPr>
              <w:t>序号</w:t>
            </w:r>
          </w:p>
        </w:tc>
        <w:tc>
          <w:tcPr>
            <w:tcW w:type="dxa" w:w="6924"/>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sz w:val="21"/>
              </w:rPr>
              <w:t>具体技术(参数)要求</w:t>
            </w:r>
          </w:p>
        </w:tc>
      </w:tr>
      <w:tr>
        <w:tc>
          <w:tcPr>
            <w:tcW w:type="dxa" w:w="75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p>
        </w:tc>
        <w:tc>
          <w:tcPr>
            <w:tcW w:type="dxa" w:w="63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sz w:val="21"/>
              </w:rPr>
              <w:t>1</w:t>
            </w:r>
          </w:p>
        </w:tc>
        <w:tc>
          <w:tcPr>
            <w:tcW w:type="dxa" w:w="692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spacing w:before="60" w:after="60"/>
              <w:jc w:val="both"/>
            </w:pPr>
            <w:r>
              <w:rPr>
                <w:sz w:val="21"/>
              </w:rPr>
              <w:t>一、硬件要求</w:t>
            </w:r>
          </w:p>
          <w:p>
            <w:pPr>
              <w:pStyle w:val="null3"/>
              <w:spacing w:before="60" w:after="60"/>
              <w:jc w:val="both"/>
            </w:pPr>
            <w:r>
              <w:rPr>
                <w:sz w:val="21"/>
              </w:rPr>
              <w:t>▲1.跟踪速率：≥50°/秒；</w:t>
            </w:r>
          </w:p>
          <w:p>
            <w:pPr>
              <w:pStyle w:val="null3"/>
              <w:spacing w:before="60" w:after="60"/>
              <w:jc w:val="both"/>
            </w:pPr>
            <w:r>
              <w:rPr>
                <w:sz w:val="21"/>
              </w:rPr>
              <w:t>▲2.速率误差：小于1%；</w:t>
            </w:r>
          </w:p>
          <w:p>
            <w:pPr>
              <w:pStyle w:val="null3"/>
              <w:spacing w:before="60" w:after="60"/>
              <w:jc w:val="both"/>
            </w:pPr>
            <w:r>
              <w:rPr>
                <w:sz w:val="21"/>
              </w:rPr>
              <w:t>3.速率测量范围：1°/s~50°/s；</w:t>
            </w:r>
          </w:p>
          <w:p>
            <w:pPr>
              <w:pStyle w:val="null3"/>
              <w:spacing w:before="60" w:after="60"/>
              <w:jc w:val="both"/>
            </w:pPr>
            <w:r>
              <w:rPr>
                <w:sz w:val="21"/>
              </w:rPr>
              <w:t>4.含两个0.5in激光跟踪仪靶球；</w:t>
            </w:r>
          </w:p>
          <w:p>
            <w:pPr>
              <w:pStyle w:val="null3"/>
              <w:spacing w:before="60" w:after="60"/>
              <w:jc w:val="both"/>
            </w:pPr>
            <w:r>
              <w:rPr>
                <w:sz w:val="21"/>
              </w:rPr>
              <w:t>5.配套激光跟踪仪测量组件；</w:t>
            </w:r>
          </w:p>
          <w:p>
            <w:pPr>
              <w:pStyle w:val="null3"/>
              <w:spacing w:before="60" w:after="60"/>
              <w:jc w:val="both"/>
            </w:pPr>
            <w:r>
              <w:rPr>
                <w:sz w:val="21"/>
              </w:rPr>
              <w:t>二、校准软件要求</w:t>
            </w:r>
          </w:p>
          <w:p>
            <w:pPr>
              <w:pStyle w:val="null3"/>
              <w:spacing w:before="60" w:after="60"/>
              <w:jc w:val="both"/>
            </w:pPr>
            <w:r>
              <w:rPr>
                <w:sz w:val="21"/>
              </w:rPr>
              <w:t>1.可定制校准参数；</w:t>
            </w:r>
          </w:p>
          <w:p>
            <w:pPr>
              <w:pStyle w:val="null3"/>
              <w:spacing w:before="60" w:after="60"/>
              <w:jc w:val="both"/>
            </w:pPr>
            <w:r>
              <w:rPr>
                <w:sz w:val="21"/>
              </w:rPr>
              <w:t>2.自动生成校准路径；</w:t>
            </w:r>
          </w:p>
          <w:p>
            <w:pPr>
              <w:pStyle w:val="null3"/>
              <w:spacing w:before="60" w:after="60"/>
              <w:jc w:val="both"/>
            </w:pPr>
            <w:r>
              <w:rPr>
                <w:sz w:val="21"/>
              </w:rPr>
              <w:t>3.提供理想的校准区域；</w:t>
            </w:r>
          </w:p>
          <w:p>
            <w:pPr>
              <w:pStyle w:val="null3"/>
              <w:spacing w:before="60" w:after="60"/>
              <w:jc w:val="both"/>
            </w:pPr>
            <w:r>
              <w:rPr>
                <w:sz w:val="21"/>
              </w:rPr>
              <w:t>4.快速灵活的跟踪定位；</w:t>
            </w:r>
          </w:p>
          <w:p>
            <w:pPr>
              <w:pStyle w:val="null3"/>
              <w:spacing w:before="60" w:after="60"/>
              <w:jc w:val="both"/>
            </w:pPr>
            <w:r>
              <w:rPr>
                <w:sz w:val="21"/>
              </w:rPr>
              <w:t>5.可达性分析和自动工具定位；</w:t>
            </w:r>
          </w:p>
          <w:p>
            <w:pPr>
              <w:pStyle w:val="null3"/>
              <w:spacing w:before="60" w:after="60"/>
              <w:jc w:val="both"/>
            </w:pPr>
            <w:r>
              <w:rPr>
                <w:sz w:val="21"/>
              </w:rPr>
              <w:t>6.机器人离线仿真功能。</w:t>
            </w:r>
          </w:p>
          <w:p>
            <w:pPr>
              <w:pStyle w:val="null3"/>
              <w:spacing w:before="60" w:after="60"/>
              <w:jc w:val="both"/>
            </w:pPr>
            <w:r>
              <w:rPr>
                <w:sz w:val="21"/>
              </w:rPr>
              <w:t>三、检测软件要求</w:t>
            </w:r>
          </w:p>
          <w:p>
            <w:pPr>
              <w:pStyle w:val="null3"/>
              <w:spacing w:before="60" w:after="60"/>
              <w:jc w:val="both"/>
            </w:pPr>
            <w:r>
              <w:rPr>
                <w:sz w:val="21"/>
              </w:rPr>
              <w:t>1.符合ISO9283检测标准；</w:t>
            </w:r>
          </w:p>
          <w:p>
            <w:pPr>
              <w:pStyle w:val="null3"/>
              <w:spacing w:before="60" w:after="60"/>
              <w:jc w:val="both"/>
            </w:pPr>
            <w:r>
              <w:rPr>
                <w:sz w:val="21"/>
              </w:rPr>
              <w:t>2.自动生成机器人检测路径；</w:t>
            </w:r>
          </w:p>
          <w:p>
            <w:pPr>
              <w:pStyle w:val="null3"/>
              <w:spacing w:before="60" w:after="60"/>
              <w:jc w:val="both"/>
            </w:pPr>
            <w:r>
              <w:rPr>
                <w:sz w:val="21"/>
              </w:rPr>
              <w:t>3.离线路径分析，确保过程安全；</w:t>
            </w:r>
          </w:p>
          <w:p>
            <w:pPr>
              <w:pStyle w:val="null3"/>
              <w:spacing w:before="60" w:after="60"/>
              <w:jc w:val="both"/>
            </w:pPr>
            <w:r>
              <w:rPr>
                <w:sz w:val="21"/>
              </w:rPr>
              <w:t>4.根据需求灵活定义工作空间；</w:t>
            </w:r>
          </w:p>
          <w:p>
            <w:pPr>
              <w:pStyle w:val="null3"/>
              <w:spacing w:before="60" w:after="60"/>
              <w:jc w:val="both"/>
            </w:pPr>
            <w:r>
              <w:rPr>
                <w:sz w:val="21"/>
              </w:rPr>
              <w:t>5.软件直接控制机器人/跟踪仪；</w:t>
            </w:r>
          </w:p>
          <w:p>
            <w:pPr>
              <w:pStyle w:val="null3"/>
              <w:spacing w:before="60" w:after="60"/>
              <w:jc w:val="both"/>
            </w:pPr>
            <w:r>
              <w:rPr>
                <w:sz w:val="21"/>
              </w:rPr>
              <w:t>6.机器人性能分析和图文检测报告；</w:t>
            </w:r>
          </w:p>
          <w:p>
            <w:pPr>
              <w:pStyle w:val="null3"/>
              <w:jc w:val="both"/>
            </w:pPr>
            <w:r>
              <w:rPr>
                <w:sz w:val="21"/>
              </w:rPr>
              <w:t>7.机器人离线仿真功能。</w:t>
            </w:r>
          </w:p>
          <w:p>
            <w:pPr>
              <w:pStyle w:val="null3"/>
              <w:jc w:val="both"/>
            </w:pPr>
            <w:r>
              <w:rPr>
                <w:sz w:val="21"/>
              </w:rPr>
              <w:t>四、计量证书要求</w:t>
            </w:r>
          </w:p>
          <w:p>
            <w:pPr>
              <w:pStyle w:val="null3"/>
              <w:jc w:val="both"/>
            </w:pPr>
            <w:r>
              <w:rPr>
                <w:sz w:val="21"/>
              </w:rPr>
              <w:t>验收时需提供国家级法定检定机构出具的计量证书原件。</w:t>
            </w:r>
          </w:p>
        </w:tc>
      </w:tr>
      <w:tr>
        <w:tc>
          <w:tcPr>
            <w:tcW w:type="dxa" w:w="75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sz w:val="21"/>
              </w:rPr>
              <w:t>说明</w:t>
            </w:r>
          </w:p>
        </w:tc>
        <w:tc>
          <w:tcPr>
            <w:tcW w:type="dxa" w:w="7555"/>
            <w:gridSpan w:val="2"/>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sz w:val="21"/>
              </w:rPr>
              <w:t xml:space="preserve"> 打“★”号条款为实质性条款，若有任何一条负偏离或不满足则导致投标无效。</w:t>
            </w:r>
            <w:r>
              <w:br/>
            </w:r>
            <w:r>
              <w:rPr>
                <w:sz w:val="21"/>
              </w:rPr>
              <w:t xml:space="preserve"> 打“▲”号条款为重要技术参数，若有部分“▲”条款未响应或不满足，不作为无效投标条款。</w:t>
            </w:r>
          </w:p>
        </w:tc>
      </w:tr>
    </w:tbl>
    <w:p>
      <w:pPr>
        <w:pStyle w:val="null3"/>
      </w:pPr>
      <w:r>
        <w:rPr>
          <w:sz w:val="21"/>
          <w:b/>
        </w:rPr>
        <w:t>附表二：步入式高低温湿热试验箱</w:t>
      </w:r>
    </w:p>
    <w:tbl>
      <w:tblPr>
        <w:tblW w:w="0" w:type="auto"/>
        <w:tblBorders>
          <w:top w:val="none" w:color="000000" w:sz="4"/>
          <w:left w:val="none" w:color="000000" w:sz="4"/>
          <w:bottom w:val="none" w:color="000000" w:sz="4"/>
          <w:right w:val="none" w:color="000000" w:sz="4"/>
          <w:insideH w:val="none"/>
          <w:insideV w:val="none"/>
        </w:tblBorders>
      </w:tblPr>
      <w:tblGrid>
        <w:gridCol w:w="766"/>
        <w:gridCol w:w="691"/>
        <w:gridCol w:w="6849"/>
      </w:tblGrid>
      <w:tr>
        <w:tc>
          <w:tcPr>
            <w:tcW w:type="dxa" w:w="766"/>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sz w:val="21"/>
              </w:rPr>
              <w:t>参数性质</w:t>
            </w:r>
          </w:p>
        </w:tc>
        <w:tc>
          <w:tcPr>
            <w:tcW w:type="dxa" w:w="691"/>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sz w:val="21"/>
              </w:rPr>
              <w:t>序号</w:t>
            </w:r>
          </w:p>
        </w:tc>
        <w:tc>
          <w:tcPr>
            <w:tcW w:type="dxa" w:w="6849"/>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sz w:val="21"/>
              </w:rPr>
              <w:t>具体技术(参数)要求</w:t>
            </w:r>
          </w:p>
        </w:tc>
      </w:tr>
      <w:tr>
        <w:tc>
          <w:tcPr>
            <w:tcW w:type="dxa" w:w="7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p>
        </w:tc>
        <w:tc>
          <w:tcPr>
            <w:tcW w:type="dxa" w:w="69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sz w:val="21"/>
              </w:rPr>
              <w:t>1</w:t>
            </w:r>
          </w:p>
        </w:tc>
        <w:tc>
          <w:tcPr>
            <w:tcW w:type="dxa" w:w="684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b/>
              </w:rPr>
              <w:t>一、满足标准：</w:t>
            </w:r>
          </w:p>
          <w:p>
            <w:pPr>
              <w:pStyle w:val="null3"/>
              <w:spacing w:before="45" w:after="45"/>
              <w:ind w:left="420"/>
            </w:pPr>
            <w:r>
              <w:rPr>
                <w:sz w:val="21"/>
              </w:rPr>
              <w:t>(1)GB/T 2423.1-2016低温试验方法Bb.</w:t>
            </w:r>
          </w:p>
          <w:p>
            <w:pPr>
              <w:pStyle w:val="null3"/>
              <w:spacing w:before="45" w:after="45"/>
              <w:ind w:left="420"/>
            </w:pPr>
            <w:r>
              <w:rPr>
                <w:sz w:val="21"/>
              </w:rPr>
              <w:t>(2)GB/T 2423.2-2016高温试验方法Ab.</w:t>
            </w:r>
          </w:p>
          <w:p>
            <w:pPr>
              <w:pStyle w:val="null3"/>
              <w:spacing w:before="45" w:after="45"/>
              <w:ind w:left="420"/>
            </w:pPr>
            <w:r>
              <w:rPr>
                <w:sz w:val="21"/>
              </w:rPr>
              <w:t>(3)GB/T 2423.3-2016试验Cab:恒定湿热试验方法</w:t>
            </w:r>
          </w:p>
          <w:p>
            <w:pPr>
              <w:pStyle w:val="null3"/>
              <w:spacing w:before="45" w:after="45"/>
              <w:ind w:left="420"/>
            </w:pPr>
            <w:r>
              <w:rPr>
                <w:sz w:val="21"/>
              </w:rPr>
              <w:t>(4)GB/T 2423.4-2008试验Db:交变湿热方法</w:t>
            </w:r>
          </w:p>
          <w:p>
            <w:pPr>
              <w:pStyle w:val="null3"/>
              <w:spacing w:before="45" w:after="45"/>
              <w:ind w:left="420"/>
            </w:pPr>
            <w:r>
              <w:rPr>
                <w:sz w:val="21"/>
              </w:rPr>
              <w:t>(5)GB/T 2424.5-2021 电工电子产品环境试验 温度试验箱性能确认</w:t>
            </w:r>
          </w:p>
          <w:p>
            <w:pPr>
              <w:pStyle w:val="null3"/>
              <w:spacing w:before="45" w:after="45"/>
              <w:ind w:left="420"/>
            </w:pPr>
            <w:r>
              <w:rPr>
                <w:sz w:val="21"/>
              </w:rPr>
              <w:t>(6)GB/T 2424.6-2021 电工电子产品环境试验 温度 湿度试验箱性能确认</w:t>
            </w:r>
          </w:p>
          <w:p>
            <w:pPr>
              <w:pStyle w:val="null3"/>
              <w:spacing w:before="45" w:after="45"/>
              <w:ind w:left="420"/>
            </w:pPr>
            <w:r>
              <w:rPr>
                <w:sz w:val="21"/>
              </w:rPr>
              <w:t>(7)GB/T 2424.7-2024 电工电子产品环境试验 试验A和B(带负载)温度试验箱的测量</w:t>
            </w:r>
          </w:p>
          <w:p>
            <w:pPr>
              <w:pStyle w:val="null3"/>
              <w:spacing w:before="45" w:after="45"/>
              <w:ind w:left="420"/>
            </w:pPr>
            <w:r>
              <w:rPr>
                <w:sz w:val="21"/>
              </w:rPr>
              <w:t>(8)GJB 150.3A－2009高温试验方法.</w:t>
            </w:r>
          </w:p>
          <w:p>
            <w:pPr>
              <w:pStyle w:val="null3"/>
              <w:spacing w:before="45" w:after="45"/>
              <w:ind w:left="420"/>
            </w:pPr>
            <w:r>
              <w:rPr>
                <w:sz w:val="21"/>
              </w:rPr>
              <w:t>(9)GJB 150.4A－2009低温试验方法.</w:t>
            </w:r>
          </w:p>
          <w:p>
            <w:pPr>
              <w:pStyle w:val="null3"/>
              <w:spacing w:before="45" w:after="45"/>
              <w:ind w:left="420"/>
            </w:pPr>
            <w:r>
              <w:rPr>
                <w:sz w:val="21"/>
              </w:rPr>
              <w:t>(10)GJB 150.9A-2009 湿热试验方法</w:t>
            </w:r>
          </w:p>
          <w:p>
            <w:pPr>
              <w:pStyle w:val="null3"/>
              <w:spacing w:before="60" w:after="60"/>
              <w:jc w:val="both"/>
            </w:pPr>
            <w:r>
              <w:rPr>
                <w:sz w:val="21"/>
                <w:b/>
              </w:rPr>
              <w:t>二、测试标准：</w:t>
            </w:r>
          </w:p>
          <w:p>
            <w:pPr>
              <w:pStyle w:val="null3"/>
              <w:spacing w:before="45" w:after="45"/>
              <w:ind w:left="420"/>
            </w:pPr>
            <w:r>
              <w:rPr>
                <w:sz w:val="21"/>
              </w:rPr>
              <w:t>(1)GB/T 5170.1-2016  环境试验设备检验方法第1部分：总则</w:t>
            </w:r>
          </w:p>
          <w:p>
            <w:pPr>
              <w:pStyle w:val="null3"/>
              <w:spacing w:before="45" w:after="45"/>
              <w:ind w:left="420"/>
            </w:pPr>
            <w:r>
              <w:rPr>
                <w:sz w:val="21"/>
              </w:rPr>
              <w:t>(2)GB/T 5170.2-2017  环境试验设备检验方法第2部分：温度试验设备</w:t>
            </w:r>
          </w:p>
          <w:p>
            <w:pPr>
              <w:pStyle w:val="null3"/>
              <w:spacing w:before="45" w:after="45"/>
              <w:ind w:left="420"/>
            </w:pPr>
            <w:r>
              <w:rPr>
                <w:sz w:val="21"/>
              </w:rPr>
              <w:t>(3)GB/T 5170.5-2016  环境试验设备检验方法第5部分：湿热试验设备</w:t>
            </w:r>
          </w:p>
          <w:p>
            <w:pPr>
              <w:pStyle w:val="null3"/>
              <w:spacing w:before="60" w:after="60"/>
              <w:jc w:val="both"/>
            </w:pPr>
            <w:r>
              <w:rPr>
                <w:sz w:val="21"/>
                <w:b/>
              </w:rPr>
              <w:t>三、技术指标：</w:t>
            </w:r>
          </w:p>
          <w:p>
            <w:pPr>
              <w:pStyle w:val="null3"/>
              <w:spacing w:before="60" w:after="60"/>
              <w:jc w:val="both"/>
            </w:pPr>
            <w:r>
              <w:rPr>
                <w:sz w:val="21"/>
              </w:rPr>
              <w:t>▲1.温度测量范围：（-70~100）℃；</w:t>
            </w:r>
          </w:p>
          <w:p>
            <w:pPr>
              <w:pStyle w:val="null3"/>
              <w:spacing w:before="60" w:after="60"/>
              <w:jc w:val="both"/>
            </w:pPr>
            <w:r>
              <w:rPr>
                <w:sz w:val="21"/>
              </w:rPr>
              <w:t>▲2.湿度测量范围：(20%～98%)RH；</w:t>
            </w:r>
          </w:p>
          <w:p>
            <w:pPr>
              <w:pStyle w:val="null3"/>
              <w:spacing w:before="60" w:after="60"/>
              <w:jc w:val="both"/>
            </w:pPr>
            <w:r>
              <w:rPr>
                <w:sz w:val="21"/>
              </w:rPr>
              <w:t>▲3.温度偏差：±1.0℃，温度均匀度：≤1.0℃，温度波动度：±0.5℃；</w:t>
            </w:r>
          </w:p>
          <w:p>
            <w:pPr>
              <w:pStyle w:val="null3"/>
              <w:spacing w:before="60" w:after="60"/>
              <w:jc w:val="both"/>
            </w:pPr>
            <w:r>
              <w:rPr>
                <w:sz w:val="21"/>
              </w:rPr>
              <w:t>&gt;75%RH时：湿度偏差：±2%RH，湿度均匀度：≤3.0%RH，湿度波动度：±2.0%RH；</w:t>
            </w:r>
          </w:p>
          <w:p>
            <w:pPr>
              <w:pStyle w:val="null3"/>
              <w:spacing w:before="60" w:after="60"/>
              <w:jc w:val="both"/>
            </w:pPr>
            <w:r>
              <w:rPr>
                <w:sz w:val="21"/>
              </w:rPr>
              <w:t>≤75%RH时：湿度偏差：±3%RH，湿度均匀度：≤5.0%RH，湿度波动度：±2.0%RH；</w:t>
            </w:r>
          </w:p>
          <w:p>
            <w:pPr>
              <w:pStyle w:val="null3"/>
              <w:spacing w:before="60" w:after="60"/>
              <w:jc w:val="both"/>
            </w:pPr>
            <w:r>
              <w:rPr>
                <w:sz w:val="21"/>
              </w:rPr>
              <w:t>-40℃～+70℃：平均升温速率≥1℃/min（带1000kg负载）；</w:t>
            </w:r>
          </w:p>
          <w:p>
            <w:pPr>
              <w:pStyle w:val="null3"/>
              <w:spacing w:before="60" w:after="60"/>
              <w:jc w:val="both"/>
            </w:pPr>
            <w:r>
              <w:rPr>
                <w:sz w:val="21"/>
              </w:rPr>
              <w:t>+70℃～-40℃：平均降温速率≥1℃/min（带1000kg负载）；</w:t>
            </w:r>
          </w:p>
          <w:p>
            <w:pPr>
              <w:pStyle w:val="null3"/>
              <w:jc w:val="both"/>
            </w:pPr>
            <w:r>
              <w:rPr>
                <w:sz w:val="21"/>
              </w:rPr>
              <w:t>▲4.风速：可实时调节，最小风速小于0.5m/s；</w:t>
            </w:r>
          </w:p>
          <w:p>
            <w:pPr>
              <w:pStyle w:val="null3"/>
              <w:jc w:val="both"/>
            </w:pPr>
            <w:r>
              <w:rPr>
                <w:sz w:val="21"/>
                <w:b/>
              </w:rPr>
              <w:t>四、其它要求：</w:t>
            </w:r>
          </w:p>
          <w:p>
            <w:pPr>
              <w:pStyle w:val="null3"/>
              <w:jc w:val="both"/>
            </w:pPr>
            <w:r>
              <w:rPr>
                <w:sz w:val="21"/>
              </w:rPr>
              <w:t>1.步入式高低温湿热试验箱（简称温箱，下同）内箱容积≥4m×3m×3m（宽×高×深）（36m</w:t>
            </w:r>
            <w:r>
              <w:rPr>
                <w:sz w:val="21"/>
                <w:vertAlign w:val="superscript"/>
              </w:rPr>
              <w:t>3</w:t>
            </w:r>
            <w:r>
              <w:rPr>
                <w:sz w:val="21"/>
              </w:rPr>
              <w:t>）。</w:t>
            </w:r>
          </w:p>
          <w:p>
            <w:pPr>
              <w:pStyle w:val="null3"/>
              <w:jc w:val="both"/>
            </w:pPr>
            <w:r>
              <w:rPr>
                <w:sz w:val="21"/>
              </w:rPr>
              <w:t>2.温箱双开门，≥3m(1.5m+1.5m)×3m（宽×高）的箱门；箱门安装有玻璃观察窗，观察窗导电膜加热防雾，箱门玻璃尺寸：≥0.6m×0.4m（高×宽）。</w:t>
            </w:r>
          </w:p>
          <w:p>
            <w:pPr>
              <w:pStyle w:val="null3"/>
              <w:jc w:val="both"/>
            </w:pPr>
            <w:r>
              <w:rPr>
                <w:sz w:val="21"/>
              </w:rPr>
              <w:t>3.配备冷却水塔，满足温箱散热要求，安装到位。</w:t>
            </w:r>
          </w:p>
          <w:p>
            <w:pPr>
              <w:pStyle w:val="null3"/>
              <w:jc w:val="both"/>
            </w:pPr>
            <w:r>
              <w:rPr>
                <w:sz w:val="21"/>
              </w:rPr>
              <w:t>4.远程监控系统和配套软件要求：能够远程控制温箱开关机，远程起动温箱；配备监控软件一套：能够实时监控温箱中样品的工作状态，实时监控并采集样品图像，显示样品实时数据。</w:t>
            </w:r>
          </w:p>
          <w:p>
            <w:pPr>
              <w:pStyle w:val="null3"/>
              <w:jc w:val="both"/>
            </w:pPr>
            <w:r>
              <w:rPr>
                <w:sz w:val="21"/>
              </w:rPr>
              <w:t>5.通讯功能：配备USB接口，RS485接口，以太网RJ45接口，开放通讯协议支持二次软件开发，允许软件读写设备状态参数，可连接电脑操控监测设备、导出数据。</w:t>
            </w:r>
          </w:p>
          <w:p>
            <w:pPr>
              <w:pStyle w:val="null3"/>
              <w:jc w:val="both"/>
            </w:pPr>
            <w:r>
              <w:rPr>
                <w:sz w:val="21"/>
              </w:rPr>
              <w:t>6.设备运行时远控计算机可以自动生成txt文件或其它可直接调用历史数据的文档。远程控制系统支持距离大于500米。在设备出现异常时，远程控制计算机实现报警或故障提示的同时，能够发出声音。</w:t>
            </w:r>
          </w:p>
          <w:p>
            <w:pPr>
              <w:pStyle w:val="null3"/>
              <w:jc w:val="both"/>
            </w:pPr>
            <w:r>
              <w:rPr>
                <w:sz w:val="21"/>
              </w:rPr>
              <w:t>7.温箱背部开孔，温箱底部设有地坑，收集箱内的水和试验所漏的试验油，坑内安装抽油泵，液位达到上限自动开启油泵。</w:t>
            </w:r>
          </w:p>
          <w:p>
            <w:pPr>
              <w:pStyle w:val="null3"/>
              <w:jc w:val="both"/>
            </w:pPr>
            <w:r>
              <w:rPr>
                <w:sz w:val="21"/>
              </w:rPr>
              <w:t>8.温箱底部钢结构底座整体平面度≤2.0mm，温箱底部承重3000kg/m</w:t>
            </w:r>
            <w:r>
              <w:rPr>
                <w:sz w:val="21"/>
                <w:vertAlign w:val="superscript"/>
              </w:rPr>
              <w:t>2</w:t>
            </w:r>
            <w:r>
              <w:rPr>
                <w:sz w:val="21"/>
              </w:rPr>
              <w:t>。</w:t>
            </w:r>
          </w:p>
          <w:p>
            <w:pPr>
              <w:pStyle w:val="null3"/>
              <w:jc w:val="both"/>
            </w:pPr>
            <w:r>
              <w:rPr>
                <w:sz w:val="21"/>
              </w:rPr>
              <w:t>9.温箱内部配备4个耐高低温、防水、防雾的LED三防灯，由控制面板开关控制。</w:t>
            </w:r>
          </w:p>
          <w:p>
            <w:pPr>
              <w:pStyle w:val="null3"/>
              <w:jc w:val="both"/>
            </w:pPr>
            <w:r>
              <w:rPr>
                <w:sz w:val="21"/>
              </w:rPr>
              <w:t>10.配备纯水机一台（含预处理滤芯），60L/h。试验箱内的湿度用水的电导率应保持不超过20μS/cm（GB/T 2423.3-2016）； 电阻率应不小于500Ωm（GB/T 2423.4-2008）；纯水机自带实时电导率显示。</w:t>
            </w:r>
          </w:p>
          <w:p>
            <w:pPr>
              <w:pStyle w:val="null3"/>
              <w:jc w:val="both"/>
            </w:pPr>
            <w:r>
              <w:rPr>
                <w:sz w:val="21"/>
              </w:rPr>
              <w:t>11.满足JJG 99-2022要求的砝码：50kg砝码2个，200kg砝码2个，500kg砝码5个，砝码等级为M</w:t>
            </w:r>
            <w:r>
              <w:rPr>
                <w:sz w:val="21"/>
                <w:vertAlign w:val="subscript"/>
              </w:rPr>
              <w:t>1</w:t>
            </w:r>
            <w:r>
              <w:rPr>
                <w:sz w:val="21"/>
              </w:rPr>
              <w:t>，提供省级计量机构检定证书。</w:t>
            </w:r>
          </w:p>
          <w:p>
            <w:pPr>
              <w:pStyle w:val="null3"/>
              <w:jc w:val="both"/>
            </w:pPr>
            <w:r>
              <w:rPr>
                <w:sz w:val="21"/>
              </w:rPr>
              <w:t>12.配备3吨平板车。</w:t>
            </w:r>
          </w:p>
          <w:p>
            <w:pPr>
              <w:pStyle w:val="null3"/>
              <w:jc w:val="both"/>
            </w:pPr>
            <w:r>
              <w:rPr>
                <w:sz w:val="21"/>
              </w:rPr>
              <w:t>13.温箱内配备二路220V,二路380V电源插座，6平方高温线，金属防潮，防水气。</w:t>
            </w:r>
          </w:p>
          <w:p>
            <w:pPr>
              <w:pStyle w:val="null3"/>
              <w:jc w:val="both"/>
            </w:pPr>
            <w:r>
              <w:rPr>
                <w:sz w:val="21"/>
              </w:rPr>
              <w:t>14.温箱侧面配备直径10cm、20cm的进线孔（具体尺寸及位置待定）。</w:t>
            </w:r>
          </w:p>
          <w:p>
            <w:pPr>
              <w:pStyle w:val="null3"/>
              <w:jc w:val="both"/>
            </w:pPr>
            <w:r>
              <w:rPr>
                <w:sz w:val="21"/>
              </w:rPr>
              <w:t>15.配备移动式1吨电动跑车葫芦；砝码挂钩（额定载荷1吨）；龙门架（1吨），高2.3米、宽1.5米；配备无线遥控器；带万向载重轮，可刹车；工作温度：-10℃~40℃，工作湿度：20%RH~98%RH。</w:t>
            </w:r>
          </w:p>
          <w:p>
            <w:pPr>
              <w:pStyle w:val="null3"/>
              <w:jc w:val="both"/>
            </w:pPr>
            <w:r>
              <w:rPr>
                <w:sz w:val="21"/>
              </w:rPr>
              <w:t>16.温箱完成安装后，要求温箱内部空间底面与实验室地面高度须一致，方便大件样品进出温箱。由此产生的对实验室地面的建造要求由中标人及时向采购人书面提供，后续具体土建施工由采购人负责。</w:t>
            </w:r>
          </w:p>
          <w:p>
            <w:pPr>
              <w:pStyle w:val="null3"/>
              <w:jc w:val="both"/>
            </w:pPr>
            <w:r>
              <w:rPr>
                <w:sz w:val="21"/>
              </w:rPr>
              <w:t>17.验收时提供省级计量机构检定或校准证书；</w:t>
            </w:r>
          </w:p>
          <w:p>
            <w:pPr>
              <w:pStyle w:val="null3"/>
              <w:jc w:val="both"/>
            </w:pPr>
            <w:r>
              <w:rPr>
                <w:sz w:val="21"/>
              </w:rPr>
              <w:t>18.保质期：3年，自验收合格之日起计。</w:t>
            </w:r>
          </w:p>
          <w:p>
            <w:pPr>
              <w:pStyle w:val="null3"/>
              <w:jc w:val="both"/>
            </w:pPr>
            <w:r>
              <w:rPr>
                <w:sz w:val="21"/>
                <w:b/>
              </w:rPr>
              <w:t>五、计量证书要求</w:t>
            </w:r>
          </w:p>
          <w:p>
            <w:pPr>
              <w:pStyle w:val="null3"/>
              <w:jc w:val="both"/>
            </w:pPr>
            <w:r>
              <w:rPr>
                <w:sz w:val="21"/>
              </w:rPr>
              <w:t>验收时需提供省级或以上法定检定机构出具的计量证书原件。</w:t>
            </w:r>
          </w:p>
        </w:tc>
      </w:tr>
      <w:tr>
        <w:tc>
          <w:tcPr>
            <w:tcW w:type="dxa" w:w="766"/>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sz w:val="21"/>
              </w:rPr>
              <w:t>说明</w:t>
            </w:r>
          </w:p>
        </w:tc>
        <w:tc>
          <w:tcPr>
            <w:tcW w:type="dxa" w:w="7540"/>
            <w:gridSpan w:val="2"/>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sz w:val="21"/>
              </w:rPr>
              <w:t xml:space="preserve"> 打“★”号条款为实质性条款，若有任何一条负偏离或不满足则导致投标无效。</w:t>
            </w:r>
            <w:r>
              <w:br/>
            </w:r>
            <w:r>
              <w:rPr>
                <w:sz w:val="21"/>
              </w:rPr>
              <w:t xml:space="preserve"> 打“▲”号条款为重要技术参数，若有部分“▲”条款未响应或不满足，不作为无效投标条款。</w:t>
            </w:r>
          </w:p>
        </w:tc>
      </w:tr>
    </w:tbl>
    <w:p>
      <w:pPr>
        <w:pStyle w:val="null3"/>
      </w:pPr>
      <w:r>
        <w:rPr>
          <w:sz w:val="21"/>
          <w:b/>
        </w:rPr>
        <w:t>附表三：温控双轴转台</w:t>
      </w:r>
    </w:p>
    <w:tbl>
      <w:tblPr>
        <w:tblW w:w="0" w:type="auto"/>
        <w:tblBorders>
          <w:top w:val="none" w:color="000000" w:sz="4"/>
          <w:left w:val="none" w:color="000000" w:sz="4"/>
          <w:bottom w:val="none" w:color="000000" w:sz="4"/>
          <w:right w:val="none" w:color="000000" w:sz="4"/>
          <w:insideH w:val="none"/>
          <w:insideV w:val="none"/>
        </w:tblBorders>
      </w:tblPr>
      <w:tblGrid>
        <w:gridCol w:w="724"/>
        <w:gridCol w:w="693"/>
        <w:gridCol w:w="6889"/>
      </w:tblGrid>
      <w:tr>
        <w:tc>
          <w:tcPr>
            <w:tcW w:type="dxa" w:w="724"/>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sz w:val="21"/>
              </w:rPr>
              <w:t>参数性质</w:t>
            </w:r>
          </w:p>
        </w:tc>
        <w:tc>
          <w:tcPr>
            <w:tcW w:type="dxa" w:w="693"/>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sz w:val="21"/>
              </w:rPr>
              <w:t>序号</w:t>
            </w:r>
          </w:p>
        </w:tc>
        <w:tc>
          <w:tcPr>
            <w:tcW w:type="dxa" w:w="6889"/>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sz w:val="21"/>
              </w:rPr>
              <w:t>具体技术(参数)要求</w:t>
            </w:r>
          </w:p>
        </w:tc>
      </w:tr>
      <w:tr>
        <w:tc>
          <w:tcPr>
            <w:tcW w:type="dxa" w:w="72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p>
        </w:tc>
        <w:tc>
          <w:tcPr>
            <w:tcW w:type="dxa" w:w="693"/>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sz w:val="21"/>
              </w:rPr>
              <w:t>1</w:t>
            </w:r>
          </w:p>
        </w:tc>
        <w:tc>
          <w:tcPr>
            <w:tcW w:type="dxa" w:w="688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1.技术指标</w:t>
            </w:r>
          </w:p>
          <w:p>
            <w:pPr>
              <w:pStyle w:val="null3"/>
              <w:jc w:val="left"/>
            </w:pPr>
            <w:r>
              <w:rPr>
                <w:sz w:val="21"/>
              </w:rPr>
              <w:t>1.1机械指标</w:t>
            </w:r>
          </w:p>
          <w:p>
            <w:pPr>
              <w:pStyle w:val="null3"/>
              <w:jc w:val="left"/>
            </w:pPr>
            <w:r>
              <w:rPr>
                <w:sz w:val="21"/>
              </w:rPr>
              <w:t>1）载荷不小于：15kg；</w:t>
            </w:r>
          </w:p>
          <w:p>
            <w:pPr>
              <w:pStyle w:val="null3"/>
              <w:jc w:val="left"/>
            </w:pPr>
            <w:r>
              <w:rPr>
                <w:sz w:val="21"/>
              </w:rPr>
              <w:t>2）台面尺寸不大于：250mm x 250mm。</w:t>
            </w:r>
          </w:p>
          <w:p>
            <w:pPr>
              <w:pStyle w:val="null3"/>
              <w:jc w:val="left"/>
            </w:pPr>
            <w:r>
              <w:rPr>
                <w:sz w:val="21"/>
              </w:rPr>
              <w:t>1.2位置</w:t>
            </w:r>
          </w:p>
          <w:p>
            <w:pPr>
              <w:pStyle w:val="null3"/>
              <w:jc w:val="left"/>
            </w:pPr>
            <w:r>
              <w:rPr>
                <w:sz w:val="21"/>
              </w:rPr>
              <w:t>1）角位置准确度：外框±3″；内框±1″。</w:t>
            </w:r>
          </w:p>
          <w:p>
            <w:pPr>
              <w:pStyle w:val="null3"/>
              <w:jc w:val="left"/>
            </w:pPr>
            <w:r>
              <w:rPr>
                <w:sz w:val="21"/>
              </w:rPr>
              <w:t>1.3速率</w:t>
            </w:r>
          </w:p>
          <w:p>
            <w:pPr>
              <w:pStyle w:val="null3"/>
              <w:jc w:val="left"/>
            </w:pPr>
            <w:r>
              <w:rPr>
                <w:sz w:val="21"/>
              </w:rPr>
              <w:t>▲1）角速率范围：内框0.001°/s～3000°/s、外框0.001°/s～500°/s；</w:t>
            </w:r>
          </w:p>
          <w:p>
            <w:pPr>
              <w:pStyle w:val="null3"/>
              <w:jc w:val="left"/>
            </w:pPr>
            <w:r>
              <w:rPr>
                <w:sz w:val="21"/>
              </w:rPr>
              <w:t>▲2）速率准确度及平稳性：ω﹤1°/s，≤1×10</w:t>
            </w:r>
            <w:r>
              <w:rPr>
                <w:sz w:val="21"/>
                <w:vertAlign w:val="superscript"/>
              </w:rPr>
              <w:t>-2</w:t>
            </w:r>
            <w:r>
              <w:rPr>
                <w:sz w:val="21"/>
              </w:rPr>
              <w:t>（1°平均）；1°/s ≤ω﹤10°/s， ≤1×10</w:t>
            </w:r>
            <w:r>
              <w:rPr>
                <w:sz w:val="21"/>
                <w:vertAlign w:val="superscript"/>
              </w:rPr>
              <w:t>-3</w:t>
            </w:r>
            <w:r>
              <w:rPr>
                <w:sz w:val="21"/>
              </w:rPr>
              <w:t>（10°平均）；ω≥10°/s，≤5×10</w:t>
            </w:r>
            <w:r>
              <w:rPr>
                <w:sz w:val="21"/>
                <w:vertAlign w:val="superscript"/>
              </w:rPr>
              <w:t>-5</w:t>
            </w:r>
            <w:r>
              <w:rPr>
                <w:sz w:val="21"/>
              </w:rPr>
              <w:t>（360°平均）。</w:t>
            </w:r>
          </w:p>
          <w:p>
            <w:pPr>
              <w:pStyle w:val="null3"/>
              <w:jc w:val="left"/>
            </w:pPr>
            <w:r>
              <w:rPr>
                <w:sz w:val="21"/>
              </w:rPr>
              <w:t>1.4温箱指标</w:t>
            </w:r>
          </w:p>
          <w:p>
            <w:pPr>
              <w:pStyle w:val="null3"/>
              <w:jc w:val="left"/>
            </w:pPr>
            <w:r>
              <w:rPr>
                <w:sz w:val="21"/>
              </w:rPr>
              <w:t>1）温控范围：-55℃～+85℃；</w:t>
            </w:r>
          </w:p>
          <w:p>
            <w:pPr>
              <w:pStyle w:val="null3"/>
              <w:jc w:val="left"/>
            </w:pPr>
            <w:r>
              <w:rPr>
                <w:sz w:val="21"/>
              </w:rPr>
              <w:t>2）温控均匀性：2℃；</w:t>
            </w:r>
          </w:p>
          <w:p>
            <w:pPr>
              <w:pStyle w:val="null3"/>
              <w:jc w:val="left"/>
            </w:pPr>
            <w:r>
              <w:rPr>
                <w:sz w:val="21"/>
              </w:rPr>
              <w:t>3）温控精度：±1℃。</w:t>
            </w:r>
          </w:p>
          <w:p>
            <w:pPr>
              <w:pStyle w:val="null3"/>
              <w:jc w:val="left"/>
            </w:pPr>
            <w:r>
              <w:rPr>
                <w:sz w:val="21"/>
              </w:rPr>
              <w:t>1.5其他</w:t>
            </w:r>
          </w:p>
          <w:p>
            <w:pPr>
              <w:pStyle w:val="null3"/>
              <w:jc w:val="left"/>
            </w:pPr>
            <w:r>
              <w:rPr>
                <w:sz w:val="21"/>
              </w:rPr>
              <w:t>1）电流：5~10A/路 × 12路；</w:t>
            </w:r>
          </w:p>
          <w:p>
            <w:pPr>
              <w:pStyle w:val="null3"/>
              <w:jc w:val="left"/>
            </w:pPr>
            <w:r>
              <w:rPr>
                <w:sz w:val="21"/>
              </w:rPr>
              <w:t>2）屏蔽：整体金属壳+信号分组屏蔽；</w:t>
            </w:r>
          </w:p>
          <w:p>
            <w:pPr>
              <w:pStyle w:val="null3"/>
              <w:jc w:val="left"/>
            </w:pPr>
            <w:r>
              <w:rPr>
                <w:sz w:val="21"/>
              </w:rPr>
              <w:t>3）转台需有输出角脉冲的功能；</w:t>
            </w:r>
          </w:p>
          <w:p>
            <w:pPr>
              <w:pStyle w:val="null3"/>
              <w:jc w:val="both"/>
            </w:pPr>
            <w:r>
              <w:rPr>
                <w:sz w:val="21"/>
              </w:rPr>
              <w:t>4）需配频率计，且需溯源角速率的准确度及平稳度。</w:t>
            </w:r>
          </w:p>
          <w:p>
            <w:pPr>
              <w:pStyle w:val="null3"/>
              <w:jc w:val="both"/>
            </w:pPr>
            <w:r>
              <w:rPr>
                <w:sz w:val="21"/>
              </w:rPr>
              <w:t>2.计量证书要求</w:t>
            </w:r>
          </w:p>
          <w:p>
            <w:pPr>
              <w:pStyle w:val="null3"/>
              <w:jc w:val="both"/>
            </w:pPr>
            <w:r>
              <w:rPr>
                <w:sz w:val="21"/>
              </w:rPr>
              <w:t>验收时需提供国家级法定检定机构出具的计量证书原件。</w:t>
            </w:r>
          </w:p>
        </w:tc>
      </w:tr>
      <w:tr>
        <w:tc>
          <w:tcPr>
            <w:tcW w:type="dxa" w:w="72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sz w:val="21"/>
              </w:rPr>
              <w:t>说明</w:t>
            </w:r>
          </w:p>
        </w:tc>
        <w:tc>
          <w:tcPr>
            <w:tcW w:type="dxa" w:w="7582"/>
            <w:gridSpan w:val="2"/>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pPr>
            <w:r>
              <w:rPr>
                <w:sz w:val="21"/>
              </w:rPr>
              <w:t xml:space="preserve"> 打“★”号条款为实质性条款，若有任何一条负偏离或不满足则导致投标无效。</w:t>
            </w:r>
            <w:r>
              <w:br/>
            </w:r>
            <w:r>
              <w:rPr>
                <w:sz w:val="21"/>
              </w:rPr>
              <w:t xml:space="preserve"> 打“▲”号条款为重要技术参数，若有部分“▲”条款未响应或不满足，不作为无效投标条款。</w:t>
            </w:r>
          </w:p>
        </w:tc>
      </w:tr>
    </w:tbl>
    <w:p>
      <w:pPr>
        <w:pStyle w:val="null3"/>
      </w:pPr>
      <w:r>
        <w:rPr/>
        <w:t>采购包1（面向国家重大需求的高端科学仪器验证共性技术研究与产业应用仪器设备采购项目）</w:t>
      </w:r>
      <w:r>
        <w:rPr>
          <w:b/>
        </w:rPr>
        <w:t>1.主要商务要求</w:t>
      </w:r>
    </w:p>
    <w:tbl>
      <w:tblPr>
        <w:tblW w:w="0" w:type="auto"/>
        <w:tblBorders>
          <w:top w:val="single"/>
          <w:left w:val="single"/>
          <w:bottom w:val="single"/>
          <w:right w:val="single"/>
          <w:insideH w:val="single"/>
          <w:insideV w:val="single"/>
        </w:tblBorders>
      </w:tblPr>
      <w:tblGrid>
        <w:gridCol w:w="4153"/>
        <w:gridCol w:w="4153"/>
      </w:tblGrid>
      <w:tr>
        <w:tc>
          <w:tcPr>
            <w:tcW w:type="dxa" w:w="4153"/>
          </w:tcPr>
          <w:p>
            <w:pPr>
              <w:pStyle w:val="null3"/>
            </w:pPr>
            <w:r>
              <w:rPr/>
              <w:t>标的提供的时间</w:t>
            </w:r>
          </w:p>
        </w:tc>
        <w:tc>
          <w:tcPr>
            <w:tcW w:type="dxa" w:w="4153"/>
          </w:tcPr>
          <w:p>
            <w:pPr>
              <w:pStyle w:val="null3"/>
            </w:pPr>
            <w:r>
              <w:rPr/>
              <w:t>自合同签订之日起180日历天内完成设备的供货。需取得省级或以上法定计量检定机构出具的计量合格证书的，中标人应在交货后10个工作日内安排送检。如交货送检设备验收不合格需更换，则换货期以及送检周期等按照实际情况另行计算，不受交货期限制。</w:t>
            </w:r>
          </w:p>
        </w:tc>
      </w:tr>
      <w:tr>
        <w:tc>
          <w:tcPr>
            <w:tcW w:type="dxa" w:w="4153"/>
          </w:tcPr>
          <w:p>
            <w:pPr>
              <w:pStyle w:val="null3"/>
            </w:pPr>
            <w:r>
              <w:rPr/>
              <w:t>标的提供的地点</w:t>
            </w:r>
          </w:p>
        </w:tc>
        <w:tc>
          <w:tcPr>
            <w:tcW w:type="dxa" w:w="4153"/>
          </w:tcPr>
          <w:p>
            <w:pPr>
              <w:pStyle w:val="null3"/>
            </w:pPr>
            <w:r>
              <w:rPr/>
              <w:t>采购人指定地点。</w:t>
            </w:r>
          </w:p>
        </w:tc>
      </w:tr>
      <w:tr>
        <w:tc>
          <w:tcPr>
            <w:tcW w:type="dxa" w:w="4153"/>
          </w:tcPr>
          <w:p>
            <w:pPr>
              <w:pStyle w:val="null3"/>
            </w:pPr>
            <w:r>
              <w:rPr/>
              <w:t>付款方式</w:t>
            </w:r>
          </w:p>
        </w:tc>
        <w:tc>
          <w:tcPr>
            <w:tcW w:type="dxa" w:w="4153"/>
          </w:tcPr>
          <w:p>
            <w:pPr>
              <w:pStyle w:val="null3"/>
            </w:pPr>
            <w:r>
              <w:rPr/>
              <w:t>1期：支付比例50%,合同签订后5个工作日内，采购人预付合同总金额50%的货款,中标人应同时开具有效增值税专用发票。</w:t>
            </w:r>
          </w:p>
          <w:p>
            <w:pPr>
              <w:pStyle w:val="null3"/>
            </w:pPr>
            <w:r>
              <w:rPr/>
              <w:t>2期：支付比例50%,设备到货、安装调试完毕并验收合格后，中标人应先行开具相应金额的增值税专用发票，采购人收到有效发票后10个工作日内支付50%的货款。 货物到采购人指定地点交付并完成验收后，凭以下有效文件由采购人按上述方式支付货款： 1.合同； 2.中标人开具的正式等额发票； 3.验收调试报告（加盖采购人公章）； 4.中标通知书。</w:t>
            </w:r>
          </w:p>
          <w:p>
            <w:pPr>
              <w:pStyle w:val="null3"/>
            </w:pPr>
            <w:r>
              <w:rPr/>
              <w:t>如项目发生合同融资，采购人需将合同款项支付到合同约定收款账户</w:t>
            </w:r>
          </w:p>
        </w:tc>
      </w:tr>
      <w:tr>
        <w:tc>
          <w:tcPr>
            <w:tcW w:type="dxa" w:w="4153"/>
          </w:tcPr>
          <w:p>
            <w:pPr>
              <w:pStyle w:val="null3"/>
            </w:pPr>
            <w:r>
              <w:rPr/>
              <w:t>验收要求</w:t>
            </w:r>
          </w:p>
        </w:tc>
        <w:tc>
          <w:tcPr>
            <w:tcW w:type="dxa" w:w="4153"/>
          </w:tcPr>
          <w:p>
            <w:pPr>
              <w:pStyle w:val="null3"/>
            </w:pPr>
            <w:r>
              <w:rPr/>
              <w:t>1期：1.中标人必须依照招标文件的要求和投标文件的承诺，将设备、系统安装并调试至正常运行的最佳状态。 2.货物若有国家标准按照国家标准验收，若无国家标准按行业标准验收，须为原制造商制造的全新产品，整机无污染，无侵权行为、表面无划损、无任何缺陷隐患，在中国境内可依常规安全合法使用。 3.货物为原厂商未启封全新包装，具出厂合格证，序列号、包装箱号与出厂批号一致，并可追索查阅。所有随设备的附件必须齐全。 4.中标人应将关键主机设备的用户手册、保修手册、有关单证资料及配备件、随机工具等交付给采购人，使用操作及安全须知等重要资料应附有中文说明。 5.中标人负责安装调试，一切费用由中标人负责。 6.中标人安装时须对各安装场地内的其他设备、设施有良好保护措施。 7.设备的验收：（1）设备安装调试完成且取得相应的计量证书原件（如需）并在中标人提出验收申请后7日内组织履约验收。 （2）验收按国家有关规定、规范进行。验收时如发现所交付的设备有短缺、次品、损坏或其他不符合合同规定的情形，采购人应做出详尽的现场记录，或由采购人和中标人双方签署备忘录。此现场记录或备忘录可用作补充、缺失和更换损坏部件的有效证据。由此产生的有关费用由中标人承担。 （3）验收工作由采购人组织。中标人负责安装、调试货物并使之达到合同要求。 （4）“验收合格”是指： 1）设备必须达到生产厂家的性能指标、满足采购需求书的要求，除配套设备以外，中标人在交货时须提供省级或以上法定计量检定机构出具的证书原件（技术标准与要求相关表格中，产品技术参数中有特殊要求的，以技术参数要求为准）； 2）提交合同货物的有关设备的安装、调试、使用、维修和保养所需的中文技术资料（包括说明书、图纸、手册）等。如果中标人没有按以上要求把所有资料交给采购人，采购人有权在相应的付款时间段推迟付款，直至中标人把所有资料交给采购人。 （5）如果设备运输和安装调试过程中因事故造成货物短缺、损坏，中标人应及时安排换货，以保证设备安装调试的成功完成。换货的相关费用由中标人承担。 8.采购人组成验收小组按国家有关规定、规范进行验收，必要时邀请相关的专业人员或机构参与验收。因货物质量问题发生争议时，由采购人所在地市场监督管理部门鉴定。货物符合质量技术标准的，鉴定费由采购人承担；否则鉴定费由中标人承担。</w:t>
            </w:r>
          </w:p>
        </w:tc>
      </w:tr>
      <w:tr>
        <w:tc>
          <w:tcPr>
            <w:tcW w:type="dxa" w:w="4153"/>
          </w:tcPr>
          <w:p>
            <w:pPr>
              <w:pStyle w:val="null3"/>
            </w:pPr>
            <w:r>
              <w:rPr/>
              <w:t>履约保证金</w:t>
            </w:r>
          </w:p>
        </w:tc>
        <w:tc>
          <w:tcPr>
            <w:tcW w:type="dxa" w:w="4153"/>
          </w:tcPr>
          <w:p>
            <w:pPr>
              <w:pStyle w:val="null3"/>
            </w:pPr>
            <w:r>
              <w:rPr/>
              <w:t>不收取</w:t>
            </w:r>
          </w:p>
        </w:tc>
      </w:tr>
      <w:tr>
        <w:tc>
          <w:tcPr>
            <w:tcW w:type="dxa" w:w="4153"/>
          </w:tcPr>
          <w:p>
            <w:pPr>
              <w:pStyle w:val="null3"/>
            </w:pPr>
            <w:r>
              <w:rPr/>
              <w:t>其他</w:t>
            </w:r>
          </w:p>
        </w:tc>
        <w:tc>
          <w:tcPr>
            <w:tcW w:type="dxa" w:w="4153"/>
          </w:tcPr>
          <w:p>
            <w:pPr>
              <w:pStyle w:val="null3"/>
            </w:pPr>
            <w:r>
              <w:rPr/>
              <w:t>1.报价要求，投标人应提供投标总价和各设备分项价格、制造商、品牌、规格型号等。投标人所报总价即为合同金额，以人民币为单位，应综合考虑完成本项目所发生的各项费用，包括产品价款、备品备件价、易损件价、专用工具价、相关配件、附件、安装材料及零配件价及其它的所有费用，包含物料购置费、制作费、保险费用、仓储费、运输费、装卸费、通讯费、网络费、安装调试费，银行费用、税费、委托代理费、检定/校准费用及一切技术和售后服务费（含相关技术指导与培训费）等所有不可预见的隐含费用（以上费用如涉及多次需求，所有费用都包含在内）。</w:t>
            </w:r>
          </w:p>
          <w:p>
            <w:pPr>
              <w:pStyle w:val="null3"/>
            </w:pPr>
            <w:r>
              <w:rPr/>
              <w:t>2.设备要求，（1）货物为原制造商制造的全新产品，整机无污染，无侵权行为、表面无划损、无任何缺陷隐患，在中国境内可依常规安全合法使用。 （2）★投标人须承诺：所投全部货物均为符合国家法律法规及相关标准要求的全新正品。所有计量标准器、检测设备均能提供省级及以上法定计量技术机构出具的有效检定/校准证书、产品合格证与出厂检测报告。所提供的各类资质、证书真实、合法、有效，若存在虚假材料、资质缺失、证件失效等情形，自愿取消投标/中标资格，并承担由此产生的一切法律责任与经济损失。（提供承诺函，格式自拟）</w:t>
            </w:r>
          </w:p>
          <w:p>
            <w:pPr>
              <w:pStyle w:val="null3"/>
            </w:pPr>
            <w:r>
              <w:rPr/>
              <w:t>3.包装要求，（1）中标人运输的所有货物要符合有关标准规定的具有适合长途运输、多次搬运和装卸的坚固包装。包装应按设备特点，按需要分别加上防潮、防雹、防锈、防腐蚀的保护措施，以保证货物在没有任何损坏和腐蚀的情况下安全运抵采购人实验室。 （2）每件包装箱内，应附有装箱单、合格证、产品出厂质量合格证明书、技术说明。 （3）凡由于中标人在合同供货设备就位前使货物遭到损坏或丢失时，中标人均应负责及时修理、更换或赔偿。</w:t>
            </w:r>
          </w:p>
          <w:p>
            <w:pPr>
              <w:pStyle w:val="null3"/>
            </w:pPr>
            <w:r>
              <w:rPr/>
              <w:t>4. 运输货物时随机技术资料要求，（1）操作手册、使用说明、维修保养手册。 （2）备品备件清单（含规格型号和制造厂）。 （3）设备出厂检验报告及合格证。 （4）符合国家规定的验收标准、厂方标准及验收手册。</w:t>
            </w:r>
          </w:p>
          <w:p>
            <w:pPr>
              <w:pStyle w:val="null3"/>
            </w:pPr>
            <w:r>
              <w:rPr/>
              <w:t>5.技术培训，（1）中标人应提供完整的培训计划和方案，列明培训人员数量、达到的水平等，培训内容包括设备的操作、日常维修、简单故障的识别及排除等。 （2）培训所需全部费用均由中标人支付。</w:t>
            </w:r>
          </w:p>
          <w:p>
            <w:pPr>
              <w:pStyle w:val="null3"/>
            </w:pPr>
            <w:r>
              <w:rPr/>
              <w:t>6.安装调试，（1）合同生效后两周内，中标人应提出安装条件，否则由此造成的延期由中标人负责。 （2）设备到达采购人实验室后，中标人应在72小时内派技术人员到达现场，在双方人员在场的情况下，开箱清点货物，组织安装、调试并对安装调试错误所导致的设备损坏承担全部赔偿责任，并承担因此发生的一切费用。 （3）安装调试期间遵守采购人管理。</w:t>
            </w:r>
          </w:p>
          <w:p>
            <w:pPr>
              <w:pStyle w:val="null3"/>
            </w:pPr>
            <w:r>
              <w:rPr/>
              <w:t>7.售后服务要求，（1）质保期从货物经采购人验收合格之日起1年（质保期在技术参数中已有要求的从其要求）。质保期内中标人对所供货物实行包修、包换、包退、包维护保养，期满后可同时提供终身维修保养服务。质保期内的维修成本，如主机维修、更换零配件以及人员差旅费等，由中标人承担。 （2）质保期内，如设备或零部件因非人为因素出现故障而造成短期停用时，则质保期相应顺延。如停用时间累计超过60天则质保期重新计算。 （3）对采购人的服务通知，中标人在接报后2小时内响应，24小时内到达现场，48小时内处理完毕。若在48小时内仍未能有效解决，中标人须提供满足采购人使用的设备予采购人临时使用，此费用包含在投标报价中。 （4）中标人保证合同项下提供的设备不侵犯任何第三方的专利、商标或版权。否则，中标人须承担对第三方的专利或版权的侵权责任并承担因此而发生的所有费用。</w:t>
            </w:r>
          </w:p>
          <w:p>
            <w:pPr>
              <w:pStyle w:val="null3"/>
            </w:pPr>
            <w:r>
              <w:rPr/>
              <w:t>8.其他要求，（1）投标人所投产品不得侵犯他人知识产权，投标人应保证，采购人在中华人民共和国使用该货物或货物的任何一部分，免受第三方提出的侵犯其专利权、商标权、工业设计权、著作权或其他知识产权的起诉。中标后如果任何第三方对此提出起诉，投标人负责与之交涉并承担由此引起的一切法律及经济损失。 （2）投标人必须提供全新的货物，且投标文件中必须注明所用关键材料的材质、参数等。 （3）投标人投标时应提供投标设备的产品简介、宣传彩页等说明资料。 （4）没有在投标文件中注明偏离（文字说明或在技术、商务对比表注明）的参数、配置、条款视为被投标人完全接受。</w:t>
            </w:r>
          </w:p>
          <w:p>
            <w:pPr>
              <w:pStyle w:val="null3"/>
            </w:pPr>
            <w:r>
              <w:rPr/>
              <w:t>9.对投标人的要求，投标人具有同类项目业绩及用户评价；投标人具有管理体系认证证书；投标人应针对本项目提供质量保障方案（包括但不限于以下内容：①产品质量保障相关措施；②产品生产及交付供应保障；③产品来源等）、技术培训方案（培训人员数量、达到的水平、培训内容包括设备的操作、日常维修、简单故障的识别及排除）、售后服务方案（①质保期承诺；②故障维修响应时间；③应急技术支持方案；④备品备件供应保障方案；⑤保修期后维保费用方案）等保障项目的实施。</w:t>
            </w:r>
          </w:p>
        </w:tc>
      </w:tr>
    </w:tbl>
    <w:p>
      <w:pPr>
        <w:pStyle w:val="null3"/>
      </w:pPr>
      <w:r>
        <w:rPr>
          <w:b/>
        </w:rPr>
        <w:t>2.技术标准与要求</w:t>
      </w:r>
    </w:p>
    <w:tbl>
      <w:tblPr>
        <w:tblW w:w="0" w:type="auto"/>
        <w:tblBorders>
          <w:top w:val="single"/>
          <w:left w:val="single"/>
          <w:bottom w:val="single"/>
          <w:right w:val="single"/>
          <w:insideH w:val="single"/>
          <w:insideV w:val="single"/>
        </w:tblBorders>
      </w:tblPr>
      <w:tblGrid>
        <w:gridCol w:w="831"/>
        <w:gridCol w:w="831"/>
        <w:gridCol w:w="831"/>
        <w:gridCol w:w="831"/>
        <w:gridCol w:w="831"/>
        <w:gridCol w:w="831"/>
        <w:gridCol w:w="831"/>
        <w:gridCol w:w="831"/>
        <w:gridCol w:w="831"/>
        <w:gridCol w:w="831"/>
      </w:tblGrid>
      <w:tr>
        <w:tc>
          <w:tcPr>
            <w:tcW w:type="dxa" w:w="831"/>
          </w:tcPr>
          <w:p>
            <w:pPr>
              <w:pStyle w:val="null3"/>
              <w:jc w:val="center"/>
            </w:pPr>
            <w:r>
              <w:rPr/>
              <w:t>序号</w:t>
            </w:r>
          </w:p>
        </w:tc>
        <w:tc>
          <w:tcPr>
            <w:tcW w:type="dxa" w:w="831"/>
          </w:tcPr>
          <w:p>
            <w:pPr>
              <w:pStyle w:val="null3"/>
              <w:jc w:val="center"/>
            </w:pPr>
            <w:r>
              <w:rPr/>
              <w:t xml:space="preserve"> 核心产品要求（“△”）</w:t>
            </w:r>
          </w:p>
        </w:tc>
        <w:tc>
          <w:tcPr>
            <w:tcW w:type="dxa" w:w="831"/>
          </w:tcPr>
          <w:p>
            <w:pPr>
              <w:pStyle w:val="null3"/>
              <w:jc w:val="center"/>
            </w:pPr>
            <w:r>
              <w:rPr/>
              <w:t>品目名称</w:t>
            </w:r>
          </w:p>
        </w:tc>
        <w:tc>
          <w:tcPr>
            <w:tcW w:type="dxa" w:w="831"/>
          </w:tcPr>
          <w:p>
            <w:pPr>
              <w:pStyle w:val="null3"/>
              <w:jc w:val="center"/>
            </w:pPr>
            <w:r>
              <w:rPr/>
              <w:t>标的名称</w:t>
            </w:r>
          </w:p>
        </w:tc>
        <w:tc>
          <w:tcPr>
            <w:tcW w:type="dxa" w:w="831"/>
          </w:tcPr>
          <w:p>
            <w:pPr>
              <w:pStyle w:val="null3"/>
              <w:jc w:val="center"/>
            </w:pPr>
            <w:r>
              <w:rPr/>
              <w:t>单位</w:t>
            </w:r>
          </w:p>
        </w:tc>
        <w:tc>
          <w:tcPr>
            <w:tcW w:type="dxa" w:w="831"/>
          </w:tcPr>
          <w:p>
            <w:pPr>
              <w:pStyle w:val="null3"/>
              <w:jc w:val="center"/>
            </w:pPr>
            <w:r>
              <w:rPr/>
              <w:t>数量</w:t>
            </w:r>
          </w:p>
        </w:tc>
        <w:tc>
          <w:tcPr>
            <w:tcW w:type="dxa" w:w="831"/>
          </w:tcPr>
          <w:p>
            <w:pPr>
              <w:pStyle w:val="null3"/>
              <w:jc w:val="center"/>
            </w:pPr>
            <w:r>
              <w:rPr/>
              <w:t>分项预算单价（元）</w:t>
            </w:r>
          </w:p>
        </w:tc>
        <w:tc>
          <w:tcPr>
            <w:tcW w:type="dxa" w:w="831"/>
          </w:tcPr>
          <w:p>
            <w:pPr>
              <w:pStyle w:val="null3"/>
              <w:jc w:val="center"/>
            </w:pPr>
            <w:r>
              <w:rPr/>
              <w:t>分项预算总价（元）</w:t>
            </w:r>
          </w:p>
        </w:tc>
        <w:tc>
          <w:tcPr>
            <w:tcW w:type="dxa" w:w="831"/>
          </w:tcPr>
          <w:p>
            <w:pPr>
              <w:pStyle w:val="null3"/>
            </w:pPr>
            <w:r>
              <w:rPr/>
              <w:t>所属行业</w:t>
            </w:r>
          </w:p>
        </w:tc>
        <w:tc>
          <w:tcPr>
            <w:tcW w:type="dxa" w:w="831"/>
          </w:tcPr>
          <w:p>
            <w:pPr>
              <w:pStyle w:val="null3"/>
              <w:jc w:val="center"/>
            </w:pPr>
            <w:r>
              <w:rPr/>
              <w:t>技术要求</w:t>
            </w:r>
          </w:p>
        </w:tc>
      </w:tr>
      <w:tr>
        <w:tc>
          <w:tcPr>
            <w:tcW w:type="dxa" w:w="831"/>
          </w:tcPr>
          <w:p>
            <w:pPr>
              <w:pStyle w:val="null3"/>
              <w:jc w:val="center"/>
            </w:pPr>
            <w:r>
              <w:rPr/>
              <w:t>1</w:t>
            </w:r>
          </w:p>
        </w:tc>
        <w:tc>
          <w:tcPr>
            <w:tcW w:type="dxa" w:w="831"/>
          </w:tcPr>
          <w:p/>
        </w:tc>
        <w:tc>
          <w:tcPr>
            <w:tcW w:type="dxa" w:w="831"/>
          </w:tcPr>
          <w:p>
            <w:pPr>
              <w:pStyle w:val="null3"/>
              <w:jc w:val="left"/>
            </w:pPr>
            <w:r>
              <w:rPr/>
              <w:t>其他计量仪器</w:t>
            </w:r>
          </w:p>
        </w:tc>
        <w:tc>
          <w:tcPr>
            <w:tcW w:type="dxa" w:w="831"/>
          </w:tcPr>
          <w:p>
            <w:pPr>
              <w:pStyle w:val="null3"/>
              <w:jc w:val="left"/>
            </w:pPr>
            <w:r>
              <w:rPr/>
              <w:t>面向国家重大需求的高端科学仪器验证共性技术研究与产业应用仪器</w:t>
            </w:r>
          </w:p>
        </w:tc>
        <w:tc>
          <w:tcPr>
            <w:tcW w:type="dxa" w:w="831"/>
          </w:tcPr>
          <w:p>
            <w:pPr>
              <w:pStyle w:val="null3"/>
              <w:jc w:val="left"/>
            </w:pPr>
            <w:r>
              <w:rPr/>
              <w:t>批</w:t>
            </w:r>
          </w:p>
        </w:tc>
        <w:tc>
          <w:tcPr>
            <w:tcW w:type="dxa" w:w="831"/>
          </w:tcPr>
          <w:p>
            <w:pPr>
              <w:pStyle w:val="null3"/>
              <w:jc w:val="right"/>
            </w:pPr>
            <w:r>
              <w:rPr/>
              <w:t>1.00</w:t>
            </w:r>
          </w:p>
        </w:tc>
        <w:tc>
          <w:tcPr>
            <w:tcW w:type="dxa" w:w="831"/>
          </w:tcPr>
          <w:p>
            <w:pPr>
              <w:pStyle w:val="null3"/>
              <w:jc w:val="right"/>
            </w:pPr>
            <w:r>
              <w:rPr/>
              <w:t>3,400,000.00</w:t>
            </w:r>
          </w:p>
        </w:tc>
        <w:tc>
          <w:tcPr>
            <w:tcW w:type="dxa" w:w="831"/>
          </w:tcPr>
          <w:p>
            <w:pPr>
              <w:pStyle w:val="null3"/>
              <w:jc w:val="right"/>
            </w:pPr>
            <w:r>
              <w:rPr/>
              <w:t>3,400,000.00</w:t>
            </w:r>
          </w:p>
        </w:tc>
        <w:tc>
          <w:tcPr>
            <w:tcW w:type="dxa" w:w="831"/>
          </w:tcPr>
          <w:p>
            <w:pPr>
              <w:pStyle w:val="null3"/>
            </w:pPr>
            <w:r>
              <w:rPr/>
              <w:t>工业</w:t>
            </w:r>
          </w:p>
        </w:tc>
        <w:tc>
          <w:tcPr>
            <w:tcW w:type="dxa" w:w="831"/>
          </w:tcPr>
          <w:p>
            <w:pPr>
              <w:pStyle w:val="null3"/>
            </w:pPr>
            <w:r>
              <w:rPr/>
              <w:t>详见附表一</w:t>
            </w:r>
          </w:p>
        </w:tc>
      </w:tr>
    </w:tbl>
    <w:p>
      <w:pPr>
        <w:pStyle w:val="null3"/>
      </w:pPr>
      <w:r>
        <w:rPr>
          <w:b/>
        </w:rPr>
        <w:t>附表</w:t>
      </w:r>
      <w:r>
        <w:rPr>
          <w:b/>
        </w:rPr>
        <w:t>一</w:t>
      </w:r>
      <w:r>
        <w:rPr>
          <w:b/>
        </w:rPr>
        <w:t>：</w:t>
      </w:r>
      <w:r>
        <w:rPr>
          <w:b/>
        </w:rPr>
        <w:t>面向国家重大需求的高端科学仪器验证共性技术研究与产业应用仪器</w:t>
      </w:r>
    </w:p>
    <w:tbl>
      <w:tblPr>
        <w:tblW w:w="0" w:type="auto"/>
        <w:tblBorders>
          <w:top w:val="single"/>
          <w:left w:val="single"/>
          <w:bottom w:val="single"/>
          <w:right w:val="single"/>
          <w:insideH w:val="single"/>
          <w:insideV w:val="single"/>
        </w:tblBorders>
      </w:tblPr>
      <w:tblGrid>
        <w:gridCol w:w="2076"/>
        <w:gridCol w:w="415"/>
        <w:gridCol w:w="5814"/>
      </w:tblGrid>
      <w:tr>
        <w:tc>
          <w:tcPr>
            <w:tcW w:type="dxa" w:w="2076"/>
          </w:tcPr>
          <w:p>
            <w:pPr>
              <w:pStyle w:val="null3"/>
            </w:pPr>
            <w:r>
              <w:rPr/>
              <w:t>参数性质</w:t>
            </w:r>
          </w:p>
        </w:tc>
        <w:tc>
          <w:tcPr>
            <w:tcW w:type="dxa" w:w="415"/>
          </w:tcPr>
          <w:p>
            <w:pPr>
              <w:pStyle w:val="null3"/>
            </w:pPr>
            <w:r>
              <w:rPr/>
              <w:t>序号</w:t>
            </w:r>
          </w:p>
        </w:tc>
        <w:tc>
          <w:tcPr>
            <w:tcW w:type="dxa" w:w="5814"/>
          </w:tcPr>
          <w:p>
            <w:pPr>
              <w:pStyle w:val="null3"/>
            </w:pPr>
            <w:r>
              <w:rPr/>
              <w:t>具体技术(参数)要求</w:t>
            </w:r>
          </w:p>
        </w:tc>
      </w:tr>
      <w:tr>
        <w:tc>
          <w:tcPr>
            <w:tcW w:type="dxa" w:w="2076"/>
          </w:tcPr>
          <w:p/>
        </w:tc>
        <w:tc>
          <w:tcPr>
            <w:tcW w:type="dxa" w:w="415"/>
          </w:tcPr>
          <w:p>
            <w:pPr>
              <w:pStyle w:val="null3"/>
            </w:pPr>
            <w:r>
              <w:rPr/>
              <w:t>1</w:t>
            </w:r>
          </w:p>
        </w:tc>
        <w:tc>
          <w:tcPr>
            <w:tcW w:type="dxa" w:w="5814"/>
          </w:tcPr>
          <w:p>
            <w:pPr>
              <w:pStyle w:val="null3"/>
            </w:pPr>
            <w:r>
              <w:rPr/>
              <w:t>详见前文需求。</w:t>
            </w:r>
          </w:p>
        </w:tc>
      </w:tr>
      <w:tr>
        <w:tc>
          <w:tcPr>
            <w:tcW w:type="dxa" w:w="2076"/>
          </w:tcPr>
          <w:p>
            <w:pPr>
              <w:pStyle w:val="null3"/>
            </w:pPr>
            <w:r>
              <w:rPr/>
              <w:t>说明</w:t>
            </w:r>
          </w:p>
        </w:tc>
        <w:tc>
          <w:tcPr>
            <w:tcW w:type="dxa" w:w="6229"/>
            <w:gridSpan w:val="2"/>
          </w:tcPr>
          <w:p>
            <w:pPr>
              <w:pStyle w:val="null3"/>
              <w:jc w:val="left"/>
            </w:pPr>
            <w:r>
              <w:rPr/>
              <w:t xml:space="preserve"> 打“★”号条款为实质性条款，若有任何一条负偏离或不满足则导致投标无效。 </w:t>
            </w:r>
            <w:r>
              <w:br/>
            </w:r>
            <w:r>
              <w:rPr/>
              <w:t>打“▲”号条款为重要技术参数，若有部分“▲”条款未响应或不满足，不作为无效投标条款。</w:t>
            </w:r>
          </w:p>
        </w:tc>
      </w:tr>
    </w:tbl>
    <w:p>
      <w:pPr>
        <w:pStyle w:val="null3"/>
      </w:pPr>
      <w:r>
        <w:rPr/>
        <w:t xml:space="preserve">  </w:t>
      </w:r>
    </w:p>
    <w:p>
      <w:pPr>
        <w:pStyle w:val="null3"/>
        <w:jc w:val="center"/>
        <w:outlineLvl w:val="1"/>
      </w:pPr>
      <w:r>
        <w:rPr>
          <w:sz w:val="36"/>
          <w:b/>
        </w:rPr>
        <w:t>第三章 投标人须知</w:t>
      </w:r>
    </w:p>
    <w:p>
      <w:pPr>
        <w:pStyle w:val="null3"/>
        <w:ind w:firstLine="480"/>
      </w:pPr>
      <w:r>
        <w:rPr/>
        <w:t xml:space="preserve"> 投标人必须认真阅读招标文件中所有的事项、格式、条款和采购需求等。投标人没有按照招标文件要求提交全部资料，或者投标文件没有对招标文件在各方面都做出实质性响应的可能导致其投标无效或被拒绝。</w:t>
      </w:r>
    </w:p>
    <w:p>
      <w:pPr>
        <w:pStyle w:val="null3"/>
        <w:ind w:firstLine="480"/>
      </w:pPr>
      <w:r>
        <w:rPr/>
        <w:t>请注意：供应商需在投标文件截止时间前，将加密投标文件上传至云平台项目采购系统中并取得回执，逾期上传或错误方式投递送达将导致投标无效。</w:t>
      </w:r>
    </w:p>
    <w:p>
      <w:pPr>
        <w:pStyle w:val="null3"/>
        <w:outlineLvl w:val="3"/>
      </w:pPr>
      <w:r>
        <w:rPr>
          <w:sz w:val="24"/>
          <w:b/>
        </w:rPr>
        <w:t>一、名词解释</w:t>
      </w:r>
    </w:p>
    <w:p>
      <w:pPr>
        <w:pStyle w:val="null3"/>
        <w:ind w:firstLine="480"/>
      </w:pPr>
      <w:r>
        <w:rPr/>
        <w:t>1.采购代理机构：本项目是指广东宜立项目管理有限公司，负责整个采购活动的组织，依法负责编制和发布招标文件，对招标文件拥有最终的解释权，不以任何身份出任评标委员会成员。</w:t>
      </w:r>
    </w:p>
    <w:p>
      <w:pPr>
        <w:pStyle w:val="null3"/>
        <w:ind w:firstLine="480"/>
      </w:pPr>
      <w:r>
        <w:rPr/>
        <w:t xml:space="preserve"> 2.采购人：本项目是指</w:t>
      </w:r>
      <w:r>
        <w:rPr/>
        <w:t>广东省计量科学研究院</w:t>
      </w:r>
      <w:r>
        <w:rPr/>
        <w:t>，是采购活动当事人之一，负责项目的整体规划、技术方案可行性设计论证与实施，作为合同采购方（用户）的主体承担质疑回复、履行合同、验收与评价等义务。</w:t>
      </w:r>
    </w:p>
    <w:p>
      <w:pPr>
        <w:pStyle w:val="null3"/>
        <w:ind w:firstLine="480"/>
      </w:pPr>
      <w:r>
        <w:rPr/>
        <w:t>3.投标人：是指在云平台项目采购系统完成本项目投标登记并提交电子投标文件的供应商。</w:t>
      </w:r>
    </w:p>
    <w:p>
      <w:pPr>
        <w:pStyle w:val="null3"/>
        <w:ind w:firstLine="480"/>
      </w:pPr>
      <w:r>
        <w:rPr/>
        <w:t>4.“评标委员会”是指根据《中华人民共和国政府采购法》等法律法规规定，由采购人代表和有关专家组成以确定中标供应商或者推荐中标候选人的临时组织。</w:t>
      </w:r>
    </w:p>
    <w:p>
      <w:pPr>
        <w:pStyle w:val="null3"/>
        <w:ind w:firstLine="480"/>
      </w:pPr>
      <w:r>
        <w:rPr/>
        <w:t>5.“中标供应商”是指经评标委员会评审确定的对招标文件做出实质性响应，经采购人按照规定在评标委员会推荐的中标候选人中确定的或评标委员会受采购人委托直接确认的投标人。</w:t>
      </w:r>
    </w:p>
    <w:p>
      <w:pPr>
        <w:pStyle w:val="null3"/>
        <w:ind w:firstLine="480"/>
      </w:pPr>
      <w:r>
        <w:rPr/>
        <w:t>6.招标文件：是指包括招标公告和招标文件及其补充、变更和澄清等一系列文件。</w:t>
      </w:r>
    </w:p>
    <w:p>
      <w:pPr>
        <w:pStyle w:val="null3"/>
        <w:ind w:firstLine="480"/>
      </w:pPr>
      <w:r>
        <w:rPr/>
        <w:t>7.电子投标文件：是指使用云平台提供的投标客户端制作加密并上传到系统的投标文件。（投标客户端制作投标文件时，生成的后缀为“.标书”的文件）</w:t>
      </w:r>
    </w:p>
    <w:p>
      <w:pPr>
        <w:pStyle w:val="null3"/>
        <w:ind w:firstLine="480"/>
      </w:pPr>
      <w:r>
        <w:rPr/>
        <w:t>8.备用电子投标文件：是指使用云平台提供的投标客户端制作电子投标文件时，同时生成的同一版本的备用投标文件。（投标客户端制作投标文件时，生成的后缀为“.备用标书”的文件）</w:t>
      </w:r>
    </w:p>
    <w:p>
      <w:pPr>
        <w:pStyle w:val="null3"/>
        <w:ind w:firstLine="480"/>
      </w:pPr>
      <w:r>
        <w:rPr/>
        <w:t xml:space="preserve"> 9.电子签名和电子印章：是指获得中华人民共和国工业和信息化部颁发的《电子认证服务许可证》、国家密码管理局颁发的《电子认证服务使用密码许可证》的资质，具备承担因数字证书原因产生纠纷的相关责任的能力，且在广东省内具有数量基础和服务能力的依法设立的电子认证服务机构签发的电子签名和电子签章认证证书（即CA数字证书）。供应商应当到相关服务机构办理并取得数字证书介质和应用。电子签名包括单位法定代表人、被委托人及其他个人的电子形式签名；电子印章包括机构法人电子形式印章。电子签名及电子印章与手写签名或者盖章具有同等的法律效力。签名（含电子签名）和盖章（含电子印章）是不同使用场景，应按招标文件要求在投标（响应）文件指定位置进行签名（含电子签名）和盖章（含电子印章），对允许采用手写签名的文件，应在纸质文件手写签名后，提供文件的彩色扫描电子文档进行后续操作。</w:t>
      </w:r>
    </w:p>
    <w:p>
      <w:pPr>
        <w:pStyle w:val="null3"/>
        <w:ind w:firstLine="480"/>
      </w:pPr>
      <w:r>
        <w:rPr/>
        <w:t xml:space="preserve"> 10.“全称”、“公司全称”、“加盖单位公章”及“公章”：在电子投标（响应）文件及相关的其他电子资料中，涉及“全称”或“公司全称”的应在对应文件编辑时使用文本录入方式，或在纸质投标（响应）文件上进行手写签名，或通过投标客户端使用电子印章完成；涉及“加盖单位公章”和“公章”应使用投标人单位的数字证书并通过投标客户端使用电子印章完成。</w:t>
      </w:r>
    </w:p>
    <w:p>
      <w:pPr>
        <w:pStyle w:val="null3"/>
        <w:ind w:firstLine="480"/>
      </w:pPr>
      <w:r>
        <w:rPr/>
        <w:t xml:space="preserve"> 11.“投标人代表签字”及“授权代表”：在电子投标（响应）文件及相关的其他电子资料中，涉及“投标人代表签字”或“授权代表”应在投标（响应）文件编辑时使用文本录入方式，或在纸质投标（响应）文件上进行手写签名，或通过投标客户端使用电子签名完成。</w:t>
      </w:r>
    </w:p>
    <w:p>
      <w:pPr>
        <w:pStyle w:val="null3"/>
        <w:ind w:firstLine="480"/>
      </w:pPr>
      <w:r>
        <w:rPr/>
        <w:t>12.“法定代表人”：在电子投标（响应）文件及相关的其他电子资料中，涉及“法定代表人”应在纸质投标（响应）文件上进行手写签名，或通过投标客户端使用电子签名完成。</w:t>
      </w:r>
    </w:p>
    <w:p>
      <w:pPr>
        <w:pStyle w:val="null3"/>
        <w:ind w:firstLine="480"/>
      </w:pPr>
      <w:r>
        <w:rPr/>
        <w:t>13.日期、天数、时间：未有特别说明时，均为公历日（天）及北京时间。</w:t>
      </w:r>
    </w:p>
    <w:p>
      <w:pPr>
        <w:pStyle w:val="null3"/>
        <w:outlineLvl w:val="2"/>
      </w:pPr>
      <w:r>
        <w:rPr>
          <w:sz w:val="28"/>
          <w:b/>
        </w:rPr>
        <w:t>二、须知前附表</w:t>
      </w:r>
    </w:p>
    <w:tbl>
      <w:tblPr>
        <w:tblW w:w="0" w:type="auto"/>
        <w:tblBorders>
          <w:top w:val="single"/>
          <w:left w:val="single"/>
          <w:bottom w:val="single"/>
          <w:right w:val="single"/>
          <w:insideH w:val="single"/>
          <w:insideV w:val="single"/>
        </w:tblBorders>
      </w:tblPr>
      <w:tblGrid>
        <w:gridCol w:w="1051"/>
        <w:gridCol w:w="2252"/>
        <w:gridCol w:w="5004"/>
      </w:tblGrid>
      <w:tr>
        <w:tc>
          <w:tcPr>
            <w:tcW w:type="dxa" w:w="8307"/>
            <w:gridSpan w:val="3"/>
          </w:tcPr>
          <w:p>
            <w:pPr>
              <w:pStyle w:val="null3"/>
            </w:pPr>
            <w:r>
              <w:rPr/>
              <w:t xml:space="preserve"> 本表与招标文件对应章节的内容若不一致，以本表为准。</w:t>
            </w:r>
          </w:p>
        </w:tc>
      </w:tr>
      <w:tr>
        <w:tc>
          <w:tcPr>
            <w:tcW w:type="dxa" w:w="1051"/>
          </w:tcPr>
          <w:p>
            <w:pPr>
              <w:pStyle w:val="null3"/>
            </w:pPr>
            <w:r>
              <w:rPr/>
              <w:t xml:space="preserve"> 序号</w:t>
            </w:r>
          </w:p>
        </w:tc>
        <w:tc>
          <w:tcPr>
            <w:tcW w:type="dxa" w:w="2252"/>
          </w:tcPr>
          <w:p>
            <w:pPr>
              <w:pStyle w:val="null3"/>
            </w:pPr>
            <w:r>
              <w:rPr/>
              <w:t xml:space="preserve"> 条款名称</w:t>
            </w:r>
          </w:p>
        </w:tc>
        <w:tc>
          <w:tcPr>
            <w:tcW w:type="dxa" w:w="5004"/>
          </w:tcPr>
          <w:p>
            <w:pPr>
              <w:pStyle w:val="null3"/>
            </w:pPr>
            <w:r>
              <w:rPr/>
              <w:t xml:space="preserve"> 内容及要求</w:t>
            </w:r>
          </w:p>
        </w:tc>
      </w:tr>
      <w:tr>
        <w:tc>
          <w:tcPr>
            <w:tcW w:type="dxa" w:w="1051"/>
          </w:tcPr>
          <w:p>
            <w:pPr>
              <w:pStyle w:val="null3"/>
            </w:pPr>
            <w:r>
              <w:rPr/>
              <w:t xml:space="preserve"> 1</w:t>
            </w:r>
          </w:p>
        </w:tc>
        <w:tc>
          <w:tcPr>
            <w:tcW w:type="dxa" w:w="2252"/>
          </w:tcPr>
          <w:p>
            <w:pPr>
              <w:pStyle w:val="null3"/>
            </w:pPr>
            <w:r>
              <w:rPr/>
              <w:t xml:space="preserve"> 采购包情况</w:t>
            </w:r>
          </w:p>
        </w:tc>
        <w:tc>
          <w:tcPr>
            <w:tcW w:type="dxa" w:w="5004"/>
          </w:tcPr>
          <w:p>
            <w:pPr>
              <w:pStyle w:val="null3"/>
            </w:pPr>
            <w:r>
              <w:rPr/>
              <w:t xml:space="preserve"> 本项目共</w:t>
            </w:r>
            <w:r>
              <w:rPr/>
              <w:t>1</w:t>
            </w:r>
            <w:r>
              <w:rPr/>
              <w:t>个采购包</w:t>
            </w:r>
          </w:p>
        </w:tc>
      </w:tr>
      <w:tr>
        <w:tc>
          <w:tcPr>
            <w:tcW w:type="dxa" w:w="1051"/>
          </w:tcPr>
          <w:p>
            <w:pPr>
              <w:pStyle w:val="null3"/>
            </w:pPr>
            <w:r>
              <w:rPr/>
              <w:t xml:space="preserve"> 2</w:t>
            </w:r>
          </w:p>
        </w:tc>
        <w:tc>
          <w:tcPr>
            <w:tcW w:type="dxa" w:w="2252"/>
          </w:tcPr>
          <w:p>
            <w:pPr>
              <w:pStyle w:val="null3"/>
            </w:pPr>
            <w:r>
              <w:rPr/>
              <w:t xml:space="preserve"> 开标方式</w:t>
            </w:r>
          </w:p>
        </w:tc>
        <w:tc>
          <w:tcPr>
            <w:tcW w:type="dxa" w:w="5004"/>
          </w:tcPr>
          <w:p>
            <w:pPr>
              <w:pStyle w:val="null3"/>
            </w:pPr>
            <w:r>
              <w:rPr/>
              <w:t>远程电子开标</w:t>
            </w:r>
          </w:p>
        </w:tc>
      </w:tr>
      <w:tr>
        <w:tc>
          <w:tcPr>
            <w:tcW w:type="dxa" w:w="1051"/>
          </w:tcPr>
          <w:p>
            <w:pPr>
              <w:pStyle w:val="null3"/>
            </w:pPr>
            <w:r>
              <w:rPr/>
              <w:t xml:space="preserve"> 3</w:t>
            </w:r>
          </w:p>
        </w:tc>
        <w:tc>
          <w:tcPr>
            <w:tcW w:type="dxa" w:w="2252"/>
          </w:tcPr>
          <w:p>
            <w:pPr>
              <w:pStyle w:val="null3"/>
            </w:pPr>
            <w:r>
              <w:rPr/>
              <w:t xml:space="preserve"> 评标方式</w:t>
            </w:r>
          </w:p>
        </w:tc>
        <w:tc>
          <w:tcPr>
            <w:tcW w:type="dxa" w:w="5004"/>
          </w:tcPr>
          <w:p>
            <w:pPr>
              <w:pStyle w:val="null3"/>
            </w:pPr>
            <w:r>
              <w:rPr/>
              <w:t>现场电子评标</w:t>
            </w:r>
            <w:r>
              <w:rPr/>
              <w:t xml:space="preserve"> （供应商应当审慎标记各评审项的应答部分，标记内容清晰且完整，否则将自行承担不利后果）</w:t>
            </w:r>
          </w:p>
        </w:tc>
      </w:tr>
      <w:tr>
        <w:tc>
          <w:tcPr>
            <w:tcW w:type="dxa" w:w="1051"/>
          </w:tcPr>
          <w:p>
            <w:pPr>
              <w:pStyle w:val="null3"/>
            </w:pPr>
            <w:r>
              <w:rPr/>
              <w:t xml:space="preserve"> 4</w:t>
            </w:r>
          </w:p>
        </w:tc>
        <w:tc>
          <w:tcPr>
            <w:tcW w:type="dxa" w:w="2252"/>
          </w:tcPr>
          <w:p>
            <w:pPr>
              <w:pStyle w:val="null3"/>
            </w:pPr>
            <w:r>
              <w:rPr/>
              <w:t xml:space="preserve"> 评标办法</w:t>
            </w:r>
          </w:p>
        </w:tc>
        <w:tc>
          <w:tcPr>
            <w:tcW w:type="dxa" w:w="5004"/>
          </w:tcPr>
          <w:p>
            <w:pPr>
              <w:pStyle w:val="null3"/>
            </w:pPr>
            <w:r>
              <w:rPr/>
              <w:t>采购包1：综合评分法</w:t>
            </w:r>
          </w:p>
        </w:tc>
      </w:tr>
      <w:tr>
        <w:tc>
          <w:tcPr>
            <w:tcW w:type="dxa" w:w="1051"/>
          </w:tcPr>
          <w:p>
            <w:pPr>
              <w:pStyle w:val="null3"/>
            </w:pPr>
            <w:r>
              <w:rPr/>
              <w:t>5</w:t>
            </w:r>
          </w:p>
        </w:tc>
        <w:tc>
          <w:tcPr>
            <w:tcW w:type="dxa" w:w="2252"/>
          </w:tcPr>
          <w:p>
            <w:pPr>
              <w:pStyle w:val="null3"/>
            </w:pPr>
            <w:r>
              <w:rPr/>
              <w:t>报价形式</w:t>
            </w:r>
          </w:p>
        </w:tc>
        <w:tc>
          <w:tcPr>
            <w:tcW w:type="dxa" w:w="5004"/>
          </w:tcPr>
          <w:p>
            <w:pPr>
              <w:pStyle w:val="null3"/>
            </w:pPr>
            <w:r>
              <w:rPr/>
              <w:t>采购包1：总价</w:t>
            </w:r>
          </w:p>
        </w:tc>
      </w:tr>
      <w:tr>
        <w:tc>
          <w:tcPr>
            <w:tcW w:type="dxa" w:w="1051"/>
          </w:tcPr>
          <w:p>
            <w:pPr>
              <w:pStyle w:val="null3"/>
            </w:pPr>
            <w:r>
              <w:rPr/>
              <w:t>6</w:t>
            </w:r>
          </w:p>
        </w:tc>
        <w:tc>
          <w:tcPr>
            <w:tcW w:type="dxa" w:w="2252"/>
          </w:tcPr>
          <w:p>
            <w:pPr>
              <w:pStyle w:val="null3"/>
            </w:pPr>
            <w:r>
              <w:rPr/>
              <w:t>报价要求</w:t>
            </w:r>
          </w:p>
        </w:tc>
        <w:tc>
          <w:tcPr>
            <w:tcW w:type="dxa" w:w="5004"/>
          </w:tcPr>
          <w:p>
            <w:pPr>
              <w:pStyle w:val="null3"/>
            </w:pPr>
            <w:r>
              <w:rPr/>
              <w:t>各采购包报价不超过预算总价</w:t>
            </w:r>
          </w:p>
        </w:tc>
      </w:tr>
      <w:tr>
        <w:tc>
          <w:tcPr>
            <w:tcW w:type="dxa" w:w="1051"/>
          </w:tcPr>
          <w:p>
            <w:pPr>
              <w:pStyle w:val="null3"/>
            </w:pPr>
            <w:r>
              <w:rPr/>
              <w:t xml:space="preserve"> 7</w:t>
            </w:r>
          </w:p>
        </w:tc>
        <w:tc>
          <w:tcPr>
            <w:tcW w:type="dxa" w:w="2252"/>
          </w:tcPr>
          <w:p>
            <w:pPr>
              <w:pStyle w:val="null3"/>
            </w:pPr>
            <w:r>
              <w:rPr/>
              <w:t xml:space="preserve"> 现场踏勘</w:t>
            </w:r>
          </w:p>
        </w:tc>
        <w:tc>
          <w:tcPr>
            <w:tcW w:type="dxa" w:w="5004"/>
          </w:tcPr>
          <w:p>
            <w:pPr>
              <w:pStyle w:val="null3"/>
            </w:pPr>
            <w:r>
              <w:rPr/>
              <w:t>否</w:t>
            </w:r>
          </w:p>
        </w:tc>
      </w:tr>
      <w:tr>
        <w:tc>
          <w:tcPr>
            <w:tcW w:type="dxa" w:w="1051"/>
          </w:tcPr>
          <w:p>
            <w:pPr>
              <w:pStyle w:val="null3"/>
            </w:pPr>
            <w:r>
              <w:rPr/>
              <w:t xml:space="preserve"> 8</w:t>
            </w:r>
          </w:p>
        </w:tc>
        <w:tc>
          <w:tcPr>
            <w:tcW w:type="dxa" w:w="2252"/>
          </w:tcPr>
          <w:p>
            <w:pPr>
              <w:pStyle w:val="null3"/>
            </w:pPr>
            <w:r>
              <w:rPr/>
              <w:t xml:space="preserve"> 投标有效期</w:t>
            </w:r>
          </w:p>
        </w:tc>
        <w:tc>
          <w:tcPr>
            <w:tcW w:type="dxa" w:w="5004"/>
          </w:tcPr>
          <w:p>
            <w:pPr>
              <w:pStyle w:val="null3"/>
            </w:pPr>
            <w:r>
              <w:rPr/>
              <w:t>从提交投标（响应）文件的截止之日起90日历天</w:t>
            </w:r>
          </w:p>
        </w:tc>
      </w:tr>
      <w:tr>
        <w:tc>
          <w:tcPr>
            <w:tcW w:type="dxa" w:w="1051"/>
          </w:tcPr>
          <w:p>
            <w:pPr>
              <w:pStyle w:val="null3"/>
            </w:pPr>
            <w:r>
              <w:rPr/>
              <w:t xml:space="preserve"> 9</w:t>
            </w:r>
          </w:p>
        </w:tc>
        <w:tc>
          <w:tcPr>
            <w:tcW w:type="dxa" w:w="2252"/>
          </w:tcPr>
          <w:p>
            <w:pPr>
              <w:pStyle w:val="null3"/>
            </w:pPr>
            <w:r>
              <w:rPr/>
              <w:t xml:space="preserve"> 投标保证金</w:t>
            </w:r>
          </w:p>
        </w:tc>
        <w:tc>
          <w:tcPr>
            <w:tcW w:type="dxa" w:w="5004"/>
          </w:tcPr>
          <w:p>
            <w:pPr>
              <w:pStyle w:val="null3"/>
              <w:ind w:firstLine="480"/>
            </w:pPr>
            <w:r>
              <w:rPr/>
              <w:t>不收取投标（响应）保证金</w:t>
            </w:r>
          </w:p>
          <w:p>
            <w:pPr>
              <w:pStyle w:val="null3"/>
              <w:ind w:firstLine="480"/>
            </w:pPr>
            <w:r>
              <w:rPr/>
              <w:t>投标保证金有效期∶与投标有效期一致。</w:t>
            </w:r>
          </w:p>
          <w:p>
            <w:pPr>
              <w:pStyle w:val="null3"/>
              <w:ind w:firstLine="480"/>
            </w:pPr>
            <w:r>
              <w:rPr/>
              <w:t xml:space="preserve"> 投标保函提交方式：供应商可通过"广东政府采购智慧云平台金融服务中心"(https://gdgpo.czt.gd.gov.cn/zcdservice/zcd/guangdong/)，申请办理投标（响应）担保函、保险（保证）凭证，成功出函的等效于现金缴纳投标保证金。</w:t>
            </w:r>
          </w:p>
        </w:tc>
      </w:tr>
      <w:tr>
        <w:tc>
          <w:tcPr>
            <w:tcW w:type="dxa" w:w="1051"/>
          </w:tcPr>
          <w:p>
            <w:pPr>
              <w:pStyle w:val="null3"/>
            </w:pPr>
            <w:r>
              <w:rPr/>
              <w:t>10</w:t>
            </w:r>
          </w:p>
        </w:tc>
        <w:tc>
          <w:tcPr>
            <w:tcW w:type="dxa" w:w="2252"/>
          </w:tcPr>
          <w:p>
            <w:pPr>
              <w:pStyle w:val="null3"/>
            </w:pPr>
            <w:r>
              <w:rPr/>
              <w:t xml:space="preserve"> 投标文件要求</w:t>
            </w:r>
          </w:p>
        </w:tc>
        <w:tc>
          <w:tcPr>
            <w:tcW w:type="dxa" w:w="5004"/>
          </w:tcPr>
          <w:p>
            <w:pPr>
              <w:pStyle w:val="null3"/>
              <w:ind w:firstLine="480"/>
            </w:pPr>
            <w:r>
              <w:rPr>
                <w:b/>
              </w:rPr>
              <w:t>一、电子投标文件（必须提供）：</w:t>
            </w:r>
          </w:p>
          <w:p>
            <w:pPr>
              <w:pStyle w:val="null3"/>
              <w:ind w:firstLine="480"/>
            </w:pPr>
            <w:r>
              <w:rPr/>
              <w:t>（1）加密的电子投标文件 1 份（需在递交投标文件截止时间前成功上传至云平台项目采购系统）。</w:t>
            </w:r>
          </w:p>
          <w:p>
            <w:pPr>
              <w:pStyle w:val="null3"/>
              <w:ind w:firstLine="480"/>
            </w:pPr>
            <w:r>
              <w:rPr/>
              <w:t>（2）非加密电子版文件 U 盘(或光盘)</w:t>
            </w:r>
            <w:r>
              <w:rPr/>
              <w:t>0</w:t>
            </w:r>
            <w:r>
              <w:rPr/>
              <w:t>份，加密的电子投标文件与非加密的电子投标文件必须完全一致。</w:t>
            </w:r>
          </w:p>
          <w:p>
            <w:pPr>
              <w:pStyle w:val="null3"/>
              <w:ind w:firstLine="480"/>
            </w:pPr>
            <w:r>
              <w:rPr>
                <w:b/>
              </w:rPr>
              <w:t>非加密电子版投标文件使用情形:</w:t>
            </w:r>
            <w:r>
              <w:rPr/>
              <w:t xml:space="preserve"> 当无法使用 CA 证书在云平台项目采购系统进行电子投标文件开标解密时，供应商须在代理机构指引下启用非加密电子版投标文件。</w:t>
            </w:r>
          </w:p>
          <w:p>
            <w:pPr>
              <w:pStyle w:val="null3"/>
              <w:ind w:firstLine="480"/>
            </w:pPr>
            <w:r>
              <w:rPr>
                <w:b/>
              </w:rPr>
              <w:t>二、纸质投标文件（代理机构自行选择）：</w:t>
            </w:r>
            <w:r>
              <w:rPr/>
              <w:t>（3）纸质投标文件正本0份，纸质投标文件副本0份。纸质投标文件应与电子投标文件一致（递交的纸质文件需密封完好，注明“正本”和“副本”字样，正本和副本分别封装。如果正本与副本不符，应以正本为准。）。</w:t>
            </w:r>
            <w:r>
              <w:rPr>
                <w:b/>
              </w:rPr>
              <w:t>纸质投标文件使用情形：</w:t>
            </w:r>
            <w:r>
              <w:rPr/>
              <w:t>当项目采购系统出现故障，无法使用电子投标文件评标时，代理机构可根据云平台发布的通知指引，根据实际情况使用纸质投标文件评标。</w:t>
            </w:r>
            <w:r>
              <w:br/>
            </w:r>
            <w:r>
              <w:rPr/>
              <w:t>在电子投标文件能正常使用的情况下，不得因供应商未提交纸质投标文件而认定供应商投标无效。</w:t>
            </w:r>
          </w:p>
        </w:tc>
      </w:tr>
      <w:tr>
        <w:tc>
          <w:tcPr>
            <w:tcW w:type="dxa" w:w="1051"/>
          </w:tcPr>
          <w:p>
            <w:pPr>
              <w:pStyle w:val="null3"/>
            </w:pPr>
            <w:r>
              <w:rPr/>
              <w:t xml:space="preserve"> 11</w:t>
            </w:r>
          </w:p>
        </w:tc>
        <w:tc>
          <w:tcPr>
            <w:tcW w:type="dxa" w:w="2252"/>
          </w:tcPr>
          <w:p>
            <w:pPr>
              <w:pStyle w:val="null3"/>
            </w:pPr>
            <w:r>
              <w:rPr/>
              <w:t xml:space="preserve"> 中标候选供应商推荐家数</w:t>
            </w:r>
          </w:p>
        </w:tc>
        <w:tc>
          <w:tcPr>
            <w:tcW w:type="dxa" w:w="5004"/>
          </w:tcPr>
          <w:p>
            <w:pPr>
              <w:pStyle w:val="null3"/>
            </w:pPr>
            <w:r>
              <w:rPr/>
              <w:t>采购包1：</w:t>
            </w:r>
            <w:r>
              <w:rPr/>
              <w:t>3家</w:t>
            </w:r>
          </w:p>
        </w:tc>
      </w:tr>
      <w:tr>
        <w:tc>
          <w:tcPr>
            <w:tcW w:type="dxa" w:w="1051"/>
          </w:tcPr>
          <w:p>
            <w:pPr>
              <w:pStyle w:val="null3"/>
            </w:pPr>
            <w:r>
              <w:rPr/>
              <w:t>12</w:t>
            </w:r>
          </w:p>
        </w:tc>
        <w:tc>
          <w:tcPr>
            <w:tcW w:type="dxa" w:w="2252"/>
          </w:tcPr>
          <w:p>
            <w:pPr>
              <w:pStyle w:val="null3"/>
              <w:ind w:firstLine="480"/>
            </w:pPr>
            <w:r>
              <w:rPr/>
              <w:t>中标供应商数量</w:t>
            </w:r>
          </w:p>
        </w:tc>
        <w:tc>
          <w:tcPr>
            <w:tcW w:type="dxa" w:w="5004"/>
          </w:tcPr>
          <w:p>
            <w:pPr>
              <w:pStyle w:val="null3"/>
            </w:pPr>
            <w:r>
              <w:rPr/>
              <w:t>采购包1：</w:t>
            </w:r>
            <w:r>
              <w:rPr/>
              <w:t>1家</w:t>
            </w:r>
          </w:p>
        </w:tc>
      </w:tr>
      <w:tr>
        <w:tc>
          <w:tcPr>
            <w:tcW w:type="dxa" w:w="1051"/>
          </w:tcPr>
          <w:p>
            <w:pPr>
              <w:pStyle w:val="null3"/>
            </w:pPr>
            <w:r>
              <w:rPr/>
              <w:t>13</w:t>
            </w:r>
          </w:p>
        </w:tc>
        <w:tc>
          <w:tcPr>
            <w:tcW w:type="dxa" w:w="2252"/>
          </w:tcPr>
          <w:p>
            <w:pPr>
              <w:pStyle w:val="null3"/>
              <w:ind w:firstLine="480"/>
            </w:pPr>
            <w:r>
              <w:rPr/>
              <w:t>有效供应商家数</w:t>
            </w:r>
          </w:p>
        </w:tc>
        <w:tc>
          <w:tcPr>
            <w:tcW w:type="dxa" w:w="5004"/>
          </w:tcPr>
          <w:p>
            <w:pPr>
              <w:pStyle w:val="null3"/>
              <w:jc w:val="left"/>
            </w:pPr>
            <w:r>
              <w:rPr/>
              <w:t>采购包1：3家</w:t>
            </w:r>
          </w:p>
          <w:p>
            <w:pPr>
              <w:pStyle w:val="null3"/>
              <w:ind w:firstLine="480"/>
            </w:pPr>
            <w:r>
              <w:rPr/>
              <w:t>此人数约定了开标与评标过程中的最低有效供应商家数，当家数不足时项目将不得开标、不得评标或直接废标。</w:t>
            </w:r>
          </w:p>
        </w:tc>
      </w:tr>
      <w:tr>
        <w:tc>
          <w:tcPr>
            <w:tcW w:type="dxa" w:w="1051"/>
          </w:tcPr>
          <w:p>
            <w:pPr>
              <w:pStyle w:val="null3"/>
            </w:pPr>
            <w:r>
              <w:rPr/>
              <w:t>14</w:t>
            </w:r>
          </w:p>
        </w:tc>
        <w:tc>
          <w:tcPr>
            <w:tcW w:type="dxa" w:w="2252"/>
          </w:tcPr>
          <w:p>
            <w:pPr>
              <w:pStyle w:val="null3"/>
            </w:pPr>
            <w:r>
              <w:rPr/>
              <w:t xml:space="preserve"> 项目兼投兼中（兼投不兼中）规则</w:t>
            </w:r>
          </w:p>
        </w:tc>
        <w:tc>
          <w:tcPr>
            <w:tcW w:type="dxa" w:w="5004"/>
          </w:tcPr>
          <w:p>
            <w:pPr>
              <w:pStyle w:val="null3"/>
            </w:pPr>
            <w:r>
              <w:rPr/>
              <w:t>无：-</w:t>
            </w:r>
          </w:p>
        </w:tc>
      </w:tr>
      <w:tr>
        <w:tc>
          <w:tcPr>
            <w:tcW w:type="dxa" w:w="1051"/>
          </w:tcPr>
          <w:p>
            <w:pPr>
              <w:pStyle w:val="null3"/>
            </w:pPr>
            <w:r>
              <w:rPr/>
              <w:t>15</w:t>
            </w:r>
          </w:p>
        </w:tc>
        <w:tc>
          <w:tcPr>
            <w:tcW w:type="dxa" w:w="2252"/>
          </w:tcPr>
          <w:p>
            <w:pPr>
              <w:pStyle w:val="null3"/>
            </w:pPr>
            <w:r>
              <w:rPr/>
              <w:t xml:space="preserve"> 中标供应商确定方式</w:t>
            </w:r>
          </w:p>
        </w:tc>
        <w:tc>
          <w:tcPr>
            <w:tcW w:type="dxa" w:w="5004"/>
          </w:tcPr>
          <w:p>
            <w:pPr>
              <w:pStyle w:val="null3"/>
            </w:pPr>
            <w:r>
              <w:rPr/>
              <w:t>采购人按照评审报告中推荐的成交候选人确定中标（成交）人。</w:t>
            </w:r>
          </w:p>
        </w:tc>
      </w:tr>
      <w:tr>
        <w:tc>
          <w:tcPr>
            <w:tcW w:type="dxa" w:w="1051"/>
          </w:tcPr>
          <w:p>
            <w:pPr>
              <w:pStyle w:val="null3"/>
            </w:pPr>
            <w:r>
              <w:rPr/>
              <w:t>16</w:t>
            </w:r>
          </w:p>
        </w:tc>
        <w:tc>
          <w:tcPr>
            <w:tcW w:type="dxa" w:w="2252"/>
          </w:tcPr>
          <w:p>
            <w:pPr>
              <w:pStyle w:val="null3"/>
            </w:pPr>
            <w:r>
              <w:rPr/>
              <w:t xml:space="preserve"> 代理服务费</w:t>
            </w:r>
          </w:p>
        </w:tc>
        <w:tc>
          <w:tcPr>
            <w:tcW w:type="dxa" w:w="5004"/>
          </w:tcPr>
          <w:p>
            <w:pPr>
              <w:pStyle w:val="null3"/>
            </w:pPr>
            <w:r>
              <w:rPr/>
              <w:t>收取。</w:t>
            </w:r>
          </w:p>
          <w:p>
            <w:pPr>
              <w:pStyle w:val="null3"/>
            </w:pPr>
            <w:r>
              <w:rPr/>
              <w:t>采购机构代理服务收费标准：按委托协议约定。本项目预算已包含代理服务费，由采购人委托中标人支付。</w:t>
            </w:r>
          </w:p>
        </w:tc>
      </w:tr>
      <w:tr>
        <w:tc>
          <w:tcPr>
            <w:tcW w:type="dxa" w:w="1051"/>
          </w:tcPr>
          <w:p>
            <w:pPr>
              <w:pStyle w:val="null3"/>
            </w:pPr>
            <w:r>
              <w:rPr/>
              <w:t>17</w:t>
            </w:r>
          </w:p>
        </w:tc>
        <w:tc>
          <w:tcPr>
            <w:tcW w:type="dxa" w:w="2252"/>
          </w:tcPr>
          <w:p>
            <w:pPr>
              <w:pStyle w:val="null3"/>
            </w:pPr>
            <w:r>
              <w:rPr/>
              <w:t xml:space="preserve"> 代理服务费收取方式</w:t>
            </w:r>
          </w:p>
        </w:tc>
        <w:tc>
          <w:tcPr>
            <w:tcW w:type="dxa" w:w="5004"/>
          </w:tcPr>
          <w:p>
            <w:pPr>
              <w:pStyle w:val="null3"/>
            </w:pPr>
            <w:r>
              <w:rPr/>
              <w:t>向中标/成交供应商收取</w:t>
            </w:r>
          </w:p>
        </w:tc>
      </w:tr>
      <w:tr>
        <w:tc>
          <w:tcPr>
            <w:tcW w:type="dxa" w:w="1051"/>
          </w:tcPr>
          <w:p>
            <w:pPr>
              <w:pStyle w:val="null3"/>
            </w:pPr>
            <w:r>
              <w:rPr/>
              <w:t>18</w:t>
            </w:r>
          </w:p>
        </w:tc>
        <w:tc>
          <w:tcPr>
            <w:tcW w:type="dxa" w:w="2252"/>
          </w:tcPr>
          <w:p>
            <w:pPr>
              <w:pStyle w:val="null3"/>
            </w:pPr>
            <w:r>
              <w:rPr/>
              <w:t xml:space="preserve"> 其他</w:t>
            </w:r>
          </w:p>
        </w:tc>
        <w:tc>
          <w:tcPr>
            <w:tcW w:type="dxa" w:w="5004"/>
          </w:tcPr>
          <w:p/>
        </w:tc>
      </w:tr>
      <w:tr>
        <w:tc>
          <w:tcPr>
            <w:tcW w:type="dxa" w:w="1051"/>
          </w:tcPr>
          <w:p>
            <w:pPr>
              <w:pStyle w:val="null3"/>
            </w:pPr>
            <w:r>
              <w:rPr/>
              <w:t>19</w:t>
            </w:r>
          </w:p>
        </w:tc>
        <w:tc>
          <w:tcPr>
            <w:tcW w:type="dxa" w:w="2252"/>
          </w:tcPr>
          <w:p>
            <w:pPr>
              <w:pStyle w:val="null3"/>
            </w:pPr>
            <w:r>
              <w:rPr/>
              <w:t xml:space="preserve"> 开标解密时长</w:t>
            </w:r>
          </w:p>
        </w:tc>
        <w:tc>
          <w:tcPr>
            <w:tcW w:type="dxa" w:w="5004"/>
          </w:tcPr>
          <w:p>
            <w:pPr>
              <w:pStyle w:val="null3"/>
            </w:pPr>
            <w:r>
              <w:rPr/>
              <w:t>具体情况根据开标时现场代理机构人员设置为准</w:t>
            </w:r>
          </w:p>
          <w:p>
            <w:pPr>
              <w:pStyle w:val="null3"/>
            </w:pPr>
            <w:r>
              <w:rPr/>
              <w:t>说明：具体情况根据开标时现场代理机构人员设置为准</w:t>
            </w:r>
          </w:p>
        </w:tc>
      </w:tr>
      <w:tr>
        <w:tc>
          <w:tcPr>
            <w:tcW w:type="dxa" w:w="1051"/>
          </w:tcPr>
          <w:p>
            <w:pPr>
              <w:pStyle w:val="null3"/>
            </w:pPr>
            <w:r>
              <w:rPr/>
              <w:t>20</w:t>
            </w:r>
          </w:p>
        </w:tc>
        <w:tc>
          <w:tcPr>
            <w:tcW w:type="dxa" w:w="2252"/>
          </w:tcPr>
          <w:p>
            <w:pPr>
              <w:pStyle w:val="null3"/>
            </w:pPr>
            <w:r>
              <w:rPr/>
              <w:t xml:space="preserve"> 专门面向中小企业采购</w:t>
            </w:r>
          </w:p>
        </w:tc>
        <w:tc>
          <w:tcPr>
            <w:tcW w:type="dxa" w:w="5004"/>
          </w:tcPr>
          <w:p>
            <w:pPr>
              <w:pStyle w:val="null3"/>
              <w:jc w:val="left"/>
            </w:pPr>
            <w:r>
              <w:rPr/>
              <w:t>采购包1：面向中小企业，采购包专门预留</w:t>
            </w:r>
          </w:p>
        </w:tc>
      </w:tr>
    </w:tbl>
    <w:p>
      <w:pPr>
        <w:pStyle w:val="null3"/>
        <w:outlineLvl w:val="2"/>
      </w:pPr>
      <w:r>
        <w:rPr>
          <w:sz w:val="28"/>
          <w:b/>
        </w:rPr>
        <w:t>三、说明</w:t>
      </w:r>
    </w:p>
    <w:p>
      <w:pPr>
        <w:pStyle w:val="null3"/>
        <w:outlineLvl w:val="3"/>
      </w:pPr>
      <w:r>
        <w:rPr>
          <w:sz w:val="24"/>
          <w:b/>
        </w:rPr>
        <w:t>1.总则</w:t>
      </w:r>
    </w:p>
    <w:p>
      <w:pPr>
        <w:pStyle w:val="null3"/>
        <w:ind w:firstLine="480"/>
      </w:pPr>
      <w:r>
        <w:rPr/>
        <w:t>采购人、采购代理机构及投标人进行的本次采购活动适用《中华人民共和国政府采购法》及其配套的法规、规章、政策。</w:t>
      </w:r>
    </w:p>
    <w:p>
      <w:pPr>
        <w:pStyle w:val="null3"/>
        <w:ind w:firstLine="480"/>
      </w:pPr>
      <w:r>
        <w:rPr/>
        <w:t xml:space="preserve"> 投标人应仔细阅读本项目招标公告及招标文件的所有内容（包括变更、补充、澄清以及修改等，且均为招标文件的组成部分），按照招标文件要求以及格式编制投标文件，并保证其真实性，否则一切后果自负。</w:t>
      </w:r>
    </w:p>
    <w:p>
      <w:pPr>
        <w:pStyle w:val="null3"/>
        <w:ind w:firstLine="480"/>
      </w:pPr>
      <w:r>
        <w:rPr/>
        <w:t>本次公开招标项目，是以招标公告的方式邀请非特定的投标人参加投标。</w:t>
      </w:r>
    </w:p>
    <w:p>
      <w:pPr>
        <w:pStyle w:val="null3"/>
        <w:outlineLvl w:val="3"/>
      </w:pPr>
      <w:r>
        <w:rPr>
          <w:sz w:val="24"/>
          <w:b/>
        </w:rPr>
        <w:t>2.适用范围</w:t>
      </w:r>
    </w:p>
    <w:p>
      <w:pPr>
        <w:pStyle w:val="null3"/>
        <w:ind w:firstLine="480"/>
      </w:pPr>
      <w:r>
        <w:rPr/>
        <w:t>本招标文件仅适用于本次招标公告中所涉及的项目和内容。</w:t>
      </w:r>
    </w:p>
    <w:p>
      <w:pPr>
        <w:pStyle w:val="null3"/>
        <w:outlineLvl w:val="3"/>
      </w:pPr>
      <w:r>
        <w:rPr>
          <w:sz w:val="24"/>
          <w:b/>
        </w:rPr>
        <w:t>3.进口产品</w:t>
      </w:r>
    </w:p>
    <w:p>
      <w:pPr>
        <w:pStyle w:val="null3"/>
        <w:ind w:firstLine="480"/>
      </w:pPr>
      <w:r>
        <w:rPr/>
        <w:t xml:space="preserve"> 若本项目允许采购进口产品，供应商应保证所投产品可履行合法报通关手续进入中国关境内。</w:t>
      </w:r>
    </w:p>
    <w:p>
      <w:pPr>
        <w:pStyle w:val="null3"/>
        <w:ind w:firstLine="480"/>
      </w:pPr>
      <w:r>
        <w:rPr/>
        <w:t>若本项目不允许采购进口产品，如供应商所投产品为进口产品，其响应将被认定为响应无效。</w:t>
      </w:r>
    </w:p>
    <w:p>
      <w:pPr>
        <w:pStyle w:val="null3"/>
        <w:outlineLvl w:val="3"/>
      </w:pPr>
      <w:r>
        <w:rPr>
          <w:sz w:val="24"/>
          <w:b/>
        </w:rPr>
        <w:t>4.投标的费用</w:t>
      </w:r>
    </w:p>
    <w:p>
      <w:pPr>
        <w:pStyle w:val="null3"/>
        <w:ind w:firstLine="480"/>
      </w:pPr>
      <w:r>
        <w:rPr/>
        <w:t>不论投标结果如何，投标人应承担所有与准备和参加投标有关的费用。采购代理机构和采购人均无义务和责任承担相关费用。</w:t>
      </w:r>
    </w:p>
    <w:p>
      <w:pPr>
        <w:pStyle w:val="null3"/>
        <w:outlineLvl w:val="3"/>
      </w:pPr>
      <w:r>
        <w:rPr>
          <w:sz w:val="24"/>
          <w:b/>
        </w:rPr>
        <w:t>5.以联合体形式投标的，应符合以下规定：</w:t>
      </w:r>
    </w:p>
    <w:p>
      <w:pPr>
        <w:pStyle w:val="null3"/>
        <w:ind w:firstLine="480"/>
      </w:pPr>
      <w:r>
        <w:rPr/>
        <w:t>5.1联合体各方均应当满足《中华人民共和国政府采购法》第二十二条规定的条件，并在投标文件中提供联合体各方的相关证明材料。</w:t>
      </w:r>
    </w:p>
    <w:p>
      <w:pPr>
        <w:pStyle w:val="null3"/>
        <w:ind w:firstLine="480"/>
      </w:pPr>
      <w:r>
        <w:rPr/>
        <w:t>5.2 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pPr>
        <w:pStyle w:val="null3"/>
        <w:ind w:firstLine="480"/>
      </w:pPr>
      <w:r>
        <w:rPr/>
        <w:t>5.3 联合体应以联合协议中确定的牵头方名义登录云平台项目采购系统进行项目投标，录入联合体所有成员单位的全称并使用成员单位的电子印章进行联投确认，联合体名称需与共同投标协议书签署方一致。对于需交投标保证金的，以牵头方名义缴纳。</w:t>
      </w:r>
    </w:p>
    <w:p>
      <w:pPr>
        <w:pStyle w:val="null3"/>
        <w:ind w:firstLine="480"/>
      </w:pPr>
      <w:r>
        <w:rPr/>
        <w:t>5.4联合体成员存在不良信用记录的，视同联合体存在不良信用记录。</w:t>
      </w:r>
    </w:p>
    <w:p>
      <w:pPr>
        <w:pStyle w:val="null3"/>
        <w:ind w:firstLine="480"/>
      </w:pPr>
      <w:r>
        <w:rP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pPr>
        <w:pStyle w:val="null3"/>
        <w:ind w:firstLine="480"/>
      </w:pPr>
      <w:r>
        <w:rPr/>
        <w:t>5.6联合体各方应当共同与采购人签订采购合同，就合同约定的事项对采购人承担连带责任。</w:t>
      </w:r>
    </w:p>
    <w:p>
      <w:pPr>
        <w:pStyle w:val="null3"/>
        <w:outlineLvl w:val="3"/>
      </w:pPr>
      <w:r>
        <w:rPr>
          <w:sz w:val="24"/>
          <w:b/>
        </w:rPr>
        <w:t>6.关联企业投标说明</w:t>
      </w:r>
    </w:p>
    <w:p>
      <w:pPr>
        <w:pStyle w:val="null3"/>
        <w:ind w:firstLine="480"/>
      </w:pPr>
      <w:r>
        <w:rPr/>
        <w:t>6.1 对于不接受联合体投标的采购项目（采购包）：法定代表人或单位负责人为同一个人或者存在直接控股、管理关系的不同供应商，不得同时参加同一项目或同一采购包的投标。如同时参加，则其投标将被拒绝。</w:t>
      </w:r>
    </w:p>
    <w:p>
      <w:pPr>
        <w:pStyle w:val="null3"/>
        <w:ind w:firstLine="480"/>
      </w:pPr>
      <w:r>
        <w:rPr/>
        <w:t>6.2 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pPr>
        <w:pStyle w:val="null3"/>
        <w:outlineLvl w:val="3"/>
      </w:pPr>
      <w:r>
        <w:rPr>
          <w:sz w:val="24"/>
          <w:b/>
        </w:rPr>
        <w:t>7.关于中小微企业投标</w:t>
      </w:r>
    </w:p>
    <w:p>
      <w:pPr>
        <w:pStyle w:val="null3"/>
        <w:ind w:firstLine="480"/>
      </w:pPr>
      <w:r>
        <w:rP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pPr>
        <w:pStyle w:val="null3"/>
        <w:ind w:firstLine="480"/>
      </w:pPr>
      <w:r>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pPr>
        <w:pStyle w:val="null3"/>
        <w:ind w:firstLine="480"/>
      </w:pPr>
      <w:r>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pPr>
        <w:pStyle w:val="null3"/>
        <w:outlineLvl w:val="3"/>
      </w:pPr>
      <w:r>
        <w:rPr>
          <w:sz w:val="24"/>
          <w:b/>
        </w:rPr>
        <w:t>8.纪律与保密事项</w:t>
      </w:r>
    </w:p>
    <w:p>
      <w:pPr>
        <w:pStyle w:val="null3"/>
        <w:ind w:firstLine="480"/>
      </w:pPr>
      <w:r>
        <w:rPr/>
        <w:t>8.1投标人不得相互串通投标报价，不得妨碍其他投标人的公平竞争，不得损害采购人或其他投标人的合法权益，投标人不得以向采购人、评标委员会成员行贿或者采取其他不正当手段谋取中标。</w:t>
      </w:r>
    </w:p>
    <w:p>
      <w:pPr>
        <w:pStyle w:val="null3"/>
        <w:ind w:firstLine="480"/>
      </w:pPr>
      <w:r>
        <w:rPr/>
        <w:t>8.2在确定中标供应商之前，投标人不得与采购人就投标价格、投标方案等实质性内容进行谈判，也不得私下接触评标委员会成员。</w:t>
      </w:r>
    </w:p>
    <w:p>
      <w:pPr>
        <w:pStyle w:val="null3"/>
        <w:ind w:firstLine="480"/>
      </w:pPr>
      <w:r>
        <w:rPr/>
        <w:t>8.3在确定中标供应商之前，投标人试图在投标文件审查、澄清、比较和评价时对评标委员会、采购人和采购代理机构施加任何影响都可能导致其投标无效。</w:t>
      </w:r>
    </w:p>
    <w:p>
      <w:pPr>
        <w:pStyle w:val="null3"/>
        <w:ind w:firstLine="480"/>
      </w:pPr>
      <w:r>
        <w:rPr/>
        <w:t>8.4获得本招标文件者，须履行本项目下保密义务，不得将因本次项目获得的信息向第三人外传，不得将招标文件用作本次投标以外的任何用途。</w:t>
      </w:r>
    </w:p>
    <w:p>
      <w:pPr>
        <w:pStyle w:val="null3"/>
        <w:ind w:firstLine="480"/>
      </w:pPr>
      <w:r>
        <w:rPr/>
        <w:t xml:space="preserve"> 8.5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pPr>
        <w:pStyle w:val="null3"/>
        <w:ind w:firstLine="480"/>
      </w:pPr>
      <w:r>
        <w:rPr/>
        <w:t>8.6采购人或采购代理机构有权将供应商提供的所有资料向有关政府部门或评审小组披露。</w:t>
      </w:r>
    </w:p>
    <w:p>
      <w:pPr>
        <w:pStyle w:val="null3"/>
        <w:ind w:firstLine="480"/>
      </w:pPr>
      <w:r>
        <w:rPr/>
        <w:t xml:space="preserve"> 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pPr>
        <w:pStyle w:val="null3"/>
        <w:outlineLvl w:val="3"/>
      </w:pPr>
      <w:r>
        <w:rPr>
          <w:sz w:val="24"/>
          <w:b/>
        </w:rPr>
        <w:t>9.语言文字以及度量衡单位</w:t>
      </w:r>
    </w:p>
    <w:p>
      <w:pPr>
        <w:pStyle w:val="null3"/>
        <w:ind w:firstLine="480"/>
      </w:pPr>
      <w:r>
        <w:rPr/>
        <w:t xml:space="preserve"> 9.1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null3"/>
        <w:ind w:firstLine="480"/>
      </w:pPr>
      <w:r>
        <w:rPr/>
        <w:t>9.2除非招标文件的技术规格中另有规定，投标人在投标文件中及其与采购人和采购代理机构的所有往来文件中的计量单位均应采用中华人民共和国法定计量单位。</w:t>
      </w:r>
    </w:p>
    <w:p>
      <w:pPr>
        <w:pStyle w:val="null3"/>
        <w:ind w:firstLine="480"/>
      </w:pPr>
      <w:r>
        <w:rPr/>
        <w:t>9.3投标人所提供的货物和服务均应以人民币报价，货币单位：元。</w:t>
      </w:r>
    </w:p>
    <w:p>
      <w:pPr>
        <w:pStyle w:val="null3"/>
        <w:outlineLvl w:val="3"/>
      </w:pPr>
      <w:r>
        <w:rPr>
          <w:sz w:val="24"/>
          <w:b/>
        </w:rPr>
        <w:t>10. 现场踏勘（如有）</w:t>
      </w:r>
    </w:p>
    <w:p>
      <w:pPr>
        <w:pStyle w:val="null3"/>
        <w:ind w:firstLine="480"/>
      </w:pPr>
      <w:r>
        <w:rPr/>
        <w:t>10.1招标文件规定组织踏勘现场的，采购人按招标文件规定的时间、地点组织投标人踏勘项目现场。</w:t>
      </w:r>
    </w:p>
    <w:p>
      <w:pPr>
        <w:pStyle w:val="null3"/>
        <w:ind w:firstLine="480"/>
      </w:pPr>
      <w:r>
        <w:rPr/>
        <w:t>10.2投标人自行承担踏勘现场发生的责任、风险和自身费用。</w:t>
      </w:r>
    </w:p>
    <w:p>
      <w:pPr>
        <w:pStyle w:val="null3"/>
        <w:ind w:firstLine="480"/>
      </w:pPr>
      <w:r>
        <w:rPr/>
        <w:t>10.3采购人在踏勘现场中介绍的资料和数据等，只是为了使投标人能够利用招标人现有的资料。招标人对投标人由此而作出的推论、解释和结论概不负责。</w:t>
      </w:r>
    </w:p>
    <w:p>
      <w:pPr>
        <w:pStyle w:val="null3"/>
        <w:outlineLvl w:val="2"/>
      </w:pPr>
      <w:r>
        <w:rPr>
          <w:sz w:val="28"/>
          <w:b/>
        </w:rPr>
        <w:t>四、招标文件的澄清和修改</w:t>
      </w:r>
    </w:p>
    <w:p>
      <w:pPr>
        <w:pStyle w:val="null3"/>
        <w:ind w:firstLine="480"/>
      </w:pPr>
      <w:r>
        <w:rPr/>
        <w:t xml:space="preserve"> 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pPr>
        <w:pStyle w:val="null3"/>
        <w:ind w:firstLine="480"/>
      </w:pPr>
      <w:r>
        <w:rPr/>
        <w:t xml:space="preserve"> 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pPr>
        <w:pStyle w:val="null3"/>
        <w:ind w:firstLine="480"/>
      </w:pPr>
      <w:r>
        <w:rPr/>
        <w:t>3.如更正公告有重新发布电子招标文件的，供应商应登录云平台项目采购系统下载最新发布的电子招标文件制作投标文件。</w:t>
      </w:r>
    </w:p>
    <w:p>
      <w:pPr>
        <w:pStyle w:val="null3"/>
        <w:ind w:firstLine="480"/>
      </w:pPr>
      <w:r>
        <w:rPr/>
        <w:t xml:space="preserve"> 4.投标人在规定的时间内未对招标文件提出疑问、质疑或要求澄清的，将视其为无异议。对招标文件中描述有歧义或前后不一致的地方，评标委员会有权进行评判，但对同一条款的评判应适用于每个投标人。</w:t>
      </w:r>
    </w:p>
    <w:p>
      <w:pPr>
        <w:pStyle w:val="null3"/>
        <w:outlineLvl w:val="2"/>
      </w:pPr>
      <w:r>
        <w:rPr>
          <w:sz w:val="28"/>
          <w:b/>
        </w:rPr>
        <w:t>五、投标要求</w:t>
      </w:r>
    </w:p>
    <w:p>
      <w:pPr>
        <w:pStyle w:val="null3"/>
        <w:outlineLvl w:val="3"/>
      </w:pPr>
      <w:r>
        <w:rPr>
          <w:sz w:val="24"/>
          <w:b/>
        </w:rPr>
        <w:t>1.投标登记</w:t>
      </w:r>
    </w:p>
    <w:p>
      <w:pPr>
        <w:pStyle w:val="null3"/>
        <w:ind w:firstLine="480"/>
      </w:pPr>
      <w:r>
        <w:rPr/>
        <w:t xml:space="preserve"> 投标人应从广东省政府采购网（https://gdgpo.czt.gd.gov.cn/）上广东政府采购智慧云平台（以下简称“云平台”）的政府采购供应商入口进行免费注册后，登录进入项目采购系统完成项目投标登记并在线获取招标文件（未按上述方式获取招标文件的供应商，其投标资格将被视为无效）。</w:t>
      </w:r>
    </w:p>
    <w:p>
      <w:pPr>
        <w:pStyle w:val="null3"/>
        <w:outlineLvl w:val="3"/>
      </w:pPr>
      <w:r>
        <w:rPr>
          <w:sz w:val="24"/>
          <w:b/>
        </w:rPr>
        <w:t>2.投标文件的制作</w:t>
      </w:r>
    </w:p>
    <w:p>
      <w:pPr>
        <w:pStyle w:val="null3"/>
        <w:ind w:firstLine="480"/>
      </w:pPr>
      <w:r>
        <w:rPr/>
        <w:t>2.1投标文件中，所有内容均以电子文件编制，其格式要求详见第六章说明。如因不按要求编制导致系统无法检索、读取相关信息时，其后果由投标人承担。由于本项目采用电子化投标，请充分考虑设备、网络环境、人员对系统熟悉度等因素，合理安排投标文件制作、提交时间，建议至少提前一天完成制作、提交工作。</w:t>
      </w:r>
    </w:p>
    <w:p>
      <w:pPr>
        <w:pStyle w:val="null3"/>
        <w:ind w:firstLine="480"/>
      </w:pPr>
      <w:r>
        <w:rPr/>
        <w:t xml:space="preserve"> 2.2投标人应使用云平台提供的投标客户端编制、标记、加密投标文件，成功加密后将生成指定格式的电子投标文件和电子备用投标文件。所有投标文件不能进行压缩处理。关于电子投标报价（如有报价）说明如下：</w:t>
      </w:r>
    </w:p>
    <w:p>
      <w:pPr>
        <w:pStyle w:val="null3"/>
        <w:ind w:firstLine="480"/>
      </w:pPr>
      <w:r>
        <w:rPr/>
        <w:t xml:space="preserve"> (1)投标人应按照“第二章采购需求”的需求内容、责任范围以及合同条款进行报价。并按“开标一览表”和“分项报价表”规定的格式报出总价和分项价格。投标总价中不得包含招标文件要求以外的内容，否则，在评审时不予核减。</w:t>
      </w:r>
    </w:p>
    <w:p>
      <w:pPr>
        <w:pStyle w:val="null3"/>
        <w:ind w:firstLine="480"/>
      </w:pPr>
      <w:r>
        <w:rPr/>
        <w:t>(2)投标报价包括本项目采购需求和投入使用的所有费用，包括但不限于主件、标准附件、备品备件、施工、服务、专用工具、安装、调试、检验、培训、运输、保险、税款等。</w:t>
      </w:r>
    </w:p>
    <w:p>
      <w:pPr>
        <w:pStyle w:val="null3"/>
        <w:ind w:firstLine="480"/>
      </w:pPr>
      <w:r>
        <w:rPr/>
        <w:t>2.3 如有对多个采购包投标的，要对每个采购包独立制作电子投标文件。</w:t>
      </w:r>
    </w:p>
    <w:p>
      <w:pPr>
        <w:pStyle w:val="null3"/>
        <w:ind w:firstLine="480"/>
      </w:pPr>
      <w:r>
        <w:rPr/>
        <w:t>2.4投标人不得将同一个项目或同一个采购包的内容拆开投标，否则其报价将被视为非实质性响应。</w:t>
      </w:r>
    </w:p>
    <w:p>
      <w:pPr>
        <w:pStyle w:val="null3"/>
        <w:ind w:firstLine="480"/>
      </w:pPr>
      <w:r>
        <w:rPr/>
        <w:t>2.5投标人须对招标文件的对应要求给予唯一的实质性响应，否则将视为不响应。</w:t>
      </w:r>
    </w:p>
    <w:p>
      <w:pPr>
        <w:pStyle w:val="null3"/>
        <w:ind w:firstLine="480"/>
      </w:pPr>
      <w:r>
        <w:rPr/>
        <w:t>2.6招标文件中，凡标有“★”的地方均为实质性响应条款，投标人若有一项带“★”的条款未响应或不满足，将按无效投标处理。</w:t>
      </w:r>
    </w:p>
    <w:p>
      <w:pPr>
        <w:pStyle w:val="null3"/>
        <w:ind w:firstLine="480"/>
      </w:pPr>
      <w:r>
        <w:rPr/>
        <w:t xml:space="preserve"> 2.7投标人必须按招标文件指定的格式填写各种报价，各报价应计算正确。除在招标文件另有规定外（如：报折扣、报优惠率等），计量单位应使用中华人民共和国法定计量单位，以人民币填报所有报价。</w:t>
      </w:r>
    </w:p>
    <w:p>
      <w:pPr>
        <w:pStyle w:val="null3"/>
        <w:ind w:firstLine="480"/>
      </w:pPr>
      <w:r>
        <w:rPr/>
        <w:t xml:space="preserve"> 2.8投标文件以及投标人与采购人、代理机构就有关投标的往来函电均应使用中文。投标人提交的支持性文件和印制的文件可以用另一种语言，但相应内容应翻译成中文，在解释投标文件时以中文文本为准。</w:t>
      </w:r>
    </w:p>
    <w:p>
      <w:pPr>
        <w:pStyle w:val="null3"/>
        <w:ind w:firstLine="480"/>
      </w:pPr>
      <w:r>
        <w:rPr/>
        <w:t xml:space="preserve"> 2.9投标人应按招标文件的规定及附件要求的内容和格式完整地填写和提供资料。投标人必须对投标文件所提供的全部资料的真实性承担法律责任，并无条件接受采购人和政府采购监督管理部门对其中任何资料进行核实（核对原件）的要求。采购人核对发现有不一致或供应商无正当理由不按时提供原件的，应当书面知会代理机构，并书面报告本级人民政府财政部门。</w:t>
      </w:r>
    </w:p>
    <w:p>
      <w:pPr>
        <w:pStyle w:val="null3"/>
        <w:outlineLvl w:val="3"/>
      </w:pPr>
      <w:r>
        <w:rPr>
          <w:sz w:val="24"/>
          <w:b/>
        </w:rPr>
        <w:t>3.投标文件的提交</w:t>
      </w:r>
    </w:p>
    <w:p>
      <w:pPr>
        <w:pStyle w:val="null3"/>
        <w:ind w:firstLine="480"/>
      </w:pPr>
      <w:r>
        <w:rPr/>
        <w:t xml:space="preserve"> 3.1在投标文件提交截止时间前，投标人须将电子投标文件成功完整上传到云平台项目采购系统，且取得投标回执。时间以云平台项目采购系统服务器从中国科学院国家授时中心取得的北京时间为准，投标截止时间结束后，系统将不允许投标人上传投标文件，已上传投标文件但未完成传输的文件系统将拒绝接收。</w:t>
      </w:r>
    </w:p>
    <w:p>
      <w:pPr>
        <w:pStyle w:val="null3"/>
        <w:ind w:firstLine="480"/>
      </w:pPr>
      <w:r>
        <w:rPr/>
        <w:t>3.2代理机构对因不可抗力事件造成的投标文件的损坏、丢失的，不承担责任。</w:t>
      </w:r>
    </w:p>
    <w:p>
      <w:pPr>
        <w:pStyle w:val="null3"/>
        <w:ind w:firstLine="480"/>
      </w:pPr>
      <w:r>
        <w:rPr/>
        <w:t>3.3出现下述情形之一，属于未成功提交投标文件，按无效投标处理：</w:t>
      </w:r>
    </w:p>
    <w:p>
      <w:pPr>
        <w:pStyle w:val="null3"/>
        <w:ind w:firstLine="480"/>
      </w:pPr>
      <w:r>
        <w:rPr/>
        <w:t>（1）至提交投标文件截止时，投标文件未完整上传的。</w:t>
      </w:r>
    </w:p>
    <w:p>
      <w:pPr>
        <w:pStyle w:val="null3"/>
        <w:ind w:firstLine="480"/>
      </w:pPr>
      <w:r>
        <w:rPr/>
        <w:t>（2）投标文件未按投标格式中注明需签字盖章的要求进行签名（含电子签名）和加盖电子印章，或签名（含电子签名）或电子印章不完整的。</w:t>
      </w:r>
    </w:p>
    <w:p>
      <w:pPr>
        <w:pStyle w:val="null3"/>
        <w:ind w:firstLine="480"/>
      </w:pPr>
      <w:r>
        <w:rPr/>
        <w:t>（3）投标文件损坏或格式不正确的。</w:t>
      </w:r>
    </w:p>
    <w:p>
      <w:pPr>
        <w:pStyle w:val="null3"/>
        <w:outlineLvl w:val="3"/>
      </w:pPr>
      <w:r>
        <w:rPr>
          <w:sz w:val="24"/>
          <w:b/>
        </w:rPr>
        <w:t>4.投标文件的修改、撤回与撤销</w:t>
      </w:r>
    </w:p>
    <w:p>
      <w:pPr>
        <w:pStyle w:val="null3"/>
        <w:ind w:firstLine="480"/>
      </w:pPr>
      <w:r>
        <w:rPr/>
        <w:t xml:space="preserve"> 4.1在提交投标文件截止时间前，投标人可以修改或撤回未解密的电子投标文件，并于提交投标文件截止时间前将修改后重新生成的电子投标文件上传至系统，到达投标文件提交截止时间后，将不允许修改或撤回。</w:t>
      </w:r>
    </w:p>
    <w:p>
      <w:pPr>
        <w:pStyle w:val="null3"/>
        <w:ind w:firstLine="480"/>
      </w:pPr>
      <w:r>
        <w:rPr/>
        <w:t>4.2在提交投标文件截止时间后，投标人不得补充、修改和更换投标文件。</w:t>
      </w:r>
    </w:p>
    <w:p>
      <w:pPr>
        <w:pStyle w:val="null3"/>
        <w:outlineLvl w:val="3"/>
      </w:pPr>
      <w:r>
        <w:rPr>
          <w:sz w:val="24"/>
          <w:b/>
        </w:rPr>
        <w:t>5.投标文件的解密</w:t>
      </w:r>
    </w:p>
    <w:p>
      <w:pPr>
        <w:pStyle w:val="null3"/>
        <w:ind w:firstLine="480"/>
      </w:pPr>
      <w:r>
        <w:rPr/>
        <w:t xml:space="preserve"> 到达开标时间后，投标人需携带并使用制作该投标文件的同一数字证书参加开标解密，投标人须在采购代理机构规定的时间内完成投标文件解密，投标人未携带数字证书或其他非系统原因导致的逾期未解密投标文件，将作无效投标处理。</w:t>
      </w:r>
    </w:p>
    <w:p>
      <w:pPr>
        <w:pStyle w:val="null3"/>
        <w:outlineLvl w:val="3"/>
      </w:pPr>
      <w:r>
        <w:rPr>
          <w:sz w:val="24"/>
          <w:b/>
        </w:rPr>
        <w:t>6.投标保证金</w:t>
      </w:r>
    </w:p>
    <w:p>
      <w:pPr>
        <w:pStyle w:val="null3"/>
        <w:ind w:firstLine="480"/>
      </w:pPr>
      <w:r>
        <w:rPr/>
        <w:t xml:space="preserve"> 6.1投标保证金的缴纳</w:t>
      </w:r>
    </w:p>
    <w:p>
      <w:pPr>
        <w:pStyle w:val="null3"/>
        <w:ind w:firstLine="480"/>
      </w:pPr>
      <w:r>
        <w:rPr/>
        <w:t>投标人在提交投标文件时，应按投标人须知前附表规定的金额和缴纳要求缴纳投标保证金，并作为其投标文件的组成部分。</w:t>
      </w:r>
    </w:p>
    <w:p>
      <w:pPr>
        <w:pStyle w:val="null3"/>
        <w:ind w:firstLine="480"/>
      </w:pPr>
      <w:r>
        <w:rPr/>
        <w:t xml:space="preserve"> 如采用转账、支票、本票、汇票形式提交的，投标保证金从投标人基本账户递交，由</w:t>
      </w:r>
      <w:r>
        <w:rPr/>
        <w:t>广东宜立项目管理有限公司</w:t>
      </w:r>
      <w:r>
        <w:rPr/>
        <w:t>代收。具体操作要求详见</w:t>
      </w:r>
      <w:r>
        <w:rPr/>
        <w:t>广东宜立项目管理有限公司</w:t>
      </w:r>
      <w:r>
        <w:rPr/>
        <w:t>有关指引，递交事宜请自行咨询</w:t>
      </w:r>
      <w:r>
        <w:rPr/>
        <w:t>广东宜立项目管理有限公司</w:t>
      </w:r>
      <w:r>
        <w:rPr/>
        <w:t>；请各投标人在投标文件递交截止时间前按须知前附表规定的金额递交至</w:t>
      </w:r>
      <w:r>
        <w:rPr/>
        <w:t>广东宜立项目管理有限公司</w:t>
      </w:r>
      <w:r>
        <w:rPr/>
        <w:t>，到账情况以开标时</w:t>
      </w:r>
      <w:r>
        <w:rPr/>
        <w:t>广东宜立项目管理有限公司</w:t>
      </w:r>
      <w:r>
        <w:rPr/>
        <w:t>查询的信息为准。</w:t>
      </w:r>
    </w:p>
    <w:p>
      <w:pPr>
        <w:pStyle w:val="null3"/>
        <w:ind w:firstLine="480"/>
      </w:pPr>
      <w:r>
        <w:rPr/>
        <w:t>如采用金融机构、专业担保机构开具的投标担保函、投标保证保险函等形式提交投标保证金的，投标担保函或投标保证保险函须开具给采购人（保险受益人须为采购人），并与投标文件一同递交。</w:t>
      </w:r>
    </w:p>
    <w:p>
      <w:pPr>
        <w:pStyle w:val="null3"/>
        <w:ind w:firstLine="480"/>
      </w:pPr>
      <w:r>
        <w:rPr/>
        <w:t xml:space="preserve"> 投标人可通过"广东政府采购智慧云平台金融服务中心"(https://gdgpo.czt.gd.gov.cn/zcdservice/zcd/guangdong/)，申请办理电子保函，电子保函与纸质保函具有同样效力。</w:t>
      </w:r>
    </w:p>
    <w:p>
      <w:pPr>
        <w:pStyle w:val="null3"/>
        <w:ind w:firstLine="480"/>
      </w:pPr>
      <w:r>
        <w:rPr/>
        <w:t xml:space="preserve"> 注意事项：供应商通过线下方式缴纳保证金（转账、支票、汇票、本票、纸质保函）的，需准备缴纳凭证的扫描件作为核验凭证；通过电子保函形式缴纳保证金的，如遇开标或评标现场无法拉取电子保函信息时，可提供电子保函打印件或购买凭证作为核验凭证。相关凭证应上传至系统归档保存。</w:t>
      </w:r>
    </w:p>
    <w:p>
      <w:pPr>
        <w:pStyle w:val="null3"/>
        <w:ind w:firstLine="480"/>
      </w:pPr>
      <w:r>
        <w:rPr/>
        <w:t xml:space="preserve"> 6.2投标保证金的退还：</w:t>
      </w:r>
    </w:p>
    <w:p>
      <w:pPr>
        <w:pStyle w:val="null3"/>
        <w:ind w:firstLine="480"/>
      </w:pPr>
      <w:r>
        <w:rPr/>
        <w:t>（1）投标人在投标截止时间前放弃投标的，自所投采购包结果公告发出后5个工作日内退还。</w:t>
      </w:r>
    </w:p>
    <w:p>
      <w:pPr>
        <w:pStyle w:val="null3"/>
        <w:ind w:firstLine="480"/>
      </w:pPr>
      <w:r>
        <w:rPr/>
        <w:t>（2）未中标的投标人投标保证金，自中标通知书发出之日起5个工作日内退还。</w:t>
      </w:r>
    </w:p>
    <w:p>
      <w:pPr>
        <w:pStyle w:val="null3"/>
        <w:ind w:firstLine="480"/>
      </w:pPr>
      <w:r>
        <w:rPr/>
        <w:t>（3）中标供应商的投标保证金，自政府采购合同签订之日起5个工作日内退还。</w:t>
      </w:r>
    </w:p>
    <w:p>
      <w:pPr>
        <w:pStyle w:val="null3"/>
        <w:ind w:firstLine="480"/>
      </w:pPr>
      <w:r>
        <w:rPr/>
        <w:t>备注：但因投标人自身原因导致无法及时退还的除外。</w:t>
      </w:r>
    </w:p>
    <w:p>
      <w:pPr>
        <w:pStyle w:val="null3"/>
        <w:ind w:firstLine="480"/>
      </w:pPr>
      <w:r>
        <w:rPr/>
        <w:t xml:space="preserve"> 6.3有下列情形之一的，投标保证金将不予退还：</w:t>
      </w:r>
    </w:p>
    <w:p>
      <w:pPr>
        <w:pStyle w:val="null3"/>
        <w:ind w:firstLine="480"/>
      </w:pPr>
      <w:r>
        <w:rPr/>
        <w:t>（1）提供虚假材料谋取中标、成交的；</w:t>
      </w:r>
    </w:p>
    <w:p>
      <w:pPr>
        <w:pStyle w:val="null3"/>
        <w:ind w:firstLine="480"/>
      </w:pPr>
      <w:r>
        <w:rPr/>
        <w:t>（2）投标人在招标文件规定的投标有效期内撤销其投标；</w:t>
      </w:r>
    </w:p>
    <w:p>
      <w:pPr>
        <w:pStyle w:val="null3"/>
        <w:ind w:firstLine="480"/>
      </w:pPr>
      <w:r>
        <w:rPr/>
        <w:t>（3）中标后，无正当理由放弃中标资格；</w:t>
      </w:r>
    </w:p>
    <w:p>
      <w:pPr>
        <w:pStyle w:val="null3"/>
        <w:ind w:firstLine="480"/>
      </w:pPr>
      <w:r>
        <w:rPr/>
        <w:t>（4）中标后，无正当理由不与采购人签订合同；</w:t>
      </w:r>
    </w:p>
    <w:p>
      <w:pPr>
        <w:pStyle w:val="null3"/>
        <w:ind w:firstLine="480"/>
      </w:pPr>
      <w:r>
        <w:rPr/>
        <w:t>（5）法律法规和招标文件规定的其他情形。</w:t>
      </w:r>
    </w:p>
    <w:p>
      <w:pPr>
        <w:pStyle w:val="null3"/>
        <w:outlineLvl w:val="3"/>
      </w:pPr>
      <w:r>
        <w:rPr>
          <w:sz w:val="24"/>
          <w:b/>
        </w:rPr>
        <w:t>7.投标有效期</w:t>
      </w:r>
    </w:p>
    <w:p>
      <w:pPr>
        <w:pStyle w:val="null3"/>
        <w:ind w:firstLine="480"/>
      </w:pPr>
      <w:r>
        <w:rPr/>
        <w:t>7.1投标有效期内投标人撤销投标文件的，采购人或者采购代理机构可以不退还投标保证金（如有）。采用投标保函方式替代保证金的，采购人或者采购代理机构可以向担保机构索赔保证金。</w:t>
      </w:r>
    </w:p>
    <w:p>
      <w:pPr>
        <w:pStyle w:val="null3"/>
        <w:ind w:firstLine="480"/>
      </w:pPr>
      <w:r>
        <w:rPr/>
        <w:t xml:space="preserve"> 7.2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pPr>
        <w:pStyle w:val="null3"/>
        <w:outlineLvl w:val="3"/>
      </w:pPr>
      <w:r>
        <w:rPr>
          <w:sz w:val="24"/>
          <w:b/>
        </w:rPr>
        <w:t>8.样品（演示）</w:t>
      </w:r>
    </w:p>
    <w:p>
      <w:pPr>
        <w:pStyle w:val="null3"/>
        <w:ind w:firstLine="480"/>
      </w:pPr>
      <w:r>
        <w:rPr/>
        <w:t>8.1招标文件规定投标人提交样品的，样品属于投标文件的组成部分。样品的生产、运输、安装、保全等一切费用由投标人自理。</w:t>
      </w:r>
    </w:p>
    <w:p>
      <w:pPr>
        <w:pStyle w:val="null3"/>
        <w:ind w:firstLine="480"/>
      </w:pPr>
      <w:r>
        <w:rPr/>
        <w:t>8.2投标截止时间前，投标人应将样品送达至指定地点。若需要现场演示的，投标人应提前做好演示准备（包括演示设备）。</w:t>
      </w:r>
    </w:p>
    <w:p>
      <w:pPr>
        <w:pStyle w:val="null3"/>
        <w:ind w:firstLine="480"/>
      </w:pPr>
      <w:r>
        <w:rPr/>
        <w:t xml:space="preserve"> 8.3采购结果公告发布后，中标供应商的样品由采购人封存，作为履约验收的依据之一。未中标供应商在接到采购代理机构通知后，应按规定时间尽快自行取回样品，否则视同供应商不再认领，代理机构有权进行处理。</w:t>
      </w:r>
    </w:p>
    <w:p>
      <w:pPr>
        <w:pStyle w:val="null3"/>
        <w:outlineLvl w:val="3"/>
      </w:pPr>
      <w:r>
        <w:rPr>
          <w:sz w:val="24"/>
          <w:b/>
        </w:rPr>
        <w:t>9.除招标文件另有规定外，有下列情形之一的，投标无效：</w:t>
      </w:r>
    </w:p>
    <w:p>
      <w:pPr>
        <w:pStyle w:val="null3"/>
        <w:ind w:firstLine="480"/>
      </w:pPr>
      <w:r>
        <w:rPr/>
        <w:t>9.1投标文件未按照招标文件要求签署、盖章；</w:t>
      </w:r>
    </w:p>
    <w:p>
      <w:pPr>
        <w:pStyle w:val="null3"/>
        <w:ind w:firstLine="480"/>
      </w:pPr>
      <w:r>
        <w:rPr/>
        <w:t>9.2不符合招标文件中规定的资格要求；</w:t>
      </w:r>
    </w:p>
    <w:p>
      <w:pPr>
        <w:pStyle w:val="null3"/>
        <w:ind w:firstLine="480"/>
      </w:pPr>
      <w:r>
        <w:rPr/>
        <w:t>9.3投标报价超过招标文件中规定的预算金额或最高限价；</w:t>
      </w:r>
    </w:p>
    <w:p>
      <w:pPr>
        <w:pStyle w:val="null3"/>
        <w:ind w:firstLine="480"/>
      </w:pPr>
      <w:r>
        <w:rPr/>
        <w:t>9.4投标文件含有采购人不能接受的附加条件；</w:t>
      </w:r>
    </w:p>
    <w:p>
      <w:pPr>
        <w:pStyle w:val="null3"/>
        <w:ind w:firstLine="480"/>
      </w:pPr>
      <w:r>
        <w:rPr/>
        <w:t>9.5有关法律、法规和规章及招标文件规定的其他无效情形。</w:t>
      </w:r>
    </w:p>
    <w:p>
      <w:pPr>
        <w:pStyle w:val="null3"/>
        <w:outlineLvl w:val="2"/>
      </w:pPr>
      <w:r>
        <w:rPr>
          <w:sz w:val="28"/>
          <w:b/>
        </w:rPr>
        <w:t>六、开标、评标和定标</w:t>
      </w:r>
    </w:p>
    <w:p>
      <w:pPr>
        <w:pStyle w:val="null3"/>
        <w:outlineLvl w:val="3"/>
      </w:pPr>
      <w:r>
        <w:rPr>
          <w:sz w:val="24"/>
          <w:b/>
        </w:rPr>
        <w:t>1.开标</w:t>
      </w:r>
    </w:p>
    <w:p>
      <w:pPr>
        <w:pStyle w:val="null3"/>
        <w:ind w:firstLine="480"/>
      </w:pPr>
      <w:r>
        <w:rPr/>
        <w:t>1.1 开标程序</w:t>
      </w:r>
    </w:p>
    <w:p>
      <w:pPr>
        <w:pStyle w:val="null3"/>
        <w:ind w:firstLine="480"/>
      </w:pPr>
      <w:r>
        <w:rPr/>
        <w:t xml:space="preserve"> 招标工作人员按招标公告规定的时间进行开标，由采购人或者采购代理机构工作人员宣布投标人名称、解密情况，投标价格和招标文件规定的需要宣布的其他内容（以开标一览表要求为准）。开标分为现场电子开标和远程电子开标两种。</w:t>
      </w:r>
    </w:p>
    <w:p>
      <w:pPr>
        <w:pStyle w:val="null3"/>
        <w:ind w:firstLine="480"/>
      </w:pPr>
      <w:r>
        <w:rPr/>
        <w:t xml:space="preserve"> 采用现场电子开标的：投标人的法定代表人或其委托代理人应当按照本招标公告载明的时间和地点前往参加开标，并携带编制本项目（采购包）电子投标文件时加密所用的数字证书、存储有备用电子投标文件的U盘前往开标现场。</w:t>
      </w:r>
    </w:p>
    <w:p>
      <w:pPr>
        <w:pStyle w:val="null3"/>
        <w:ind w:firstLine="480"/>
      </w:pPr>
      <w:r>
        <w:rPr/>
        <w:t xml:space="preserve"> 采用远程电子开标的：投标人的法定代表人或其授权代表应当按照本招标公告载明的时间和模式等要求参加开标。在投标截止时间前30分钟，应当登录云平台开标大厅进行签到，并且填写授权代表的姓名与手机号码。若因签到时填写的授权代表信息有误而导致的不良后果，由供应商自行承担。</w:t>
      </w:r>
    </w:p>
    <w:p>
      <w:pPr>
        <w:pStyle w:val="null3"/>
        <w:ind w:firstLine="480"/>
      </w:pPr>
      <w:r>
        <w:rPr/>
        <w:t xml:space="preserve"> 开标时，投标人应当使用编制本项目（采购包）电子投标文件时加密所用数字证书在开始解密后按照代理机构规定的时间内完成电子投标文件的解密，如遇不可抗力等其他特殊情况，采购代理机构可视情况延长解密时间。投标人未携带数字证书或其他非系统原因导致的在规定时间内未解密投标文件，将作无效投标处理。（采用远程电子开标的，各投标人在参加开标以前须自行对使用电脑的网络环境、驱动安装、客户端安装以及数字证书的有效性等进行检测，确保可以正常使用）。</w:t>
      </w:r>
    </w:p>
    <w:p>
      <w:pPr>
        <w:pStyle w:val="null3"/>
        <w:ind w:firstLine="480"/>
      </w:pPr>
      <w:r>
        <w:rPr/>
        <w:t xml:space="preserve"> 如在电子开标过程中出现无法正常解密的，代理机构可根据实际情况开启上传备用电子投标文件通道。系统将对上传的备用电子投标文件的合法性进行验证，若发现提交的备用电子投标文件与加密的电子投标文件版本不一致（即两份文件不是通过投标客户端同时加密生成的），系统将拒绝接收，视为无效投标。如供应商无法在代理规定的时间内完成备用电子投标文件的上传，投标将被拒绝，作无效投标处理。</w:t>
      </w:r>
    </w:p>
    <w:p>
      <w:pPr>
        <w:pStyle w:val="null3"/>
        <w:ind w:firstLine="480"/>
      </w:pPr>
      <w:r>
        <w:rPr/>
        <w:t>1.2开标异议</w:t>
      </w:r>
    </w:p>
    <w:p>
      <w:pPr>
        <w:pStyle w:val="null3"/>
        <w:ind w:firstLine="480"/>
      </w:pPr>
      <w:r>
        <w:rPr/>
        <w:t>投标人代表对开标过程和开标记录有疑义，以及认为采购人、采购代理机构相关工作人员有需要回避的情形的，应当场提出询问或者回避申请。投标人未参加开标的，视同认可开标结果。</w:t>
      </w:r>
    </w:p>
    <w:p>
      <w:pPr>
        <w:pStyle w:val="null3"/>
        <w:ind w:firstLine="480"/>
      </w:pPr>
      <w:r>
        <w:rPr/>
        <w:t>1.3 投标截止时间后，投标人不足须知前附表中约定的有效供应商家数的，不得开标。同时，本次采购活动结束。</w:t>
      </w:r>
    </w:p>
    <w:p>
      <w:pPr>
        <w:pStyle w:val="null3"/>
        <w:ind w:firstLine="480"/>
      </w:pPr>
      <w:r>
        <w:rPr/>
        <w:t>1.4开标时出现下列情况的，视为投标无效处理：</w:t>
      </w:r>
    </w:p>
    <w:p>
      <w:pPr>
        <w:pStyle w:val="null3"/>
        <w:ind w:firstLine="480"/>
      </w:pPr>
      <w:r>
        <w:rPr/>
        <w:t>（1）经检查数字证书无效的；</w:t>
      </w:r>
    </w:p>
    <w:p>
      <w:pPr>
        <w:pStyle w:val="null3"/>
        <w:ind w:firstLine="480"/>
      </w:pPr>
      <w:r>
        <w:rPr/>
        <w:t>（2）因投标人自身原因，未在规定时间内完成电子投标文件解密的；</w:t>
      </w:r>
    </w:p>
    <w:p>
      <w:pPr>
        <w:pStyle w:val="null3"/>
        <w:ind w:firstLine="480"/>
      </w:pPr>
      <w:r>
        <w:rPr/>
        <w:t>（3）如需使用备用电子投标文件解密时，在规定的解密时间内无法提供备用电子投标文件或提供的备用电子投标文件与加密的电子投标文件版本不一致（即两份文件不是通过投标客户端同时加密生成的）。</w:t>
      </w:r>
    </w:p>
    <w:p>
      <w:pPr>
        <w:pStyle w:val="null3"/>
        <w:outlineLvl w:val="3"/>
      </w:pPr>
      <w:r>
        <w:rPr>
          <w:sz w:val="24"/>
          <w:b/>
        </w:rPr>
        <w:t>2.评审（详见第四章）</w:t>
      </w:r>
    </w:p>
    <w:p>
      <w:pPr>
        <w:pStyle w:val="null3"/>
        <w:outlineLvl w:val="3"/>
      </w:pPr>
      <w:r>
        <w:rPr>
          <w:sz w:val="24"/>
          <w:b/>
        </w:rPr>
        <w:t>3.定标</w:t>
      </w:r>
    </w:p>
    <w:p>
      <w:pPr>
        <w:pStyle w:val="null3"/>
        <w:ind w:firstLine="480"/>
      </w:pPr>
      <w:r>
        <w:rPr/>
        <w:t>3.1中标公告：</w:t>
      </w:r>
    </w:p>
    <w:p>
      <w:pPr>
        <w:pStyle w:val="null3"/>
        <w:ind w:firstLine="480"/>
      </w:pPr>
      <w:r>
        <w:rPr/>
        <w:t>中标供应商确定之日起2个工作日内， 采购人或采购代理机构将在中国政府采购网(www.ccgp.gov.cn)、广东省政府采购网(https://gdgpo.czt.gd.gov.cn/)</w:t>
      </w:r>
      <w:r>
        <w:rPr/>
        <w:t>广东宜立项目管理有限公司官网（https://www.gzylzbdl.com/）</w:t>
      </w:r>
      <w:r>
        <w:rPr/>
        <w:t>上以公告的形式发布中标结果，中标公告的公告期限为 1 个工作日。中标公告同时作为采购代理机构通知除中标供应商外的其他投标人没有中标的书面形式，采购代理机构不再以其它方式另行通知。</w:t>
      </w:r>
    </w:p>
    <w:p>
      <w:pPr>
        <w:pStyle w:val="null3"/>
        <w:ind w:firstLine="480"/>
      </w:pPr>
      <w:r>
        <w:rPr/>
        <w:t>3.2中标通知书：</w:t>
      </w:r>
    </w:p>
    <w:p>
      <w:pPr>
        <w:pStyle w:val="null3"/>
        <w:ind w:firstLine="480"/>
      </w:pPr>
      <w:r>
        <w:rPr/>
        <w:t xml:space="preserve"> 中标通知书在发布中标公告时，在云平台同步发送至中标供应商。中标供应商可在云平台自行下载打印《中标通知书》，《中标通知书》将作为授予合同资格的唯一合法依据。中标通知书发出后，采购人不得违法改变中标结果，中标供应商不得放弃中标。中标供应商放弃中标的，应当依法承担相应的法律责任。</w:t>
      </w:r>
    </w:p>
    <w:p>
      <w:pPr>
        <w:pStyle w:val="null3"/>
        <w:ind w:firstLine="480"/>
      </w:pPr>
      <w:r>
        <w:rPr/>
        <w:t>3.3终止公告：</w:t>
      </w:r>
    </w:p>
    <w:p>
      <w:pPr>
        <w:pStyle w:val="null3"/>
        <w:ind w:firstLine="480"/>
      </w:pPr>
      <w:r>
        <w:rPr/>
        <w:t xml:space="preserve"> 项目废标后，采购人或采购代理机构将在中国政府采购网(www.ccgp.gov.cn)、广东省政府采购网(https://gdgpo.czt.gd.gov.cn/)、</w:t>
      </w:r>
      <w:r>
        <w:rPr/>
        <w:t>广东宜立项目管理有限公司官网（https://www.gzylzbdl.com/）</w:t>
      </w:r>
      <w:r>
        <w:rPr/>
        <w:t>上发布终止公告，终止公告的公告期限为1个工作日。</w:t>
      </w:r>
    </w:p>
    <w:p>
      <w:pPr>
        <w:pStyle w:val="null3"/>
        <w:outlineLvl w:val="2"/>
      </w:pPr>
      <w:r>
        <w:rPr>
          <w:sz w:val="28"/>
          <w:b/>
        </w:rPr>
        <w:t>七、询问、质疑与投诉</w:t>
      </w:r>
    </w:p>
    <w:p>
      <w:pPr>
        <w:pStyle w:val="null3"/>
        <w:outlineLvl w:val="3"/>
      </w:pPr>
      <w:r>
        <w:rPr>
          <w:sz w:val="24"/>
          <w:b/>
        </w:rPr>
        <w:t>1.询问</w:t>
      </w:r>
    </w:p>
    <w:p>
      <w:pPr>
        <w:pStyle w:val="null3"/>
        <w:ind w:firstLine="480"/>
      </w:pPr>
      <w:r>
        <w:rPr/>
        <w:t xml:space="preserve"> 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函》中“采购人、采购代理机构的名称、地址和联系方式”。</w:t>
      </w:r>
    </w:p>
    <w:p>
      <w:pPr>
        <w:pStyle w:val="null3"/>
        <w:outlineLvl w:val="3"/>
      </w:pPr>
      <w:r>
        <w:rPr>
          <w:sz w:val="24"/>
          <w:b/>
        </w:rPr>
        <w:t>2.质疑</w:t>
      </w:r>
    </w:p>
    <w:p>
      <w:pPr>
        <w:pStyle w:val="null3"/>
        <w:ind w:firstLine="480"/>
      </w:pPr>
      <w:r>
        <w:rPr/>
        <w:t xml:space="preserve"> 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pPr>
        <w:pStyle w:val="null3"/>
        <w:ind w:firstLine="480"/>
      </w:pPr>
      <w:r>
        <w:rPr/>
        <w:t>(1)对招标文件提出质疑的，为获取招标文件之日或者招标文件公告期限届满之日；</w:t>
      </w:r>
    </w:p>
    <w:p>
      <w:pPr>
        <w:pStyle w:val="null3"/>
        <w:ind w:firstLine="480"/>
      </w:pPr>
      <w:r>
        <w:rPr/>
        <w:t>(2)对采购过程提出质疑的，为各采购程序环节结束之日；</w:t>
      </w:r>
    </w:p>
    <w:p>
      <w:pPr>
        <w:pStyle w:val="null3"/>
        <w:ind w:firstLine="480"/>
      </w:pPr>
      <w:r>
        <w:rPr/>
        <w:t>(3)对中标结果提出质疑的，为中标结果公告期限届满之日。</w:t>
      </w:r>
    </w:p>
    <w:p>
      <w:pPr>
        <w:pStyle w:val="null3"/>
        <w:ind w:firstLine="480"/>
      </w:pPr>
      <w:r>
        <w:rPr/>
        <w:t>2.2质疑函应当包括下列主要内容：</w:t>
      </w:r>
    </w:p>
    <w:p>
      <w:pPr>
        <w:pStyle w:val="null3"/>
        <w:ind w:firstLine="480"/>
      </w:pPr>
      <w:r>
        <w:rPr/>
        <w:t>(1)质疑供应商和相关供应商的名称、地址、邮编、联系人及联系电话等；</w:t>
      </w:r>
    </w:p>
    <w:p>
      <w:pPr>
        <w:pStyle w:val="null3"/>
        <w:ind w:firstLine="480"/>
      </w:pPr>
      <w:r>
        <w:rPr/>
        <w:t>(2)质疑项目名称及编号、具体明确的质疑事项和与质疑事项相关的请求；</w:t>
      </w:r>
    </w:p>
    <w:p>
      <w:pPr>
        <w:pStyle w:val="null3"/>
        <w:ind w:firstLine="480"/>
      </w:pPr>
      <w:r>
        <w:rPr/>
        <w:t>(3)认为采购文件、采购过程、中标和成交结果使自己的合法权益受到损害的法律依据、事实依据、相关证明材料及证据来源；</w:t>
      </w:r>
    </w:p>
    <w:p>
      <w:pPr>
        <w:pStyle w:val="null3"/>
        <w:ind w:firstLine="480"/>
      </w:pPr>
      <w:r>
        <w:rPr/>
        <w:t>(4)提出质疑的日期。</w:t>
      </w:r>
    </w:p>
    <w:p>
      <w:pPr>
        <w:pStyle w:val="null3"/>
        <w:ind w:firstLine="480"/>
      </w:pPr>
      <w:r>
        <w:rPr/>
        <w:t>2.3 质疑函应当署名。质疑供应商为自然人的，应当由本人签字；质疑供应商为法人或者其他组织的，应当由法定代表人、主要负责人，或者其授权代表签字或者盖章，并加盖公章。</w:t>
      </w:r>
    </w:p>
    <w:p>
      <w:pPr>
        <w:pStyle w:val="null3"/>
        <w:ind w:firstLine="480"/>
      </w:pPr>
      <w:r>
        <w:rPr/>
        <w:t>2.4以联合体形式参加政府采购活动的，其质疑应当由联合体成员委托主体提出。</w:t>
      </w:r>
    </w:p>
    <w:p>
      <w:pPr>
        <w:pStyle w:val="null3"/>
        <w:ind w:firstLine="480"/>
      </w:pPr>
      <w:r>
        <w:rPr/>
        <w:t xml:space="preserve"> 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pPr>
        <w:pStyle w:val="null3"/>
        <w:ind w:firstLine="480"/>
      </w:pPr>
      <w:r>
        <w:rPr/>
        <w:t>2.6质疑联系方式如下：</w:t>
      </w:r>
    </w:p>
    <w:p>
      <w:pPr>
        <w:pStyle w:val="null3"/>
        <w:ind w:firstLine="480"/>
      </w:pPr>
      <w:r>
        <w:rPr/>
        <w:t>质疑联系人：</w:t>
      </w:r>
      <w:r>
        <w:rPr/>
        <w:t>冯先生</w:t>
      </w:r>
    </w:p>
    <w:p>
      <w:pPr>
        <w:pStyle w:val="null3"/>
        <w:ind w:firstLine="480"/>
      </w:pPr>
      <w:r>
        <w:rPr/>
        <w:t>电话：</w:t>
      </w:r>
      <w:r>
        <w:rPr/>
        <w:t>020-83651133</w:t>
      </w:r>
    </w:p>
    <w:p>
      <w:pPr>
        <w:pStyle w:val="null3"/>
        <w:ind w:firstLine="480"/>
      </w:pPr>
      <w:r>
        <w:rPr/>
        <w:t>传真：</w:t>
      </w:r>
      <w:r>
        <w:rPr/>
        <w:t>-</w:t>
      </w:r>
    </w:p>
    <w:p>
      <w:pPr>
        <w:pStyle w:val="null3"/>
        <w:ind w:firstLine="480"/>
      </w:pPr>
      <w:r>
        <w:rPr/>
        <w:t>邮箱：</w:t>
      </w:r>
      <w:r>
        <w:rPr/>
        <w:t>gzylzb@163.com</w:t>
      </w:r>
    </w:p>
    <w:p>
      <w:pPr>
        <w:pStyle w:val="null3"/>
        <w:ind w:firstLine="480"/>
      </w:pPr>
      <w:r>
        <w:rPr/>
        <w:t>地址：</w:t>
      </w:r>
      <w:r>
        <w:rPr/>
        <w:t>广东省广州市越秀区东风中路437号越秀城市广场南塔7楼</w:t>
      </w:r>
    </w:p>
    <w:p>
      <w:pPr>
        <w:pStyle w:val="null3"/>
        <w:ind w:firstLine="480"/>
      </w:pPr>
      <w:r>
        <w:rPr/>
        <w:t>邮编：</w:t>
      </w:r>
      <w:r>
        <w:rPr/>
        <w:t>510030</w:t>
      </w:r>
    </w:p>
    <w:p>
      <w:pPr>
        <w:pStyle w:val="null3"/>
        <w:outlineLvl w:val="3"/>
      </w:pPr>
      <w:r>
        <w:rPr>
          <w:sz w:val="24"/>
          <w:b/>
        </w:rPr>
        <w:t>3.投诉</w:t>
      </w:r>
    </w:p>
    <w:p>
      <w:pPr>
        <w:pStyle w:val="null3"/>
        <w:ind w:firstLine="480"/>
      </w:pPr>
      <w:r>
        <w:rPr/>
        <w:t>质疑人对采购人或采购代理机构的质疑答复不满意或在规定时间内未得到答复的，可以在答复期满后15个工作日内，按如下联系方式向本项目监督管理部门提起投诉。</w:t>
      </w:r>
    </w:p>
    <w:p>
      <w:pPr>
        <w:pStyle w:val="null3"/>
      </w:pPr>
      <w:r>
        <w:rPr/>
        <w:t>政府采购监督管理机构名称：广东省财政厅政府采购监管处</w:t>
      </w:r>
    </w:p>
    <w:p>
      <w:pPr>
        <w:pStyle w:val="null3"/>
      </w:pPr>
      <w:r>
        <w:rPr/>
        <w:t>地 址：广州市越秀区北京路376号北裙楼313室</w:t>
      </w:r>
    </w:p>
    <w:p>
      <w:pPr>
        <w:pStyle w:val="null3"/>
      </w:pPr>
      <w:r>
        <w:rPr/>
        <w:t>电 话：020-83340570</w:t>
      </w:r>
    </w:p>
    <w:p>
      <w:pPr>
        <w:pStyle w:val="null3"/>
      </w:pPr>
      <w:r>
        <w:rPr/>
        <w:t>邮 编：510030</w:t>
      </w:r>
    </w:p>
    <w:p>
      <w:pPr>
        <w:pStyle w:val="null3"/>
        <w:outlineLvl w:val="2"/>
      </w:pPr>
      <w:r>
        <w:rPr>
          <w:sz w:val="28"/>
          <w:b/>
        </w:rPr>
        <w:t>八、合同签订和履行</w:t>
      </w:r>
    </w:p>
    <w:p>
      <w:pPr>
        <w:pStyle w:val="null3"/>
        <w:outlineLvl w:val="3"/>
      </w:pPr>
      <w:r>
        <w:rPr>
          <w:sz w:val="24"/>
          <w:b/>
        </w:rPr>
        <w:t>1.合同签订</w:t>
      </w:r>
    </w:p>
    <w:p>
      <w:pPr>
        <w:pStyle w:val="null3"/>
        <w:ind w:firstLine="480"/>
      </w:pPr>
      <w:r>
        <w:rPr/>
        <w:t xml:space="preserve"> 1.1采购人应当自《中标通知书》发出之日起三十日内，按照招标文件和中标供应商投标文件的约定，与中标供应商签订合同。所签订的合同不得对招标文件和中标供应商投标文件作实质性修改。超过30天尚未完成政府采购合同签订的政府采购项目，采购人应当登录广东省政府采购网，填报未能依法签订政府采购合同的具体原因、整改措施和预计签订合同时间等信息。</w:t>
      </w:r>
    </w:p>
    <w:p>
      <w:pPr>
        <w:pStyle w:val="null3"/>
        <w:ind w:firstLine="480"/>
      </w:pPr>
      <w:r>
        <w:rPr/>
        <w:t>1.2采购人不得提出试用合格等任何不合理的要求作为签订合同的条件，且不得与中标供应商私下订立背离合同实质性内容的协议。</w:t>
      </w:r>
    </w:p>
    <w:p>
      <w:pPr>
        <w:pStyle w:val="null3"/>
        <w:ind w:firstLine="480"/>
      </w:pPr>
      <w:r>
        <w:rPr/>
        <w:t>1.3合同条款中应规定，乙方完全遵守《中华人民共和国民法典》有关规定和《中华人民共和国妇女权益保障法》中关于“劳动和社会保障权益”的有关要求。</w:t>
      </w:r>
    </w:p>
    <w:p>
      <w:pPr>
        <w:pStyle w:val="null3"/>
        <w:ind w:firstLine="480"/>
      </w:pPr>
      <w:r>
        <w:rPr/>
        <w:t>1.4采购人应当自政府采购合同签订之日起2个工作日内，将政府采购合同在省级以上人民政府财政部门指定的媒体上公告，但政府采购合同中涉及国家秘密、商业秘密的内容除外。</w:t>
      </w:r>
    </w:p>
    <w:p>
      <w:pPr>
        <w:pStyle w:val="null3"/>
        <w:ind w:firstLine="480"/>
      </w:pPr>
      <w:r>
        <w:rPr/>
        <w:t xml:space="preserve"> 1.5采购人应当自政府采购合同签订之日起2个工作日内，登录广东省政府采购网上传政府采购合同扫描版，如实填报政府采购合同的签订时间。依法签订的补充合同，也应在补充合同签订之日起2个工作日内公开并备案采购合同。</w:t>
      </w:r>
    </w:p>
    <w:p>
      <w:pPr>
        <w:pStyle w:val="null3"/>
        <w:outlineLvl w:val="3"/>
      </w:pPr>
      <w:r>
        <w:rPr>
          <w:sz w:val="24"/>
          <w:b/>
        </w:rPr>
        <w:t>2.合同的履行</w:t>
      </w:r>
    </w:p>
    <w:p>
      <w:pPr>
        <w:pStyle w:val="null3"/>
        <w:ind w:firstLine="480"/>
      </w:pPr>
      <w:r>
        <w:rPr/>
        <w:t xml:space="preserve"> 2.1政府采购合同订立后，合同各方不得擅自变更、中止或者终止合同。</w:t>
      </w:r>
    </w:p>
    <w:p>
      <w:pPr>
        <w:pStyle w:val="null3"/>
        <w:ind w:firstLine="480"/>
      </w:pPr>
      <w:r>
        <w:rPr/>
        <w:t xml:space="preserve"> 2.2政府采购合同履行中，采购人需追加与合同标的相同的货物、工程或者服务的，在不改变合同其他条款的前提下，可以与成交供应商签订补充合同，但所补充合同的采购金额不得超过原采购金额的10%。依法签订的补充合同，也应在补充合同签订之日起2个工作日内登录广东省政府采购网上传备案。</w:t>
      </w:r>
    </w:p>
    <w:p>
      <w:pPr>
        <w:pStyle w:val="null3"/>
      </w:pPr>
      <w:r>
        <w:rPr/>
        <w:t xml:space="preserve">  </w:t>
      </w:r>
    </w:p>
    <w:p>
      <w:pPr>
        <w:pStyle w:val="null3"/>
        <w:jc w:val="center"/>
        <w:outlineLvl w:val="1"/>
      </w:pPr>
      <w:r>
        <w:rPr>
          <w:sz w:val="36"/>
          <w:b/>
        </w:rPr>
        <w:t>第四章 评标</w:t>
      </w:r>
    </w:p>
    <w:p>
      <w:pPr>
        <w:pStyle w:val="null3"/>
        <w:outlineLvl w:val="2"/>
      </w:pPr>
      <w:r>
        <w:rPr>
          <w:sz w:val="28"/>
          <w:b/>
        </w:rPr>
        <w:t>一、评标要求</w:t>
      </w:r>
    </w:p>
    <w:p>
      <w:pPr>
        <w:pStyle w:val="null3"/>
        <w:outlineLvl w:val="3"/>
      </w:pPr>
      <w:r>
        <w:rPr>
          <w:sz w:val="24"/>
          <w:b/>
        </w:rPr>
        <w:t>1.评标方法</w:t>
      </w:r>
    </w:p>
    <w:p>
      <w:pPr>
        <w:pStyle w:val="null3"/>
      </w:pPr>
      <w:r>
        <w:rPr/>
        <w:t>采购包1(面向国家重大需求的高端科学仪器验证共性技术研究与产业应用仪器设备采购项目)：综合评分法,是指投标文件满足招标文件全部实质性要求，且按照评审因素的量化指标评审得分最高的投标人为中标候选人的评标方法。（最低报价不是中标的唯一依据。）</w:t>
      </w:r>
    </w:p>
    <w:p>
      <w:pPr>
        <w:pStyle w:val="null3"/>
        <w:outlineLvl w:val="3"/>
      </w:pPr>
      <w:r>
        <w:rPr>
          <w:sz w:val="24"/>
          <w:b/>
        </w:rPr>
        <w:t>2.评标原则</w:t>
      </w:r>
    </w:p>
    <w:p>
      <w:pPr>
        <w:pStyle w:val="null3"/>
        <w:ind w:firstLine="480"/>
      </w:pPr>
      <w:r>
        <w:rPr/>
        <w:t>2.1评标活动遵循公平、公正、科学和择优的原则，以招标文件和投标文件为评标的基本依据，并按照招标文件规定的评标方法和评标标准进行评标。</w:t>
      </w:r>
    </w:p>
    <w:p>
      <w:pPr>
        <w:pStyle w:val="null3"/>
        <w:ind w:firstLine="480"/>
      </w:pPr>
      <w:r>
        <w:rPr/>
        <w:t>2.2具体评标事项由评标委员会负责，并按招标文件的规定办法进行评审。</w:t>
      </w:r>
    </w:p>
    <w:p>
      <w:pPr>
        <w:pStyle w:val="null3"/>
        <w:ind w:firstLine="480"/>
      </w:pPr>
      <w:r>
        <w:rPr/>
        <w:t>2.3合格投标人不足须知前附表中约定的有效供应商家数的，不得评标。</w:t>
      </w:r>
    </w:p>
    <w:p>
      <w:pPr>
        <w:pStyle w:val="null3"/>
        <w:outlineLvl w:val="3"/>
      </w:pPr>
      <w:r>
        <w:rPr>
          <w:sz w:val="24"/>
          <w:b/>
        </w:rPr>
        <w:t>3.评标委员会</w:t>
      </w:r>
    </w:p>
    <w:p>
      <w:pPr>
        <w:pStyle w:val="null3"/>
        <w:ind w:firstLine="480"/>
      </w:pPr>
      <w:r>
        <w:rPr/>
        <w:t>3.1评标委员会由采购人代表和评审专家组成，成员人数应当为5人及以上单数，其中评审专家不得少于成员总数的三分之二。</w:t>
      </w:r>
    </w:p>
    <w:p>
      <w:pPr>
        <w:pStyle w:val="null3"/>
        <w:ind w:firstLine="480"/>
      </w:pPr>
      <w:r>
        <w:rPr/>
        <w:t>3.2评标应遵守下列评标纪律：</w:t>
      </w:r>
    </w:p>
    <w:p>
      <w:pPr>
        <w:pStyle w:val="null3"/>
        <w:ind w:firstLine="480"/>
      </w:pPr>
      <w:r>
        <w:rPr/>
        <w:t>（1）评标情况不得私自外泄，有关信息由</w:t>
      </w:r>
      <w:r>
        <w:rPr/>
        <w:t>广东宜立项目管理有限公司</w:t>
      </w:r>
      <w:r>
        <w:rPr/>
        <w:t>统一对外发布。</w:t>
      </w:r>
    </w:p>
    <w:p>
      <w:pPr>
        <w:pStyle w:val="null3"/>
        <w:ind w:firstLine="480"/>
      </w:pPr>
      <w:r>
        <w:rPr/>
        <w:t>（2）对</w:t>
      </w:r>
      <w:r>
        <w:rPr/>
        <w:t>广东宜立项目管理有限公司</w:t>
      </w:r>
      <w:r>
        <w:rPr/>
        <w:t>或投标人提供的要求保密的资料，不得摘记翻印和外传。</w:t>
      </w:r>
    </w:p>
    <w:p>
      <w:pPr>
        <w:pStyle w:val="null3"/>
        <w:ind w:firstLine="480"/>
      </w:pPr>
      <w:r>
        <w:rPr/>
        <w:t>（3）不得收受投标供应商或有关人员的任何礼物，不得串联鼓动其他人袒护某投标人。若与投标人存在利害关系，则应主动声明并回避。</w:t>
      </w:r>
    </w:p>
    <w:p>
      <w:pPr>
        <w:pStyle w:val="null3"/>
        <w:ind w:firstLine="480"/>
      </w:pPr>
      <w:r>
        <w:rPr/>
        <w:t>（4）全体评委应按照招标文件规定进行评标，一切认定事项应查有实据且不得弄虚作假。</w:t>
      </w:r>
    </w:p>
    <w:p>
      <w:pPr>
        <w:pStyle w:val="null3"/>
        <w:ind w:firstLine="480"/>
      </w:pPr>
      <w:r>
        <w:rPr/>
        <w:t>（5）评标委员会各成员应当独立对每个投标人的投标文件进行评价，并对评价意见承担个人责任。评审过程中，不得发表倾向性言论。</w:t>
      </w:r>
    </w:p>
    <w:p>
      <w:pPr>
        <w:pStyle w:val="null3"/>
        <w:ind w:firstLine="480"/>
      </w:pPr>
      <w:r>
        <w:rPr/>
        <w:t>※对违反评标纪律的评委，将取消其评委资格，对评标工作造成严重损失者将予以通报批评乃至追究法律责任。</w:t>
      </w:r>
    </w:p>
    <w:p>
      <w:pPr>
        <w:pStyle w:val="null3"/>
        <w:outlineLvl w:val="3"/>
      </w:pPr>
      <w:r>
        <w:rPr>
          <w:sz w:val="24"/>
          <w:b/>
        </w:rPr>
        <w:t>4.有下列情形之一的，视为投标人串通投标，其投标无效；</w:t>
      </w:r>
    </w:p>
    <w:p>
      <w:pPr>
        <w:pStyle w:val="null3"/>
        <w:ind w:firstLine="480"/>
      </w:pPr>
      <w:r>
        <w:rPr/>
        <w:t>4.1不同投标人的投标文件由同一单位或者个人编制；</w:t>
      </w:r>
    </w:p>
    <w:p>
      <w:pPr>
        <w:pStyle w:val="null3"/>
        <w:ind w:firstLine="480"/>
      </w:pPr>
      <w:r>
        <w:rPr/>
        <w:t>4.2不同投标人委托同一单位或者个人办理投标事宜；</w:t>
      </w:r>
    </w:p>
    <w:p>
      <w:pPr>
        <w:pStyle w:val="null3"/>
        <w:ind w:firstLine="480"/>
      </w:pPr>
      <w:r>
        <w:rPr/>
        <w:t>4.3不同投标人的投标文件载明的项目管理成员或者联系人员为同一人；</w:t>
      </w:r>
    </w:p>
    <w:p>
      <w:pPr>
        <w:pStyle w:val="null3"/>
        <w:ind w:firstLine="480"/>
      </w:pPr>
      <w:r>
        <w:rPr/>
        <w:t>4.4不同投标人的投标文件异常一致或者投标报价呈规律性差异；</w:t>
      </w:r>
    </w:p>
    <w:p>
      <w:pPr>
        <w:pStyle w:val="null3"/>
        <w:ind w:firstLine="480"/>
      </w:pPr>
      <w:r>
        <w:rPr/>
        <w:t>4.5不同投标人的投标文件相互混装；</w:t>
      </w:r>
    </w:p>
    <w:p>
      <w:pPr>
        <w:pStyle w:val="null3"/>
        <w:ind w:firstLine="480"/>
      </w:pPr>
      <w:r>
        <w:rPr/>
        <w:t>4.6不同投标人的投标保证金或购买电子保函支付款为从同一单位或个人的账户转出；</w:t>
      </w:r>
    </w:p>
    <w:p>
      <w:pPr>
        <w:pStyle w:val="null3"/>
        <w:ind w:firstLine="480"/>
      </w:pPr>
      <w:r>
        <w:rPr/>
        <w:t>4.7投标人上传的电子投标文件加盖该项目的其他投标人的电子印章的。</w:t>
      </w:r>
    </w:p>
    <w:p>
      <w:pPr>
        <w:pStyle w:val="null3"/>
        <w:ind w:firstLine="480"/>
      </w:pPr>
      <w:r>
        <w:rPr/>
        <w:t xml:space="preserve"> 说明：在评标过程中发现投标人有上述情形的，评标委员会应当认定其投标无效。同时，项目评审时被认定为串通投标的投标人不得参加该合同项下的采购活动。</w:t>
      </w:r>
    </w:p>
    <w:p>
      <w:pPr>
        <w:pStyle w:val="null3"/>
        <w:outlineLvl w:val="3"/>
      </w:pPr>
      <w:r>
        <w:rPr>
          <w:sz w:val="24"/>
          <w:b/>
        </w:rPr>
        <w:t>5.投标无效的情形</w:t>
      </w:r>
    </w:p>
    <w:p>
      <w:pPr>
        <w:pStyle w:val="null3"/>
        <w:ind w:firstLine="480"/>
      </w:pPr>
      <w:r>
        <w:rPr/>
        <w:t>详见资格性审查、符合性审查和招标文件其他投标无效条款。</w:t>
      </w:r>
    </w:p>
    <w:p>
      <w:pPr>
        <w:pStyle w:val="null3"/>
        <w:outlineLvl w:val="3"/>
      </w:pPr>
      <w:r>
        <w:rPr>
          <w:sz w:val="24"/>
          <w:b/>
        </w:rPr>
        <w:t>6.定标</w:t>
      </w:r>
    </w:p>
    <w:p>
      <w:pPr>
        <w:pStyle w:val="null3"/>
        <w:ind w:firstLine="480"/>
      </w:pPr>
      <w:r>
        <w:rPr/>
        <w:t>评标委员会按照招标文件确定的评标方法、步骤、标准，对投标文件进行评审。评标结束后，对投标人的评审名次进行排序，确定中标供应商或者推荐中标候选人。</w:t>
      </w:r>
    </w:p>
    <w:p>
      <w:pPr>
        <w:pStyle w:val="null3"/>
        <w:outlineLvl w:val="3"/>
      </w:pPr>
      <w:r>
        <w:rPr>
          <w:sz w:val="24"/>
          <w:b/>
        </w:rPr>
        <w:t>7.价格修正</w:t>
      </w:r>
    </w:p>
    <w:p>
      <w:pPr>
        <w:pStyle w:val="null3"/>
        <w:ind w:firstLine="480"/>
      </w:pPr>
      <w:r>
        <w:rPr/>
        <w:t>对报价的计算错误按以下原则修正：</w:t>
      </w:r>
    </w:p>
    <w:p>
      <w:pPr>
        <w:pStyle w:val="null3"/>
        <w:ind w:firstLine="480"/>
      </w:pPr>
      <w:r>
        <w:rPr/>
        <w:t>（1）投标文件中开标一览表内容与投标文件中相应内容不一致的，以开标一览表为准；</w:t>
      </w:r>
    </w:p>
    <w:p>
      <w:pPr>
        <w:pStyle w:val="null3"/>
        <w:ind w:firstLine="480"/>
      </w:pPr>
      <w:r>
        <w:rPr/>
        <w:t>（2）大写金额和小写金额不一致的，以大写金额为准；</w:t>
      </w:r>
    </w:p>
    <w:p>
      <w:pPr>
        <w:pStyle w:val="null3"/>
        <w:ind w:firstLine="480"/>
      </w:pPr>
      <w:r>
        <w:rPr/>
        <w:t>（3）单价金额小数点或者百分比有明显错位的，以开标一览表的总价为准，并修改单价。</w:t>
      </w:r>
    </w:p>
    <w:p>
      <w:pPr>
        <w:pStyle w:val="null3"/>
        <w:ind w:firstLine="480"/>
      </w:pPr>
      <w:r>
        <w:rPr/>
        <w:t>（4）总价金额与按单价汇总金额不一致的，以单价金额计算结果为准。但是单价金额计算结果超过预算价的，对其按无效投标处理。</w:t>
      </w:r>
    </w:p>
    <w:p>
      <w:pPr>
        <w:pStyle w:val="null3"/>
        <w:ind w:firstLine="480"/>
      </w:pPr>
      <w:r>
        <w:rPr/>
        <w:t>（5）若投标客户端上传的电子报价数据与电子投标文件价格不一致的，以电子报价数据为准。</w:t>
      </w:r>
    </w:p>
    <w:p>
      <w:pPr>
        <w:pStyle w:val="null3"/>
        <w:ind w:firstLine="480"/>
      </w:pPr>
      <w:r>
        <w:rPr/>
        <w:t xml:space="preserve"> 注：同时出现两种以上不一致的，按照前款规定的顺序在系统上进行价格澄清。澄清后的价格加盖电子印章确认后产生约束力，但不得超出投标文件的范围或者改变投标文件的实质性内容，投标人不确认的，其投标无效。</w:t>
      </w:r>
    </w:p>
    <w:p>
      <w:pPr>
        <w:pStyle w:val="null3"/>
        <w:outlineLvl w:val="2"/>
      </w:pPr>
      <w:r>
        <w:rPr>
          <w:sz w:val="28"/>
          <w:b/>
        </w:rPr>
        <w:t>二.政府采购政策落实</w:t>
      </w:r>
    </w:p>
    <w:p>
      <w:pPr>
        <w:pStyle w:val="null3"/>
        <w:outlineLvl w:val="3"/>
      </w:pPr>
      <w:r>
        <w:rPr>
          <w:sz w:val="24"/>
          <w:b/>
        </w:rPr>
        <w:t>1.节能、环保要求</w:t>
      </w:r>
    </w:p>
    <w:p>
      <w:pPr>
        <w:pStyle w:val="null3"/>
        <w:ind w:firstLine="480"/>
      </w:pPr>
      <w:r>
        <w:rPr/>
        <w:t xml:space="preserve"> 采购的产品属于品目清单范围的，将依据国家确定的认证机构出具的、处于有效期之内的节能产品、环境标志产品认证证书，对获得证书的产品实施政府优先采购或强制采购，具体按照本招标文件相关要求执行。</w:t>
      </w:r>
    </w:p>
    <w:p>
      <w:pPr>
        <w:pStyle w:val="null3"/>
        <w:ind w:firstLine="480"/>
      </w:pPr>
      <w:r>
        <w:rPr/>
        <w:t>相关认证机构和获证产品信息以市场监管总局组织建立的节能产品、环境标志产品认证结果信息发布平台公布为准。</w:t>
      </w:r>
    </w:p>
    <w:p>
      <w:pPr>
        <w:pStyle w:val="null3"/>
        <w:outlineLvl w:val="3"/>
      </w:pPr>
      <w:r>
        <w:rPr>
          <w:sz w:val="24"/>
          <w:b/>
        </w:rPr>
        <w:t>2.对符合本国产品标准的产品给予价格扣除</w:t>
      </w:r>
    </w:p>
    <w:p>
      <w:pPr>
        <w:pStyle w:val="null3"/>
        <w:ind w:firstLine="480"/>
      </w:pPr>
      <w:r>
        <w:rP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pPr>
        <w:pStyle w:val="null3"/>
        <w:spacing w:before="120" w:after="120"/>
        <w:ind w:firstLine="480"/>
      </w:pPr>
      <w:r>
        <w:rPr/>
        <w:t>（1）</w:t>
      </w:r>
      <w:r>
        <w:rPr>
          <w:b/>
        </w:rPr>
        <w:t>本国产品标准的适用范围</w:t>
      </w:r>
      <w:r>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pStyle w:val="null3"/>
        <w:spacing w:before="120" w:after="120"/>
        <w:ind w:firstLine="480"/>
      </w:pPr>
      <w:r>
        <w:rPr/>
        <w:t>（2）</w:t>
      </w:r>
      <w:r>
        <w:rPr>
          <w:b/>
        </w:rPr>
        <w:t>准确界定产品在中国境内生产</w:t>
      </w:r>
      <w:r>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pPr>
        <w:pStyle w:val="null3"/>
        <w:spacing w:before="120" w:after="120"/>
        <w:ind w:firstLine="480"/>
      </w:pPr>
      <w:r>
        <w:rPr/>
        <w:t>（3）</w:t>
      </w:r>
      <w:r>
        <w:rPr>
          <w:b/>
        </w:rPr>
        <w:t>对本国产品的支持政策</w:t>
      </w:r>
      <w:r>
        <w:rPr/>
        <w:t>。政府采购活动中既有本国产品又有非本国产品参与竞争的，依法对本国产品给予价格评审优惠，对本国产品的报价给予20%的价格扣除，用扣除后的价格参与评审。</w:t>
      </w:r>
    </w:p>
    <w:p>
      <w:pPr>
        <w:pStyle w:val="null3"/>
        <w:spacing w:before="120" w:after="120"/>
        <w:ind w:firstLine="480"/>
      </w:pPr>
      <w:r>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pStyle w:val="null3"/>
        <w:spacing w:before="120" w:after="120"/>
        <w:ind w:firstLine="480"/>
      </w:pPr>
      <w:r>
        <w:rPr/>
        <w:t>（4）</w:t>
      </w:r>
      <w:r>
        <w:rPr>
          <w:b/>
        </w:rPr>
        <w:t>认真审查有关证明文件</w:t>
      </w:r>
      <w:r>
        <w:rP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pPr>
        <w:pStyle w:val="null3"/>
        <w:outlineLvl w:val="3"/>
      </w:pPr>
      <w:r>
        <w:rPr>
          <w:sz w:val="24"/>
          <w:b/>
        </w:rPr>
        <w:t>3.对小型、微型企业、监狱企业或残疾人福利性单位给予价格扣除</w:t>
      </w:r>
    </w:p>
    <w:p>
      <w:pPr>
        <w:pStyle w:val="null3"/>
        <w:ind w:firstLine="480"/>
      </w:pPr>
      <w:r>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pPr>
        <w:pStyle w:val="null3"/>
        <w:outlineLvl w:val="3"/>
      </w:pPr>
      <w:r>
        <w:rPr>
          <w:sz w:val="24"/>
          <w:b/>
        </w:rPr>
        <w:t>4.价格扣除相关要求</w:t>
      </w:r>
    </w:p>
    <w:p>
      <w:pPr>
        <w:pStyle w:val="null3"/>
      </w:pPr>
      <w:r>
        <w:rPr/>
        <w:t>采购包1（面向国家重大需求的高端科学仪器验证共性技术研究与产业应用仪器设备采购项目）：</w:t>
      </w:r>
    </w:p>
    <w:tbl>
      <w:tblPr>
        <w:tblW w:w="0" w:type="auto"/>
        <w:tblBorders>
          <w:top w:val="single"/>
          <w:left w:val="single"/>
          <w:bottom w:val="single"/>
          <w:right w:val="single"/>
          <w:insideH w:val="single"/>
          <w:insideV w:val="single"/>
        </w:tblBorders>
      </w:tblPr>
      <w:tblGrid>
        <w:gridCol w:w="581"/>
        <w:gridCol w:w="2160"/>
        <w:gridCol w:w="2160"/>
        <w:gridCol w:w="1246"/>
        <w:gridCol w:w="2160"/>
      </w:tblGrid>
      <w:tr>
        <w:tc>
          <w:tcPr>
            <w:tcW w:type="dxa" w:w="581"/>
          </w:tcPr>
          <w:p>
            <w:pPr>
              <w:pStyle w:val="null3"/>
            </w:pPr>
            <w:r>
              <w:rPr/>
              <w:t>序号</w:t>
            </w:r>
          </w:p>
        </w:tc>
        <w:tc>
          <w:tcPr>
            <w:tcW w:type="dxa" w:w="2160"/>
          </w:tcPr>
          <w:p>
            <w:pPr>
              <w:pStyle w:val="null3"/>
            </w:pPr>
            <w:r>
              <w:rPr/>
              <w:t>情形</w:t>
            </w:r>
          </w:p>
        </w:tc>
        <w:tc>
          <w:tcPr>
            <w:tcW w:type="dxa" w:w="2160"/>
          </w:tcPr>
          <w:p>
            <w:pPr>
              <w:pStyle w:val="null3"/>
            </w:pPr>
            <w:r>
              <w:rPr/>
              <w:t>适用对象</w:t>
            </w:r>
          </w:p>
        </w:tc>
        <w:tc>
          <w:tcPr>
            <w:tcW w:type="dxa" w:w="1246"/>
          </w:tcPr>
          <w:p>
            <w:pPr>
              <w:pStyle w:val="null3"/>
            </w:pPr>
            <w:r>
              <w:rPr/>
              <w:t>价格扣除比例</w:t>
            </w:r>
          </w:p>
        </w:tc>
        <w:tc>
          <w:tcPr>
            <w:tcW w:type="dxa" w:w="2160"/>
          </w:tcPr>
          <w:p>
            <w:pPr>
              <w:pStyle w:val="null3"/>
            </w:pPr>
            <w:r>
              <w:rPr/>
              <w:t>计算公式</w:t>
            </w:r>
          </w:p>
        </w:tc>
      </w:tr>
      <w:tr>
        <w:tc>
          <w:tcPr>
            <w:tcW w:type="dxa" w:w="581"/>
          </w:tcPr>
          <w:p>
            <w:pPr>
              <w:pStyle w:val="null3"/>
            </w:pPr>
            <w:r>
              <w:rPr/>
              <w:t>1</w:t>
            </w:r>
          </w:p>
        </w:tc>
        <w:tc>
          <w:tcPr>
            <w:tcW w:type="dxa" w:w="2160"/>
          </w:tcPr>
          <w:p>
            <w:pPr>
              <w:pStyle w:val="null3"/>
              <w:jc w:val="left"/>
            </w:pPr>
            <w:r>
              <w:rPr/>
              <w:t>实施本国产品标准</w:t>
            </w:r>
          </w:p>
        </w:tc>
        <w:tc>
          <w:tcPr>
            <w:tcW w:type="dxa" w:w="2160"/>
          </w:tcPr>
          <w:p>
            <w:pPr>
              <w:pStyle w:val="null3"/>
              <w:jc w:val="left"/>
            </w:pPr>
            <w:r>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tc>
        <w:tc>
          <w:tcPr>
            <w:tcW w:type="dxa" w:w="1246"/>
          </w:tcPr>
          <w:p>
            <w:pPr>
              <w:pStyle w:val="null3"/>
            </w:pPr>
            <w:r>
              <w:rPr/>
              <w:t>20%</w:t>
            </w:r>
          </w:p>
        </w:tc>
        <w:tc>
          <w:tcPr>
            <w:tcW w:type="dxa" w:w="2160"/>
          </w:tcPr>
          <w:p>
            <w:pPr>
              <w:pStyle w:val="null3"/>
              <w:jc w:val="left"/>
            </w:pPr>
            <w:r>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tc>
      </w:tr>
      <w:tr>
        <w:tc>
          <w:tcPr>
            <w:tcW w:type="dxa" w:w="581"/>
          </w:tcPr>
          <w:p>
            <w:pPr>
              <w:pStyle w:val="null3"/>
            </w:pPr>
            <w:r>
              <w:rPr/>
              <w:t>2</w:t>
            </w:r>
          </w:p>
        </w:tc>
        <w:tc>
          <w:tcPr>
            <w:tcW w:type="dxa" w:w="2160"/>
          </w:tcPr>
          <w:p>
            <w:pPr>
              <w:pStyle w:val="null3"/>
              <w:jc w:val="left"/>
            </w:pPr>
            <w:r>
              <w:rPr/>
              <w:t>节能、环保产品</w:t>
            </w:r>
          </w:p>
        </w:tc>
        <w:tc>
          <w:tcPr>
            <w:tcW w:type="dxa" w:w="2160"/>
          </w:tcPr>
          <w:p>
            <w:pPr>
              <w:pStyle w:val="null3"/>
            </w:pPr>
            <w:r>
              <w:rPr/>
              <w:t xml:space="preserve"> ——</w:t>
            </w:r>
          </w:p>
        </w:tc>
        <w:tc>
          <w:tcPr>
            <w:tcW w:type="dxa" w:w="1246"/>
          </w:tcPr>
          <w:p>
            <w:pPr>
              <w:pStyle w:val="null3"/>
            </w:pPr>
            <w:r>
              <w:rPr/>
              <w:t>1%</w:t>
            </w:r>
          </w:p>
        </w:tc>
        <w:tc>
          <w:tcPr>
            <w:tcW w:type="dxa" w:w="2160"/>
          </w:tcPr>
          <w:p>
            <w:pPr>
              <w:pStyle w:val="null3"/>
              <w:jc w:val="left"/>
            </w:pPr>
            <w:r>
              <w:rPr/>
              <w:t>对获得节能产品认证证书或环境标志产品认证证书的产品给予1%的价格扣除，具体扣除比例根据节能产品或环境标志产品在采购项目中的重要性、所占比重等因素确定。</w:t>
            </w:r>
          </w:p>
        </w:tc>
      </w:tr>
      <w:tr>
        <w:tc>
          <w:tcPr>
            <w:tcW w:type="dxa" w:w="8307"/>
            <w:gridSpan w:val="5"/>
          </w:tcPr>
          <w:p>
            <w:pPr>
              <w:pStyle w:val="null3"/>
              <w:jc w:val="left"/>
            </w:pPr>
            <w:r>
              <w:rPr/>
              <w:t>注：（1）上述评标价仅用于计算价格分，成交金额以实际投标价为准。 （2）组成联合体的大中型企业和其他自然人、法人或者其他组织、与小型、微型企业之间不得存在投资关系。</w:t>
            </w:r>
          </w:p>
        </w:tc>
      </w:tr>
    </w:tbl>
    <w:p>
      <w:pPr>
        <w:pStyle w:val="null3"/>
      </w:pPr>
      <w:r>
        <w:br/>
      </w:r>
      <w:r>
        <w:br/>
      </w:r>
    </w:p>
    <w:p>
      <w:pPr>
        <w:pStyle w:val="null3"/>
        <w:ind w:firstLine="480"/>
      </w:pPr>
      <w:r>
        <w:rPr/>
        <w:t>（1）所称小型和微型企业应当符合以下条件：</w:t>
      </w:r>
    </w:p>
    <w:p>
      <w:pPr>
        <w:pStyle w:val="null3"/>
        <w:ind w:firstLine="480"/>
      </w:pPr>
      <w:r>
        <w:rPr/>
        <w:t>在中华人民共和国境内依法设立，依据国务院批准的中小企业划分标准确定的小型企业和微型企业，但与大企业的负责人为同一人，或者与大企业存在直接控股、管理关系的除外。</w:t>
      </w:r>
    </w:p>
    <w:p>
      <w:pPr>
        <w:pStyle w:val="null3"/>
        <w:ind w:firstLine="480"/>
      </w:pPr>
      <w:r>
        <w:rPr/>
        <w:t>符合中小企业划分标准的个体工商户，在政府采购活动中视同中小企业。</w:t>
      </w:r>
    </w:p>
    <w:p>
      <w:pPr>
        <w:pStyle w:val="null3"/>
        <w:ind w:firstLine="480"/>
      </w:pPr>
      <w:r>
        <w:rPr/>
        <w:t>提供本企业（属于小微企业）制造的货物或者提供其他小型或微型企业制造的货物/提供本企业（属于小微企业）承接的服务。</w:t>
      </w:r>
    </w:p>
    <w:p>
      <w:pPr>
        <w:pStyle w:val="null3"/>
        <w:ind w:firstLine="480"/>
      </w:pPr>
      <w:r>
        <w:rPr/>
        <w:t xml:space="preserve"> （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pPr>
        <w:pStyle w:val="null3"/>
        <w:ind w:firstLine="480"/>
      </w:pPr>
      <w:r>
        <w:rPr/>
        <w:t>说明：投标人应当对其出具的《中小企业声明函》真实性负责，投标人出具的《中小企业声明函》内容不实的，属于提供虚假材料谋取中标。</w:t>
      </w:r>
    </w:p>
    <w:p>
      <w:pPr>
        <w:pStyle w:val="null3"/>
        <w:ind w:firstLine="480"/>
      </w:pPr>
      <w:r>
        <w:rP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pPr>
        <w:pStyle w:val="null3"/>
        <w:outlineLvl w:val="2"/>
      </w:pPr>
      <w:r>
        <w:rPr>
          <w:sz w:val="28"/>
          <w:b/>
        </w:rPr>
        <w:t>三、评审程序</w:t>
      </w:r>
    </w:p>
    <w:p>
      <w:pPr>
        <w:pStyle w:val="null3"/>
        <w:outlineLvl w:val="3"/>
      </w:pPr>
      <w:r>
        <w:rPr>
          <w:sz w:val="24"/>
          <w:b/>
        </w:rPr>
        <w:t>1.资格性审查、符合性审查和异常低价审查</w:t>
      </w:r>
    </w:p>
    <w:p>
      <w:pPr>
        <w:pStyle w:val="null3"/>
        <w:ind w:firstLine="480"/>
      </w:pPr>
      <w:r>
        <w:rPr/>
        <w:t>资格性审查。公开招标采购项目开标结束后，采购人或采购代理机构应当依法对投标人的资格进行审查，以确定投标人是否具备投标资格。（详见后附表一资格性审查表）</w:t>
      </w:r>
    </w:p>
    <w:p>
      <w:pPr>
        <w:pStyle w:val="null3"/>
        <w:ind w:firstLine="480"/>
      </w:pPr>
      <w:r>
        <w:rPr/>
        <w:t>符合性审查。评标委员会依据招标文件的规定，从投标文件的有效性、完整性和对招标文件的响应程度进行审查，以确定是否对招标文件的实质性要求作出响应。（详见后附表二符合性审查表）</w:t>
      </w:r>
    </w:p>
    <w:p>
      <w:pPr>
        <w:pStyle w:val="null3"/>
        <w:ind w:firstLine="480"/>
      </w:pPr>
      <w:r>
        <w:rPr/>
        <w:t>资格性审查和符合性审查中凡有其中任意一项未通过的，评审结果为未通过，未通过资格性审查、符合性审查的投标人按无效投标处理。</w:t>
      </w:r>
    </w:p>
    <w:p>
      <w:pPr>
        <w:pStyle w:val="null3"/>
        <w:ind w:firstLine="480"/>
      </w:pPr>
      <w:r>
        <w:rPr/>
        <w:t>异常低价审查。政府采购评审中出现采购文件明确的异常低价情形，评审委员会应当启动异常低价投标（响应）审查程序。</w:t>
      </w:r>
    </w:p>
    <w:p>
      <w:pPr>
        <w:pStyle w:val="null3"/>
        <w:ind w:firstLine="480"/>
      </w:pPr>
      <w:r>
        <w:rPr/>
        <w:t>评审委员会启动异常低价投标（响应）审查后，应当要求相关供应商在评审现场合理的时间内对投标（响应）价格作出解释，提供项目具体成本测算等与报价合理性相关的书面说明及必要的证明材料，包括但不限于原材料成本、人工成本、制造费用等。</w:t>
      </w:r>
    </w:p>
    <w:p>
      <w:pPr>
        <w:pStyle w:val="null3"/>
        <w:ind w:firstLine="480"/>
      </w:pPr>
      <w:r>
        <w:rPr/>
        <w:t>被启动异常低价审查的供应商，如果不提供书面说明、证明材料，或者提供的书面说明、证明材料不能证明其报价合理性的，应当将其作为无效投标（响应）处理。</w:t>
      </w:r>
    </w:p>
    <w:p>
      <w:pPr>
        <w:pStyle w:val="null3"/>
        <w:ind w:firstLine="480"/>
      </w:pPr>
      <w:r>
        <w:rPr/>
        <w:t>通过异常低价审查的不足3家，不得进入详细评审。</w:t>
      </w:r>
    </w:p>
    <w:p>
      <w:pPr>
        <w:pStyle w:val="null3"/>
        <w:ind w:firstLine="480"/>
      </w:pPr>
      <w:r>
        <w:rPr/>
        <w:t>资格性审查、符合性审查、异常低价审查中凡有其中任意一项未通过的，评审结果为未通过，未通过资格性审查、符合性审查、异常低价审查的投标人按无效投标处理。</w:t>
      </w:r>
    </w:p>
    <w:p>
      <w:pPr>
        <w:pStyle w:val="null3"/>
        <w:ind w:firstLine="480"/>
      </w:pPr>
      <w:r>
        <w:rPr/>
        <w:t>对各投标人进行资格审查、符合性审查、异常低价审查过程中，对初步被认定为无效投标者，由评标委员会组长或采购人代表将集体意见及时告知投标当事人。</w:t>
      </w:r>
    </w:p>
    <w:p>
      <w:pPr>
        <w:pStyle w:val="null3"/>
        <w:ind w:firstLine="480"/>
      </w:pPr>
      <w:r>
        <w:rPr/>
        <w:t xml:space="preserve">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pStyle w:val="null3"/>
        <w:ind w:firstLine="480"/>
      </w:pPr>
      <w:r>
        <w:rPr/>
        <w:t>合格投标人不足3家的，不得评标。</w:t>
      </w:r>
    </w:p>
    <w:p>
      <w:pPr>
        <w:pStyle w:val="null3"/>
        <w:ind w:firstLine="480"/>
      </w:pPr>
      <w:r>
        <w:rPr/>
        <w:t>表一资格性审查表：</w:t>
      </w:r>
    </w:p>
    <w:p>
      <w:pPr>
        <w:pStyle w:val="null3"/>
      </w:pPr>
      <w:r>
        <w:rPr/>
        <w:t>采购包1（面向国家重大需求的高端科学仪器验证共性技术研究与产业应用仪器设备采购项目）：</w:t>
      </w:r>
    </w:p>
    <w:tbl>
      <w:tblPr>
        <w:tblW w:w="0" w:type="auto"/>
        <w:tblBorders>
          <w:top w:val="single"/>
          <w:left w:val="single"/>
          <w:bottom w:val="single"/>
          <w:right w:val="single"/>
          <w:insideH w:val="single"/>
          <w:insideV w:val="single"/>
        </w:tblBorders>
      </w:tblPr>
      <w:tblGrid>
        <w:gridCol w:w="890"/>
        <w:gridCol w:w="3178"/>
        <w:gridCol w:w="4238"/>
      </w:tblGrid>
      <w:tr>
        <w:tc>
          <w:tcPr>
            <w:tcW w:type="dxa" w:w="890"/>
          </w:tcPr>
          <w:p>
            <w:pPr>
              <w:pStyle w:val="null3"/>
            </w:pPr>
            <w:r>
              <w:rPr/>
              <w:t xml:space="preserve"> 序号</w:t>
            </w:r>
          </w:p>
        </w:tc>
        <w:tc>
          <w:tcPr>
            <w:tcW w:type="dxa" w:w="7416"/>
            <w:gridSpan w:val="2"/>
          </w:tcPr>
          <w:p>
            <w:pPr>
              <w:pStyle w:val="null3"/>
            </w:pPr>
            <w:r>
              <w:rPr/>
              <w:t xml:space="preserve"> 资格审查内容</w:t>
            </w:r>
          </w:p>
        </w:tc>
      </w:tr>
      <w:tr>
        <w:tc>
          <w:tcPr>
            <w:tcW w:type="dxa" w:w="890"/>
          </w:tcPr>
          <w:p>
            <w:pPr>
              <w:pStyle w:val="null3"/>
            </w:pPr>
            <w:r>
              <w:rPr/>
              <w:t>1</w:t>
            </w:r>
          </w:p>
        </w:tc>
        <w:tc>
          <w:tcPr>
            <w:tcW w:type="dxa" w:w="3178"/>
          </w:tcPr>
          <w:p>
            <w:pPr>
              <w:pStyle w:val="null3"/>
            </w:pPr>
            <w:r>
              <w:rPr/>
              <w:t>具有独立承担民事责任的能力</w:t>
            </w:r>
          </w:p>
        </w:tc>
        <w:tc>
          <w:tcPr>
            <w:tcW w:type="dxa" w:w="4238"/>
          </w:tcPr>
          <w:p>
            <w:pPr>
              <w:pStyle w:val="null3"/>
            </w:pPr>
            <w:r>
              <w:rPr/>
              <w:t>在中华人民共和国境内注册的法人或其他组织或自然人， 投标（响应）时提交有效的营业执照（或事业法人登记证或身份证等相关证明） 扫描件。分支机构投标的，须提供总公司和分公司营业执照扫描件，总公司出具给分支机构的授权书。</w:t>
            </w:r>
          </w:p>
        </w:tc>
      </w:tr>
      <w:tr>
        <w:tc>
          <w:tcPr>
            <w:tcW w:type="dxa" w:w="890"/>
          </w:tcPr>
          <w:p>
            <w:pPr>
              <w:pStyle w:val="null3"/>
            </w:pPr>
            <w:r>
              <w:rPr/>
              <w:t>2</w:t>
            </w:r>
          </w:p>
        </w:tc>
        <w:tc>
          <w:tcPr>
            <w:tcW w:type="dxa" w:w="3178"/>
          </w:tcPr>
          <w:p>
            <w:pPr>
              <w:pStyle w:val="null3"/>
            </w:pPr>
            <w:r>
              <w:rPr/>
              <w:t>有依法缴纳税收和社会保障资金的良好记录</w:t>
            </w:r>
          </w:p>
        </w:tc>
        <w:tc>
          <w:tcPr>
            <w:tcW w:type="dxa" w:w="4238"/>
          </w:tcPr>
          <w:p>
            <w:pPr>
              <w:pStyle w:val="null3"/>
            </w:pPr>
            <w:r>
              <w:rPr/>
              <w:t>提供投标截止日前6个月内任意1个月依法缴纳税收和社会保障资金的相关材料。 如依法免税或不需要缴纳社会保障资金的， 提供相应证明材料。</w:t>
            </w:r>
          </w:p>
        </w:tc>
      </w:tr>
      <w:tr>
        <w:tc>
          <w:tcPr>
            <w:tcW w:type="dxa" w:w="890"/>
          </w:tcPr>
          <w:p>
            <w:pPr>
              <w:pStyle w:val="null3"/>
            </w:pPr>
            <w:r>
              <w:rPr/>
              <w:t>3</w:t>
            </w:r>
          </w:p>
        </w:tc>
        <w:tc>
          <w:tcPr>
            <w:tcW w:type="dxa" w:w="3178"/>
          </w:tcPr>
          <w:p>
            <w:pPr>
              <w:pStyle w:val="null3"/>
            </w:pPr>
            <w:r>
              <w:rPr/>
              <w:t>具有良好的商业信誉和健全的财务会计制度</w:t>
            </w:r>
          </w:p>
        </w:tc>
        <w:tc>
          <w:tcPr>
            <w:tcW w:type="dxa" w:w="4238"/>
          </w:tcPr>
          <w:p>
            <w:pPr>
              <w:pStyle w:val="null3"/>
            </w:pPr>
            <w:r>
              <w:rPr/>
              <w:t>供应商必须具有良好的商业信誉和健全的财务会计制度（提供2025年度财务状况报告或基本开户行出具的资信证明）。</w:t>
            </w:r>
          </w:p>
        </w:tc>
      </w:tr>
      <w:tr>
        <w:tc>
          <w:tcPr>
            <w:tcW w:type="dxa" w:w="890"/>
          </w:tcPr>
          <w:p>
            <w:pPr>
              <w:pStyle w:val="null3"/>
            </w:pPr>
            <w:r>
              <w:rPr/>
              <w:t>4</w:t>
            </w:r>
          </w:p>
        </w:tc>
        <w:tc>
          <w:tcPr>
            <w:tcW w:type="dxa" w:w="3178"/>
          </w:tcPr>
          <w:p>
            <w:pPr>
              <w:pStyle w:val="null3"/>
            </w:pPr>
            <w:r>
              <w:rPr/>
              <w:t>履行合同所必需的设备和专业技术能力</w:t>
            </w:r>
          </w:p>
        </w:tc>
        <w:tc>
          <w:tcPr>
            <w:tcW w:type="dxa" w:w="4238"/>
          </w:tcPr>
          <w:p>
            <w:pPr>
              <w:pStyle w:val="null3"/>
            </w:pPr>
            <w:r>
              <w:rPr/>
              <w:t>以投标函相关声明或承诺内容进行评审。</w:t>
            </w:r>
          </w:p>
        </w:tc>
      </w:tr>
      <w:tr>
        <w:tc>
          <w:tcPr>
            <w:tcW w:type="dxa" w:w="890"/>
          </w:tcPr>
          <w:p>
            <w:pPr>
              <w:pStyle w:val="null3"/>
            </w:pPr>
            <w:r>
              <w:rPr/>
              <w:t>5</w:t>
            </w:r>
          </w:p>
        </w:tc>
        <w:tc>
          <w:tcPr>
            <w:tcW w:type="dxa" w:w="3178"/>
          </w:tcPr>
          <w:p>
            <w:pPr>
              <w:pStyle w:val="null3"/>
            </w:pPr>
            <w:r>
              <w:rPr/>
              <w:t>参加采购活动前3年内，在经营活动中没有重大违法记录</w:t>
            </w:r>
          </w:p>
        </w:tc>
        <w:tc>
          <w:tcPr>
            <w:tcW w:type="dxa" w:w="4238"/>
          </w:tcPr>
          <w:p>
            <w:pPr>
              <w:pStyle w:val="null3"/>
            </w:pPr>
            <w:r>
              <w:rPr/>
              <w:t>参照投标函相关承诺格式内容。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tc>
          <w:tcPr>
            <w:tcW w:type="dxa" w:w="890"/>
          </w:tcPr>
          <w:p>
            <w:pPr>
              <w:pStyle w:val="null3"/>
            </w:pPr>
            <w:r>
              <w:rPr/>
              <w:t>6</w:t>
            </w:r>
          </w:p>
        </w:tc>
        <w:tc>
          <w:tcPr>
            <w:tcW w:type="dxa" w:w="3178"/>
          </w:tcPr>
          <w:p>
            <w:pPr>
              <w:pStyle w:val="null3"/>
            </w:pPr>
            <w:r>
              <w:rPr/>
              <w:t>信用记录</w:t>
            </w:r>
          </w:p>
        </w:tc>
        <w:tc>
          <w:tcPr>
            <w:tcW w:type="dxa" w:w="4238"/>
          </w:tcPr>
          <w:p>
            <w:pPr>
              <w:pStyle w:val="null3"/>
            </w:pPr>
            <w:r>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tc>
          <w:tcPr>
            <w:tcW w:type="dxa" w:w="890"/>
          </w:tcPr>
          <w:p>
            <w:pPr>
              <w:pStyle w:val="null3"/>
            </w:pPr>
            <w:r>
              <w:rPr/>
              <w:t>7</w:t>
            </w:r>
          </w:p>
        </w:tc>
        <w:tc>
          <w:tcPr>
            <w:tcW w:type="dxa" w:w="3178"/>
          </w:tcPr>
          <w:p>
            <w:pPr>
              <w:pStyle w:val="null3"/>
            </w:pPr>
            <w:r>
              <w:rPr/>
              <w:t>供应商必须符合法律、行政法规规定的其他条件</w:t>
            </w:r>
          </w:p>
        </w:tc>
        <w:tc>
          <w:tcPr>
            <w:tcW w:type="dxa" w:w="4238"/>
          </w:tcPr>
          <w:p>
            <w:pPr>
              <w:pStyle w:val="null3"/>
            </w:pPr>
            <w:r>
              <w:rPr/>
              <w:t>单位负责人为同一人或者存在直接控股、管理关系的不同供应商，不得同时参加本采购项目（或采购包）投标（响应）。为本项目提供整体设计、规范编制或者项目管理、监理、检测等服务的供应商，不得再参与本项目投标（响应）。以投标函相关承诺声明内容进行评审。</w:t>
            </w:r>
          </w:p>
        </w:tc>
      </w:tr>
      <w:tr>
        <w:tc>
          <w:tcPr>
            <w:tcW w:type="dxa" w:w="890"/>
          </w:tcPr>
          <w:p>
            <w:pPr>
              <w:pStyle w:val="null3"/>
            </w:pPr>
            <w:r>
              <w:rPr/>
              <w:t>8</w:t>
            </w:r>
          </w:p>
        </w:tc>
        <w:tc>
          <w:tcPr>
            <w:tcW w:type="dxa" w:w="3178"/>
          </w:tcPr>
          <w:p>
            <w:pPr>
              <w:pStyle w:val="null3"/>
            </w:pPr>
            <w:r>
              <w:rPr/>
              <w:t>本项目特定的资格要求</w:t>
            </w:r>
          </w:p>
        </w:tc>
        <w:tc>
          <w:tcPr>
            <w:tcW w:type="dxa" w:w="4238"/>
          </w:tcPr>
          <w:p>
            <w:pPr>
              <w:pStyle w:val="null3"/>
            </w:pPr>
            <w:r>
              <w:rPr/>
              <w:t>本采购包不接受联合体投标。</w:t>
            </w:r>
          </w:p>
        </w:tc>
      </w:tr>
      <w:tr>
        <w:tc>
          <w:tcPr>
            <w:tcW w:type="dxa" w:w="890"/>
          </w:tcPr>
          <w:p>
            <w:pPr>
              <w:pStyle w:val="null3"/>
            </w:pPr>
            <w:r>
              <w:rPr/>
              <w:t>9</w:t>
            </w:r>
          </w:p>
        </w:tc>
        <w:tc>
          <w:tcPr>
            <w:tcW w:type="dxa" w:w="3178"/>
          </w:tcPr>
          <w:p>
            <w:pPr>
              <w:pStyle w:val="null3"/>
            </w:pPr>
            <w:r>
              <w:rPr/>
              <w:t>本采购包专门面向中小企业采购</w:t>
            </w:r>
          </w:p>
        </w:tc>
        <w:tc>
          <w:tcPr>
            <w:tcW w:type="dxa" w:w="4238"/>
          </w:tcPr>
          <w:p>
            <w:pPr>
              <w:pStyle w:val="null3"/>
            </w:pPr>
            <w:r>
              <w:rPr/>
              <w:t>采购包整体专门面向中小企业采购，提供的货物全部由符合本项目采购标的对应行业（工业）划分标准的中小企业生产且使用该中小企业商号或者注册商标。（供应商提供《中小企业声明函》或属于监狱企业的证明材料或《残疾人福利性单位声明函》，否则不予认定）。</w:t>
            </w:r>
          </w:p>
        </w:tc>
      </w:tr>
    </w:tbl>
    <w:p>
      <w:pPr>
        <w:pStyle w:val="null3"/>
        <w:ind w:firstLine="480"/>
      </w:pPr>
      <w:r>
        <w:rPr/>
        <w:t>表二符合性审查表：</w:t>
      </w:r>
    </w:p>
    <w:p>
      <w:pPr>
        <w:pStyle w:val="null3"/>
      </w:pPr>
      <w:r>
        <w:rPr/>
        <w:t>采购包1（面向国家重大需求的高端科学仪器验证共性技术研究与产业应用仪器设备采购项目）：</w:t>
      </w:r>
    </w:p>
    <w:tbl>
      <w:tblPr>
        <w:tblW w:w="0" w:type="auto"/>
        <w:tblBorders>
          <w:top w:val="single"/>
          <w:left w:val="single"/>
          <w:bottom w:val="single"/>
          <w:right w:val="single"/>
          <w:insideH w:val="single"/>
          <w:insideV w:val="single"/>
        </w:tblBorders>
      </w:tblPr>
      <w:tblGrid>
        <w:gridCol w:w="890"/>
        <w:gridCol w:w="3178"/>
        <w:gridCol w:w="4238"/>
      </w:tblGrid>
      <w:tr>
        <w:tc>
          <w:tcPr>
            <w:tcW w:type="dxa" w:w="890"/>
          </w:tcPr>
          <w:p>
            <w:pPr>
              <w:pStyle w:val="null3"/>
            </w:pPr>
            <w:r>
              <w:rPr/>
              <w:t xml:space="preserve"> 序号</w:t>
            </w:r>
          </w:p>
        </w:tc>
        <w:tc>
          <w:tcPr>
            <w:tcW w:type="dxa" w:w="3178"/>
          </w:tcPr>
          <w:p>
            <w:pPr>
              <w:pStyle w:val="null3"/>
            </w:pPr>
            <w:r>
              <w:rPr/>
              <w:t xml:space="preserve"> 评审点要求概况</w:t>
            </w:r>
          </w:p>
        </w:tc>
        <w:tc>
          <w:tcPr>
            <w:tcW w:type="dxa" w:w="4238"/>
          </w:tcPr>
          <w:p>
            <w:pPr>
              <w:pStyle w:val="null3"/>
            </w:pPr>
            <w:r>
              <w:rPr/>
              <w:t xml:space="preserve"> 评审点具体描述</w:t>
            </w:r>
          </w:p>
        </w:tc>
      </w:tr>
      <w:tr>
        <w:tc>
          <w:tcPr>
            <w:tcW w:type="dxa" w:w="890"/>
          </w:tcPr>
          <w:p>
            <w:pPr>
              <w:pStyle w:val="null3"/>
            </w:pPr>
            <w:r>
              <w:rPr/>
              <w:t>1</w:t>
            </w:r>
          </w:p>
        </w:tc>
        <w:tc>
          <w:tcPr>
            <w:tcW w:type="dxa" w:w="3178"/>
          </w:tcPr>
          <w:p>
            <w:pPr>
              <w:pStyle w:val="null3"/>
            </w:pPr>
            <w:r>
              <w:rPr/>
              <w:t>投标函</w:t>
            </w:r>
          </w:p>
        </w:tc>
        <w:tc>
          <w:tcPr>
            <w:tcW w:type="dxa" w:w="4238"/>
          </w:tcPr>
          <w:p>
            <w:pPr>
              <w:pStyle w:val="null3"/>
            </w:pPr>
            <w:r>
              <w:rPr/>
              <w:t>按招标文件提供的格式文件填写、签署、盖章。</w:t>
            </w:r>
          </w:p>
        </w:tc>
      </w:tr>
      <w:tr>
        <w:tc>
          <w:tcPr>
            <w:tcW w:type="dxa" w:w="890"/>
          </w:tcPr>
          <w:p>
            <w:pPr>
              <w:pStyle w:val="null3"/>
            </w:pPr>
            <w:r>
              <w:rPr/>
              <w:t>2</w:t>
            </w:r>
          </w:p>
        </w:tc>
        <w:tc>
          <w:tcPr>
            <w:tcW w:type="dxa" w:w="3178"/>
          </w:tcPr>
          <w:p>
            <w:pPr>
              <w:pStyle w:val="null3"/>
            </w:pPr>
            <w:r>
              <w:rPr/>
              <w:t>法定代表人证明书或授权委托书</w:t>
            </w:r>
          </w:p>
        </w:tc>
        <w:tc>
          <w:tcPr>
            <w:tcW w:type="dxa" w:w="4238"/>
          </w:tcPr>
          <w:p>
            <w:pPr>
              <w:pStyle w:val="null3"/>
            </w:pPr>
            <w:r>
              <w:rPr/>
              <w:t>按招标文件提供的格式文件签署、盖章。</w:t>
            </w:r>
          </w:p>
        </w:tc>
      </w:tr>
      <w:tr>
        <w:tc>
          <w:tcPr>
            <w:tcW w:type="dxa" w:w="890"/>
          </w:tcPr>
          <w:p>
            <w:pPr>
              <w:pStyle w:val="null3"/>
            </w:pPr>
            <w:r>
              <w:rPr/>
              <w:t>3</w:t>
            </w:r>
          </w:p>
        </w:tc>
        <w:tc>
          <w:tcPr>
            <w:tcW w:type="dxa" w:w="3178"/>
          </w:tcPr>
          <w:p>
            <w:pPr>
              <w:pStyle w:val="null3"/>
            </w:pPr>
            <w:r>
              <w:rPr/>
              <w:t>报价要求</w:t>
            </w:r>
          </w:p>
        </w:tc>
        <w:tc>
          <w:tcPr>
            <w:tcW w:type="dxa" w:w="4238"/>
          </w:tcPr>
          <w:p>
            <w:pPr>
              <w:pStyle w:val="null3"/>
            </w:pPr>
            <w:r>
              <w:rPr/>
              <w:t>1. 投标报价是固定价且是唯一的，投标报价未超出采购预算或最高限价。 2. 投标报价无错漏项或有错漏项但被评标委员会认可。 3.招标文件不接受提交备用方案。</w:t>
            </w:r>
          </w:p>
        </w:tc>
      </w:tr>
      <w:tr>
        <w:tc>
          <w:tcPr>
            <w:tcW w:type="dxa" w:w="890"/>
          </w:tcPr>
          <w:p>
            <w:pPr>
              <w:pStyle w:val="null3"/>
            </w:pPr>
            <w:r>
              <w:rPr/>
              <w:t>4</w:t>
            </w:r>
          </w:p>
        </w:tc>
        <w:tc>
          <w:tcPr>
            <w:tcW w:type="dxa" w:w="3178"/>
          </w:tcPr>
          <w:p>
            <w:pPr>
              <w:pStyle w:val="null3"/>
            </w:pPr>
            <w:r>
              <w:rPr/>
              <w:t>投标有效期</w:t>
            </w:r>
          </w:p>
        </w:tc>
        <w:tc>
          <w:tcPr>
            <w:tcW w:type="dxa" w:w="4238"/>
          </w:tcPr>
          <w:p>
            <w:pPr>
              <w:pStyle w:val="null3"/>
            </w:pPr>
            <w:r>
              <w:rPr/>
              <w:t>满足招标文件要求。</w:t>
            </w:r>
          </w:p>
        </w:tc>
      </w:tr>
      <w:tr>
        <w:tc>
          <w:tcPr>
            <w:tcW w:type="dxa" w:w="890"/>
          </w:tcPr>
          <w:p>
            <w:pPr>
              <w:pStyle w:val="null3"/>
            </w:pPr>
            <w:r>
              <w:rPr/>
              <w:t>5</w:t>
            </w:r>
          </w:p>
        </w:tc>
        <w:tc>
          <w:tcPr>
            <w:tcW w:type="dxa" w:w="3178"/>
          </w:tcPr>
          <w:p>
            <w:pPr>
              <w:pStyle w:val="null3"/>
            </w:pPr>
            <w:r>
              <w:rPr/>
              <w:t>采购需求“★”条款响应程度</w:t>
            </w:r>
          </w:p>
        </w:tc>
        <w:tc>
          <w:tcPr>
            <w:tcW w:type="dxa" w:w="4238"/>
          </w:tcPr>
          <w:p>
            <w:pPr>
              <w:pStyle w:val="null3"/>
            </w:pPr>
            <w:r>
              <w:rPr/>
              <w:t>满足招标文件要求。</w:t>
            </w:r>
          </w:p>
        </w:tc>
      </w:tr>
      <w:tr>
        <w:tc>
          <w:tcPr>
            <w:tcW w:type="dxa" w:w="890"/>
          </w:tcPr>
          <w:p>
            <w:pPr>
              <w:pStyle w:val="null3"/>
            </w:pPr>
            <w:r>
              <w:rPr/>
              <w:t>6</w:t>
            </w:r>
          </w:p>
        </w:tc>
        <w:tc>
          <w:tcPr>
            <w:tcW w:type="dxa" w:w="3178"/>
          </w:tcPr>
          <w:p>
            <w:pPr>
              <w:pStyle w:val="null3"/>
            </w:pPr>
            <w:r>
              <w:rPr/>
              <w:t>其他</w:t>
            </w:r>
          </w:p>
        </w:tc>
        <w:tc>
          <w:tcPr>
            <w:tcW w:type="dxa" w:w="4238"/>
          </w:tcPr>
          <w:p>
            <w:pPr>
              <w:pStyle w:val="null3"/>
            </w:pPr>
            <w:r>
              <w:rPr/>
              <w:t>未出现法律、法规、规章和招标文件规定的其他投标无效情形。</w:t>
            </w:r>
          </w:p>
        </w:tc>
      </w:tr>
    </w:tbl>
    <w:p>
      <w:pPr>
        <w:pStyle w:val="null3"/>
        <w:outlineLvl w:val="3"/>
      </w:pPr>
      <w:r>
        <w:rPr>
          <w:sz w:val="24"/>
          <w:b/>
        </w:rPr>
        <w:t>2.投标文件澄清</w:t>
      </w:r>
    </w:p>
    <w:p>
      <w:pPr>
        <w:pStyle w:val="null3"/>
        <w:ind w:firstLine="480"/>
      </w:pPr>
      <w:r>
        <w:rPr/>
        <w:t xml:space="preserve"> 2.1对于投标文件中含义不明确、同类问题表述不一致或者有明显文字和计算错误的内容，评标委员会应当在评审过程中发起在线澄清，要求投标人针对价格或内容做出必要的澄清、说明或补正。代理机构可根据开标环节记录的授权代表人联系方式发送短信提醒或电话告知。</w:t>
      </w:r>
    </w:p>
    <w:p>
      <w:pPr>
        <w:pStyle w:val="null3"/>
        <w:ind w:firstLine="480"/>
      </w:pPr>
      <w:r>
        <w:rPr/>
        <w:t>投标人需登录广东政府采购智慧云平台项目采购系统的等候大厅，在规定时间内完成澄清（响应），并加盖电子印章。</w:t>
      </w:r>
    </w:p>
    <w:p>
      <w:pPr>
        <w:pStyle w:val="null3"/>
        <w:ind w:firstLine="480"/>
      </w:pPr>
      <w:r>
        <w:rPr/>
        <w:t>若因投标人联系方式错误未接收短信、未接听电话或超时未进行澄清（响应）造成的不利后果由供应商自行承担。投标人的澄清、说明或者补正不得超出投标文件的范围或者改变投标文件的实质性内容。</w:t>
      </w:r>
    </w:p>
    <w:p>
      <w:pPr>
        <w:pStyle w:val="null3"/>
        <w:ind w:firstLine="480"/>
      </w:pPr>
      <w:r>
        <w:rPr/>
        <w:t>2.2评标委员会不接受投标人主动提出的澄清、说明或补正。</w:t>
      </w:r>
    </w:p>
    <w:p>
      <w:pPr>
        <w:pStyle w:val="null3"/>
        <w:ind w:firstLine="480"/>
      </w:pPr>
      <w:r>
        <w:rPr/>
        <w:t>2.3评标委员会对投标人提交的澄清、说明或补正有疑问的，可以要求投标人进一步澄清、说明或补正。</w:t>
      </w:r>
    </w:p>
    <w:p>
      <w:pPr>
        <w:pStyle w:val="null3"/>
        <w:outlineLvl w:val="3"/>
      </w:pPr>
      <w:r>
        <w:rPr>
          <w:sz w:val="24"/>
          <w:b/>
        </w:rPr>
        <w:t>3.详细评审</w:t>
      </w:r>
    </w:p>
    <w:p>
      <w:pPr>
        <w:pStyle w:val="null3"/>
        <w:ind w:firstLine="480"/>
      </w:pPr>
      <w:r>
        <w:rPr/>
        <w:t>采购包1(面向国家重大需求的高端科学仪器验证共性技术研究与产业应用仪器设备采购项目):</w:t>
      </w:r>
    </w:p>
    <w:tbl>
      <w:tblPr>
        <w:tblW w:w="0" w:type="auto"/>
        <w:tblBorders>
          <w:top w:val="single"/>
          <w:left w:val="single"/>
          <w:bottom w:val="single"/>
          <w:right w:val="single"/>
          <w:insideH w:val="single"/>
          <w:insideV w:val="single"/>
        </w:tblBorders>
      </w:tblPr>
      <w:tblGrid>
        <w:gridCol w:w="461"/>
        <w:gridCol w:w="461"/>
        <w:gridCol w:w="2307"/>
        <w:gridCol w:w="5076"/>
      </w:tblGrid>
      <w:tr>
        <w:tc>
          <w:tcPr>
            <w:tcW w:type="dxa" w:w="922"/>
            <w:gridSpan w:val="2"/>
          </w:tcPr>
          <w:p>
            <w:pPr>
              <w:pStyle w:val="null3"/>
              <w:jc w:val="center"/>
            </w:pPr>
            <w:r>
              <w:rPr/>
              <w:t>评审因素</w:t>
            </w:r>
          </w:p>
        </w:tc>
        <w:tc>
          <w:tcPr>
            <w:tcW w:type="dxa" w:w="7383"/>
            <w:gridSpan w:val="2"/>
          </w:tcPr>
          <w:p>
            <w:pPr>
              <w:pStyle w:val="null3"/>
              <w:jc w:val="center"/>
            </w:pPr>
            <w:r>
              <w:rPr/>
              <w:t>评审标准</w:t>
            </w:r>
          </w:p>
        </w:tc>
      </w:tr>
      <w:tr>
        <w:tc>
          <w:tcPr>
            <w:tcW w:type="dxa" w:w="922"/>
            <w:gridSpan w:val="2"/>
          </w:tcPr>
          <w:p>
            <w:pPr>
              <w:pStyle w:val="null3"/>
              <w:jc w:val="center"/>
            </w:pPr>
            <w:r>
              <w:rPr/>
              <w:t>分值构成</w:t>
            </w:r>
          </w:p>
        </w:tc>
        <w:tc>
          <w:tcPr>
            <w:tcW w:type="dxa" w:w="7383"/>
            <w:gridSpan w:val="2"/>
          </w:tcPr>
          <w:p>
            <w:pPr>
              <w:pStyle w:val="null3"/>
            </w:pPr>
            <w:r>
              <w:rPr/>
              <w:t>商务部分10.0分</w:t>
            </w:r>
          </w:p>
          <w:p>
            <w:pPr>
              <w:pStyle w:val="null3"/>
            </w:pPr>
            <w:r>
              <w:rPr/>
              <w:t>技术部分60.0分</w:t>
            </w:r>
          </w:p>
          <w:p>
            <w:pPr>
              <w:pStyle w:val="null3"/>
            </w:pPr>
            <w:r>
              <w:rPr/>
              <w:t>报价得分30.0分</w:t>
            </w:r>
          </w:p>
        </w:tc>
      </w:tr>
      <w:tr>
        <w:tc>
          <w:tcPr>
            <w:tcW w:type="dxa" w:w="922"/>
            <w:gridSpan w:val="2"/>
            <w:vMerge w:val="restart"/>
          </w:tcPr>
          <w:p>
            <w:pPr>
              <w:pStyle w:val="null3"/>
              <w:jc w:val="center"/>
            </w:pPr>
            <w:r>
              <w:rPr/>
              <w:t>技术部分</w:t>
            </w:r>
          </w:p>
        </w:tc>
        <w:tc>
          <w:tcPr>
            <w:tcW w:type="dxa" w:w="2307"/>
          </w:tcPr>
          <w:p>
            <w:pPr>
              <w:pStyle w:val="null3"/>
              <w:jc w:val="left"/>
            </w:pPr>
            <w:r>
              <w:rPr/>
              <w:t>对采购需求中标注“▲”的重要参数响应情况 (8.0分)</w:t>
            </w:r>
          </w:p>
        </w:tc>
        <w:tc>
          <w:tcPr>
            <w:tcW w:type="dxa" w:w="5076"/>
          </w:tcPr>
          <w:p>
            <w:pPr>
              <w:pStyle w:val="null3"/>
              <w:jc w:val="left"/>
            </w:pPr>
            <w:r>
              <w:rPr/>
              <w:t>所投产品对采购需求中标注“▲”的重要参数（共8条）响应进行评审，每有一条响应为“正偏离”或“完全响应”的，得1分，最高得8分。 注： 如采购需求中有明确要求提供的证明资料，则以采购需求中要求的为准；如采购需求中未明确证明材料的，投标人须提供产品彩页或原厂公开发表的证明文件扫描件作为证明材料。不满足或未响应的视为负偏离。</w:t>
            </w:r>
          </w:p>
        </w:tc>
      </w:tr>
      <w:tr>
        <w:tc>
          <w:tcPr>
            <w:tcW w:type="dxa" w:w="922"/>
            <w:gridSpan w:val="2"/>
            <w:vMerge/>
          </w:tcPr>
          <w:p/>
        </w:tc>
        <w:tc>
          <w:tcPr>
            <w:tcW w:type="dxa" w:w="2307"/>
          </w:tcPr>
          <w:p>
            <w:pPr>
              <w:pStyle w:val="null3"/>
              <w:jc w:val="left"/>
            </w:pPr>
            <w:r>
              <w:rPr/>
              <w:t>对采购需求中一般性参数响应情况 (24.0分)</w:t>
            </w:r>
          </w:p>
        </w:tc>
        <w:tc>
          <w:tcPr>
            <w:tcW w:type="dxa" w:w="5076"/>
          </w:tcPr>
          <w:p>
            <w:pPr>
              <w:pStyle w:val="null3"/>
              <w:jc w:val="left"/>
            </w:pPr>
            <w:r>
              <w:rPr/>
              <w:t>所投产品对采购需求中3个附表（每个附表对应一项采购标的）要求（标注“▲”的重要参数除外）响应情况进行评审： （1）该附表内所有参数全部满足，且至少有一项参数优于招标要求（正偏离），得8分； （2）该附表内所有参数全部满足，无正偏离，得5分； （3）该附表内存在1条及以上参数不满足，或未填写响应，不得分。 注：“正偏离”指投标产品参数优于招标文件要求且对项目使用有实际提升效果；正偏离须在投标文件中标注并说明，由评标委员会认定。</w:t>
            </w:r>
          </w:p>
        </w:tc>
      </w:tr>
      <w:tr>
        <w:tc>
          <w:tcPr>
            <w:tcW w:type="dxa" w:w="922"/>
            <w:gridSpan w:val="2"/>
            <w:vMerge/>
          </w:tcPr>
          <w:p/>
        </w:tc>
        <w:tc>
          <w:tcPr>
            <w:tcW w:type="dxa" w:w="2307"/>
          </w:tcPr>
          <w:p>
            <w:pPr>
              <w:pStyle w:val="null3"/>
              <w:jc w:val="left"/>
            </w:pPr>
            <w:r>
              <w:rPr/>
              <w:t>质量保障方案-1 (2.0分)</w:t>
            </w:r>
          </w:p>
        </w:tc>
        <w:tc>
          <w:tcPr>
            <w:tcW w:type="dxa" w:w="5076"/>
          </w:tcPr>
          <w:p>
            <w:pPr>
              <w:pStyle w:val="null3"/>
              <w:jc w:val="left"/>
            </w:pPr>
            <w:r>
              <w:rPr/>
              <w:t>投标人提供的质量保障方案，包括但不限于以下内容：①产品质量保障相关措施；②产品生产及交付供应保障；③产品来源等；能提供包含上述全部内容的，得2分；如不提供或有缺漏项的不得分且质量保障方案-2均不得分。</w:t>
            </w:r>
          </w:p>
        </w:tc>
      </w:tr>
      <w:tr>
        <w:tc>
          <w:tcPr>
            <w:tcW w:type="dxa" w:w="922"/>
            <w:gridSpan w:val="2"/>
            <w:vMerge/>
          </w:tcPr>
          <w:p/>
        </w:tc>
        <w:tc>
          <w:tcPr>
            <w:tcW w:type="dxa" w:w="2307"/>
          </w:tcPr>
          <w:p>
            <w:pPr>
              <w:pStyle w:val="null3"/>
              <w:jc w:val="left"/>
            </w:pPr>
            <w:r>
              <w:rPr/>
              <w:t>质量保障方案-2 (8.0分)</w:t>
            </w:r>
          </w:p>
        </w:tc>
        <w:tc>
          <w:tcPr>
            <w:tcW w:type="dxa" w:w="5076"/>
          </w:tcPr>
          <w:p>
            <w:pPr>
              <w:pStyle w:val="null3"/>
              <w:jc w:val="left"/>
            </w:pPr>
            <w:r>
              <w:rPr/>
              <w:t>根据投标人提供的质量保障方案内容进行详细评审： （1）完整明确产品合法来源，清晰列明产品溯源渠道等佐证内容，来源真实可查、合规合法；完整细化产品生产及交付供应保障内容，明确生产产能、生产周期、生产管控流程、备货方案、交付节点、运输调配、延期保障等全流程举措；产品质量保障措施全面详实，覆盖原材料检验、生产质检、出厂检测、运输防护、质量售后、问题整改等全环节，条款齐全、信息明确、落地性强，可完全保障项目履约需求，得8分。 （2）明确说明产品来源，列明产品供货渠道等核心信息，来源合规可追溯；完整列明产品生产流程、生产周期、交付计划、供应保障等核心内容，可保障正常交付履约；具备完善的产品质量保障措施，覆盖生产、出厂、交付主要质检环节；仅少量细节条款未细化完善，无核心内容缺失，整体可正常落地执行，得5分。 （3）基本说明产品来源，列明基础供货渠道信息，但溯源相关细节不完善；基本阐述产品生产及交付供应方案，仅列明核心生产、交付节点，生产管控、应急供应等保障内容存在缺失；具备基础的产品质量保障措施，仅覆盖关键质检环节，质量管控流程不完整，可满足基础履约需求，但整体保障体系存在明显细节缺失，得3分。 （4）仅简单提及产品来源、生产交付、质量保障相关内容，未明确具体供货渠道、产品溯源信息；生产流程、交付计划、供应保障举措表述笼统，核心履约节点缺失；质量保障措施碎片化、覆盖范围有限，无完整的质检及管控流程，无法有效保障产品来源合规及交付、质量达标，得1分。 5）未提供方案的，得0分。</w:t>
            </w:r>
          </w:p>
        </w:tc>
      </w:tr>
      <w:tr>
        <w:tc>
          <w:tcPr>
            <w:tcW w:type="dxa" w:w="922"/>
            <w:gridSpan w:val="2"/>
            <w:vMerge/>
          </w:tcPr>
          <w:p/>
        </w:tc>
        <w:tc>
          <w:tcPr>
            <w:tcW w:type="dxa" w:w="2307"/>
          </w:tcPr>
          <w:p>
            <w:pPr>
              <w:pStyle w:val="null3"/>
              <w:jc w:val="left"/>
            </w:pPr>
            <w:r>
              <w:rPr/>
              <w:t>技术培训方案-1 (2.0分)</w:t>
            </w:r>
          </w:p>
        </w:tc>
        <w:tc>
          <w:tcPr>
            <w:tcW w:type="dxa" w:w="5076"/>
          </w:tcPr>
          <w:p>
            <w:pPr>
              <w:pStyle w:val="null3"/>
              <w:jc w:val="left"/>
            </w:pPr>
            <w:r>
              <w:rPr/>
              <w:t>投标人根据本项目制定的技术培训方案（培训人员数量、达到的水平、培训内容包括设备的操作、日常维修、简单故障的识别及排除）能提供包含上述全部内容的，得2分；如不提供或有缺漏项的不得分且技术培训方案-2均不得分。</w:t>
            </w:r>
          </w:p>
        </w:tc>
      </w:tr>
      <w:tr>
        <w:tc>
          <w:tcPr>
            <w:tcW w:type="dxa" w:w="922"/>
            <w:gridSpan w:val="2"/>
            <w:vMerge/>
          </w:tcPr>
          <w:p/>
        </w:tc>
        <w:tc>
          <w:tcPr>
            <w:tcW w:type="dxa" w:w="2307"/>
          </w:tcPr>
          <w:p>
            <w:pPr>
              <w:pStyle w:val="null3"/>
              <w:jc w:val="left"/>
            </w:pPr>
            <w:r>
              <w:rPr/>
              <w:t>技术培训方案-2 (6.0分)</w:t>
            </w:r>
          </w:p>
        </w:tc>
        <w:tc>
          <w:tcPr>
            <w:tcW w:type="dxa" w:w="5076"/>
          </w:tcPr>
          <w:p>
            <w:pPr>
              <w:pStyle w:val="null3"/>
              <w:jc w:val="left"/>
            </w:pPr>
            <w:r>
              <w:rPr/>
              <w:t>根据投标人针对本项目制定的培训方案进行详细评审： （1）①明确列出各岗位（如操作员、维修工、管理人员）的培训人数，并附培训人员名单或岗位分配表。②培训达到的水平：设定量化考核标准；明确培训后能力目标，至少包含：独立完成设备启停、参数设定；独立完成日常保养（清洁、润滑、紧固、更换易损件）；能识别并排除不少于3种常见简单故障（需列出故障现象、原因及排除步骤）。③培训内容（设备操作）：提供详细课程大纲，涵盖：开关机操作流程、控制面板/软件操作、安全规程及紧急停机方法。④培训内容（日常维修）：提供详细课程大纲，涵盖：清洁润滑周期及操作、紧固件检查方法、易损件更换步骤及周期。⑤培训内容（简单故障识别及排除）：提供详细课程大纲，涵盖：常见报警代码/指示灯含义及排查步骤、异常现象（振动/噪音/温升）的分析处理、至少3个具体故障案例的排除流程图。满足上述要求得6分； （2）明确说明各岗位培训人数，列明培训人员名单或岗位分配表等核心信息，人员构成完整；设定培训考核标准及能力目标，涵盖设备启停、参数设定、日常保养、常见故障识别排除等核心能力要求；设备操作、日常维修、故障排除三项课程大纲完整，逐项涵盖核心培训内容（开关机流程、控制面板操作、安全规程及紧急停机、清洁润滑紧固检查易损件更换、报警代码排查、异常现象分析、故障案例排除等核心模块），可保障正常培训交付；仅少量细节内容（如个别操作步骤描述、故障案例数量等）未细化完善，无核心内容缺失，整体可正常落地执行，得3分； （3）基本说明各岗位培训人数，列明基础人员构成信息，但人员名单或岗位分配存在缺失；基本阐述培训考核标准及能力目标，仅列明设备启停、参数设定等核心操作能力，日常保养、故障排除等能力目标存在缺失；具备基础的设备操作、日常维修、故障排除课程大纲，仅涵盖开关机流程、安全规程、清洁润滑等关键内容，故障案例分析、报警代码排查等保障内容存在缺失。可满足基础培训需求，但整体培训体系存在明显细节缺失，得1分。 （4）投标文件中未提供技术培训方案得0分。</w:t>
            </w:r>
          </w:p>
        </w:tc>
      </w:tr>
      <w:tr>
        <w:tc>
          <w:tcPr>
            <w:tcW w:type="dxa" w:w="922"/>
            <w:gridSpan w:val="2"/>
            <w:vMerge/>
          </w:tcPr>
          <w:p/>
        </w:tc>
        <w:tc>
          <w:tcPr>
            <w:tcW w:type="dxa" w:w="2307"/>
          </w:tcPr>
          <w:p>
            <w:pPr>
              <w:pStyle w:val="null3"/>
              <w:jc w:val="left"/>
            </w:pPr>
            <w:r>
              <w:rPr/>
              <w:t>售后服务方案-1 (2.0分)</w:t>
            </w:r>
          </w:p>
        </w:tc>
        <w:tc>
          <w:tcPr>
            <w:tcW w:type="dxa" w:w="5076"/>
          </w:tcPr>
          <w:p>
            <w:pPr>
              <w:pStyle w:val="null3"/>
              <w:jc w:val="left"/>
            </w:pPr>
            <w:r>
              <w:rPr/>
              <w:t>根据本项目制定售后服务方案，内容应包含以下要素：①质保期承诺；②故障维修响应时间；③应急技术支持方案；④备品备件供应保障方案；⑤保修期后维保费用方案。能提供包含上述全部内容的，得2分，如不提供或有缺漏项的不得分且售后服务方案-2均不得分。</w:t>
            </w:r>
          </w:p>
        </w:tc>
      </w:tr>
      <w:tr>
        <w:tc>
          <w:tcPr>
            <w:tcW w:type="dxa" w:w="922"/>
            <w:gridSpan w:val="2"/>
            <w:vMerge/>
          </w:tcPr>
          <w:p/>
        </w:tc>
        <w:tc>
          <w:tcPr>
            <w:tcW w:type="dxa" w:w="2307"/>
          </w:tcPr>
          <w:p>
            <w:pPr>
              <w:pStyle w:val="null3"/>
              <w:jc w:val="left"/>
            </w:pPr>
            <w:r>
              <w:rPr/>
              <w:t>售后服务方案-2 (8.0分)</w:t>
            </w:r>
          </w:p>
        </w:tc>
        <w:tc>
          <w:tcPr>
            <w:tcW w:type="dxa" w:w="5076"/>
          </w:tcPr>
          <w:p>
            <w:pPr>
              <w:pStyle w:val="null3"/>
              <w:jc w:val="left"/>
            </w:pPr>
            <w:r>
              <w:rPr/>
              <w:t>根据本项目制定售后服务方案进行详细评审：（1）完整明确质保期承诺，列明质保期限、质保范围及质保期内免费服务内容清单；明确售后响应时效，逐项列明故障报修后的响应时限、上门服务时限、故障修复时限；完整细化应急技术支持方案，列明7×24小时紧急联系机制、远程诊断支持方式、现场技术支持触发条件及到场时限；完整细化备品备件保障方案，列明常用备品备件清单（含名称/型号/数量）、供应渠道、备货数量及供货周期；完整细化售后回访机制，列明回访频次、回访方式及回访内容；完整细化问题整改机制，列明质量问题反馈渠道、整改启动时限、整改完成时限及验收方式；明确人员配置（岗位、人数）、岗位职责、服务流程（从报修到关闭的全流程步骤）、保障机制（备件保障、技术保障、人员保障）；明确保修期后维保费用方案，列明保修期后维保服务内容、费用构成（年费/按次收费/按工时收费等）、计费方式及收费标准。条款齐全、信息明确、可完全保障项目售后服务需求，得8分； （2）明确质保期承诺，列明质保期限、质保范围等核心信息；明确售后响应时效，列明故障报修后的响应时限、上门服务时限；明确应急技术支持方案，列明紧急联系机制及技术支持方式；明确备品备件供应保障方案，列明备品备件清单、供应渠道、供应周期等核心信息；列明售后回访及问题整改等基本服务内容；明确人员配置、岗位职责、服务流程、保障机制等核心管理要素；明确保修期后维保费用方案，列明费用构成及计费方式。五项要素全部提供，仅少量细节内容（如个别备件型号、具体收费标准等）未细化完善，无核心内容缺失，整体可正常落地执行得5分； （3）基本说明质保期承诺，列明质保期限、质保范围等基础信息；基本说明售后响应时效，列明响应时限、到场时限等关键信息；基本说明应急技术支持方案，列明紧急联系机制，但技术支持具体方式及保障措施存在缺失；基本说明备品备件保障方案，仅列明备件种类、供应渠道等基本信息，备件清单、供货周期等关键内容存在缺失；基本说明售后回访及问题整改，但回访机制、整改流程等核心内容缺失；基础说明人员配置、岗位职责、服务流程、保障机制，但关键管理要素存在缺失；基础说明保修期后维保费用方案，仅列明费用构成，计费方式及标准缺失。可满足基础售后服务需求，但整体保障体系存在明显细节缺失，得3分； （4）仅简单提及质保期承诺、响应时效、技术支持、备品备件、保修期后维保费用等相关内容，但内容表述笼统，核心服务节点（如具体时限、备件种类、计费标准等）缺失，无法有效保障项目售后服务需求，得1分； （5）未提供售后服务方案得0分。</w:t>
            </w:r>
          </w:p>
        </w:tc>
      </w:tr>
      <w:tr>
        <w:tc>
          <w:tcPr>
            <w:tcW w:type="dxa" w:w="922"/>
            <w:gridSpan w:val="2"/>
            <w:vMerge w:val="restart"/>
          </w:tcPr>
          <w:p>
            <w:pPr>
              <w:pStyle w:val="null3"/>
              <w:jc w:val="center"/>
            </w:pPr>
            <w:r>
              <w:rPr/>
              <w:t>商务部分</w:t>
            </w:r>
          </w:p>
        </w:tc>
        <w:tc>
          <w:tcPr>
            <w:tcW w:type="dxa" w:w="2307"/>
          </w:tcPr>
          <w:p>
            <w:pPr>
              <w:pStyle w:val="null3"/>
              <w:jc w:val="left"/>
            </w:pPr>
            <w:r>
              <w:rPr/>
              <w:t>同类项目的业绩 (4.0分)</w:t>
            </w:r>
          </w:p>
        </w:tc>
        <w:tc>
          <w:tcPr>
            <w:tcW w:type="dxa" w:w="5076"/>
          </w:tcPr>
          <w:p>
            <w:pPr>
              <w:pStyle w:val="null3"/>
              <w:jc w:val="left"/>
            </w:pPr>
            <w:r>
              <w:rPr/>
              <w:t>2023年1月1日至今，投标人每提供一个同类项目业绩(需包含采购设备中的任意1种)得1分，最高得4分，不提供不得分。 备注：提供合同关键页扫描件（含签订合同双方的单位名称、合同项目名称、项目内容与含签订合同双方的落款盖章、签订日期的关键页），以合同签订时间为准。</w:t>
            </w:r>
          </w:p>
        </w:tc>
      </w:tr>
      <w:tr>
        <w:tc>
          <w:tcPr>
            <w:tcW w:type="dxa" w:w="922"/>
            <w:gridSpan w:val="2"/>
            <w:vMerge/>
          </w:tcPr>
          <w:p/>
        </w:tc>
        <w:tc>
          <w:tcPr>
            <w:tcW w:type="dxa" w:w="2307"/>
          </w:tcPr>
          <w:p>
            <w:pPr>
              <w:pStyle w:val="null3"/>
              <w:jc w:val="left"/>
            </w:pPr>
            <w:r>
              <w:rPr/>
              <w:t>用户评价 (4.0分)</w:t>
            </w:r>
          </w:p>
        </w:tc>
        <w:tc>
          <w:tcPr>
            <w:tcW w:type="dxa" w:w="5076"/>
          </w:tcPr>
          <w:p>
            <w:pPr>
              <w:pStyle w:val="null3"/>
              <w:jc w:val="left"/>
            </w:pPr>
            <w:r>
              <w:rPr/>
              <w:t>投标人提供上述被核定为有效业绩的用户单位出具的评价，每提供一项得1分，最高得4分，无得0分。 备注： ①须与投标人上述提供的2023年1月1日至今同类项目的用户单位一致；②提供用户评价扫描件，用户评价须经用户单位盖章，评价达到90分或带有“满意”或“好评”或“优秀”等相关正面评价字眼。</w:t>
            </w:r>
          </w:p>
        </w:tc>
      </w:tr>
      <w:tr>
        <w:tc>
          <w:tcPr>
            <w:tcW w:type="dxa" w:w="922"/>
            <w:gridSpan w:val="2"/>
            <w:vMerge/>
          </w:tcPr>
          <w:p/>
        </w:tc>
        <w:tc>
          <w:tcPr>
            <w:tcW w:type="dxa" w:w="2307"/>
          </w:tcPr>
          <w:p>
            <w:pPr>
              <w:pStyle w:val="null3"/>
              <w:jc w:val="left"/>
            </w:pPr>
            <w:r>
              <w:rPr/>
              <w:t>管理体系认证证书 (2.0分)</w:t>
            </w:r>
          </w:p>
        </w:tc>
        <w:tc>
          <w:tcPr>
            <w:tcW w:type="dxa" w:w="5076"/>
          </w:tcPr>
          <w:p>
            <w:pPr>
              <w:pStyle w:val="null3"/>
              <w:jc w:val="left"/>
            </w:pPr>
            <w:r>
              <w:rPr/>
              <w:t>投标人具有质量管理体系认证证书的得2分； 注：提供有效期内的认证证书扫描件和打印网站公布的信息查询截图资料，网址以http://www.cnc a.gov.cn/网站公布为准,未提供证书扫描件及网站查询截图不得分，已失效、暂停或撤销的不得分。此项评分如因投标人成立时间不足3个月，导致未能取得相关认证且提供书面说明的，对应证书可得分。</w:t>
            </w:r>
          </w:p>
        </w:tc>
      </w:tr>
      <w:tr>
        <w:tc>
          <w:tcPr>
            <w:tcW w:type="dxa" w:w="922"/>
            <w:gridSpan w:val="2"/>
          </w:tcPr>
          <w:p>
            <w:pPr>
              <w:pStyle w:val="null3"/>
              <w:jc w:val="center"/>
            </w:pPr>
            <w:r>
              <w:rPr/>
              <w:t>异常低价审查</w:t>
            </w:r>
          </w:p>
        </w:tc>
        <w:tc>
          <w:tcPr>
            <w:tcW w:type="dxa" w:w="2307"/>
          </w:tcPr>
          <w:p>
            <w:pPr>
              <w:pStyle w:val="null3"/>
              <w:jc w:val="left"/>
            </w:pPr>
            <w:r>
              <w:rPr/>
              <w:t>异常低价审查</w:t>
            </w:r>
          </w:p>
        </w:tc>
        <w:tc>
          <w:tcPr>
            <w:tcW w:type="dxa" w:w="5076"/>
          </w:tcPr>
          <w:p>
            <w:pPr>
              <w:pStyle w:val="null3"/>
              <w:jc w:val="left"/>
            </w:pPr>
            <w:r>
              <w:rPr/>
              <w:t>根据《关于推动解决政府采购异常低价问题的通知》（财库〔2026〕2号）等相关规定，政府采购评审中出现下列情形之一的，评审委员会应当启动异常低价投标（响应）审查程序： （1）投标（响应）报价低于全部通过符合性审查供应商投标（响应）报价平均值50%的，即投标（响应）报价&lt;全部通过符合性审查供应商投标（响应）报价平均值×50%。 （2）投标（响应）报价低于通过符合性审查且报价次低供应商投标（响应）报价50%的，即投标（响应）报价&lt;通过符合性审查且报价次低供应商投标（响应）报价×50%。 （3）投标（响应）报价低于最高限价45%的，即投标（响应）报价&lt;最高限价×45%。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r>
        <w:tc>
          <w:tcPr>
            <w:tcW w:type="dxa" w:w="922"/>
            <w:gridSpan w:val="2"/>
          </w:tcPr>
          <w:p>
            <w:pPr>
              <w:pStyle w:val="null3"/>
              <w:jc w:val="center"/>
            </w:pPr>
            <w:r>
              <w:rPr/>
              <w:t>投标报价</w:t>
            </w:r>
          </w:p>
        </w:tc>
        <w:tc>
          <w:tcPr>
            <w:tcW w:type="dxa" w:w="2307"/>
          </w:tcPr>
          <w:p>
            <w:pPr>
              <w:pStyle w:val="null3"/>
              <w:jc w:val="left"/>
            </w:pPr>
            <w:r>
              <w:rPr/>
              <w:t>投标报价得分 (30.0分)</w:t>
            </w:r>
          </w:p>
        </w:tc>
        <w:tc>
          <w:tcPr>
            <w:tcW w:type="dxa" w:w="5076"/>
          </w:tcPr>
          <w:p>
            <w:pPr>
              <w:pStyle w:val="null3"/>
              <w:jc w:val="left"/>
            </w:pPr>
            <w:r>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pPr>
        <w:pStyle w:val="null3"/>
        <w:outlineLvl w:val="3"/>
      </w:pPr>
      <w:r>
        <w:rPr>
          <w:sz w:val="24"/>
          <w:b/>
        </w:rPr>
        <w:t>4.汇总、排序</w:t>
      </w:r>
    </w:p>
    <w:p>
      <w:pPr>
        <w:pStyle w:val="null3"/>
      </w:pPr>
      <w:r>
        <w:rPr/>
        <w:t>采购包1：</w:t>
      </w:r>
    </w:p>
    <w:p>
      <w:pPr>
        <w:pStyle w:val="null3"/>
      </w:pPr>
      <w:r>
        <w:rP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提供相同品牌产品（非单一产品采购，以核心产品为准。多个核心产品的，有一种产品品牌相同，即视为提供相同品牌产品），评审后得分最高的同品牌投标人获得中标人推荐资格；评审得分相同的，由采购人或者采购人委托评标委员会采取随机抽取方式确定，其他同品牌投标人不作为中标候选人）。</w:t>
      </w:r>
    </w:p>
    <w:p>
      <w:pPr>
        <w:pStyle w:val="null3"/>
        <w:outlineLvl w:val="3"/>
      </w:pPr>
      <w:r>
        <w:rPr>
          <w:sz w:val="24"/>
          <w:b/>
        </w:rPr>
        <w:t>5.中标价的确定</w:t>
      </w:r>
    </w:p>
    <w:p>
      <w:pPr>
        <w:pStyle w:val="null3"/>
        <w:ind w:firstLine="480"/>
      </w:pPr>
      <w:r>
        <w:rPr/>
        <w:t>除了按第四章第一点第7条修正并经投标人确认的投标报价作为中标价外，中标价以开标时公开唱标价为准。</w:t>
      </w:r>
    </w:p>
    <w:p>
      <w:pPr>
        <w:pStyle w:val="null3"/>
        <w:outlineLvl w:val="3"/>
      </w:pPr>
      <w:r>
        <w:rPr>
          <w:sz w:val="24"/>
          <w:b/>
        </w:rPr>
        <w:t>6.其他无效投标的情形：</w:t>
      </w:r>
    </w:p>
    <w:p>
      <w:pPr>
        <w:pStyle w:val="null3"/>
        <w:ind w:firstLine="480"/>
      </w:pPr>
      <w:r>
        <w:rPr/>
        <w:t>(1)评标期间，投标人没有按评标委员会的要求提交法定代表人或其委托代理人签字的澄清、说明、补正或改变了投标文件的实质性内容的。</w:t>
      </w:r>
    </w:p>
    <w:p>
      <w:pPr>
        <w:pStyle w:val="null3"/>
        <w:ind w:firstLine="480"/>
      </w:pPr>
      <w:r>
        <w:rPr/>
        <w:t>(2)投标文件提供虚假材料的。</w:t>
      </w:r>
    </w:p>
    <w:p>
      <w:pPr>
        <w:pStyle w:val="null3"/>
        <w:ind w:firstLine="480"/>
      </w:pPr>
      <w:r>
        <w:rPr/>
        <w:t>(3)投标人以他人名义投标、串通投标、以行贿手段谋取中标或者以其他弄虚作假方式投标的。</w:t>
      </w:r>
    </w:p>
    <w:p>
      <w:pPr>
        <w:pStyle w:val="null3"/>
        <w:ind w:firstLine="480"/>
      </w:pPr>
      <w:r>
        <w:rPr/>
        <w:t>(4)投标人对采购人、采购代理机构、评标委员会及其工作人员施加影响，有碍招标公平、公正的。</w:t>
      </w:r>
    </w:p>
    <w:p>
      <w:pPr>
        <w:pStyle w:val="null3"/>
        <w:ind w:firstLine="480"/>
      </w:pPr>
      <w:r>
        <w:rPr/>
        <w:t>(5)投标文件含有采购人不能接受的附加条件的。</w:t>
      </w:r>
    </w:p>
    <w:p>
      <w:pPr>
        <w:pStyle w:val="null3"/>
        <w:ind w:firstLine="480"/>
      </w:pPr>
      <w:r>
        <w:rPr/>
        <w:t>(6)法律、法规和招标文件规定的其他无效情形。</w:t>
      </w:r>
    </w:p>
    <w:p>
      <w:pPr>
        <w:pStyle w:val="null3"/>
      </w:pPr>
      <w:r>
        <w:rPr/>
        <w:t xml:space="preserve">  </w:t>
      </w:r>
    </w:p>
    <w:p>
      <w:pPr>
        <w:pStyle w:val="null3"/>
        <w:jc w:val="center"/>
        <w:outlineLvl w:val="1"/>
      </w:pPr>
      <w:r>
        <w:rPr>
          <w:sz w:val="36"/>
          <w:b/>
        </w:rPr>
        <w:t>第五章 合同文本</w:t>
      </w:r>
    </w:p>
    <w:p>
      <w:pPr>
        <w:pStyle w:val="null3"/>
      </w:pPr>
      <w:r>
        <w:rPr>
          <w:sz w:val="28"/>
          <w:b/>
        </w:rPr>
        <w:t>广东省计量科学研究院（设备类）</w:t>
      </w:r>
    </w:p>
    <w:p>
      <w:pPr>
        <w:pStyle w:val="null3"/>
        <w:jc w:val="center"/>
      </w:pPr>
      <w:r>
        <w:rPr>
          <w:sz w:val="28"/>
          <w:b/>
        </w:rPr>
        <w:t>采购合同</w:t>
      </w:r>
    </w:p>
    <w:p>
      <w:pPr>
        <w:pStyle w:val="null3"/>
        <w:jc w:val="both"/>
      </w:pPr>
      <w:r>
        <w:rPr>
          <w:sz w:val="24"/>
        </w:rPr>
        <w:t>项目名称：</w:t>
      </w:r>
      <w:r>
        <w:rPr>
          <w:u w:val="single"/>
        </w:rPr>
        <w:t xml:space="preserve">                                     </w:t>
      </w:r>
    </w:p>
    <w:p>
      <w:pPr>
        <w:pStyle w:val="null3"/>
        <w:jc w:val="both"/>
      </w:pPr>
      <w:r>
        <w:rPr>
          <w:sz w:val="24"/>
        </w:rPr>
        <w:t>项目编号：</w:t>
      </w:r>
      <w:r>
        <w:rPr>
          <w:u w:val="single"/>
        </w:rPr>
        <w:t xml:space="preserve">                                      </w:t>
      </w:r>
    </w:p>
    <w:p>
      <w:pPr>
        <w:pStyle w:val="null3"/>
        <w:jc w:val="both"/>
      </w:pPr>
      <w:r>
        <w:rPr>
          <w:sz w:val="24"/>
        </w:rPr>
        <w:t>采购包号：</w:t>
      </w:r>
      <w:r>
        <w:rPr>
          <w:u w:val="single"/>
        </w:rPr>
        <w:t xml:space="preserve">                                     </w:t>
      </w:r>
    </w:p>
    <w:p>
      <w:pPr>
        <w:pStyle w:val="null3"/>
        <w:jc w:val="both"/>
      </w:pPr>
      <w:r>
        <w:rPr>
          <w:sz w:val="24"/>
        </w:rPr>
        <w:t>合同编号：</w:t>
      </w:r>
      <w:r>
        <w:rPr>
          <w:u w:val="single"/>
        </w:rPr>
        <w:t xml:space="preserve">                                      </w:t>
      </w:r>
    </w:p>
    <w:p>
      <w:pPr>
        <w:pStyle w:val="null3"/>
        <w:jc w:val="both"/>
      </w:pPr>
      <w:r>
        <w:rPr>
          <w:sz w:val="24"/>
        </w:rPr>
        <w:t>签约地点：</w:t>
      </w:r>
      <w:r>
        <w:rPr>
          <w:u w:val="single"/>
        </w:rPr>
        <w:t xml:space="preserve">                                     </w:t>
      </w:r>
    </w:p>
    <w:p>
      <w:pPr>
        <w:pStyle w:val="null3"/>
        <w:jc w:val="both"/>
      </w:pPr>
      <w:r>
        <w:rPr>
          <w:sz w:val="24"/>
        </w:rPr>
        <w:t>签订日期：</w:t>
      </w:r>
      <w:r>
        <w:rPr>
          <w:sz w:val="24"/>
        </w:rPr>
        <w:t xml:space="preserve">   </w:t>
      </w:r>
      <w:r>
        <w:rPr>
          <w:sz w:val="24"/>
        </w:rPr>
        <w:t>年</w:t>
      </w:r>
      <w:r>
        <w:rPr>
          <w:sz w:val="24"/>
        </w:rPr>
        <w:t xml:space="preserve">  </w:t>
      </w:r>
      <w:r>
        <w:rPr>
          <w:sz w:val="24"/>
        </w:rPr>
        <w:t>月</w:t>
      </w:r>
      <w:r>
        <w:rPr>
          <w:sz w:val="24"/>
        </w:rPr>
        <w:t xml:space="preserve">  </w:t>
      </w:r>
      <w:r>
        <w:rPr>
          <w:sz w:val="24"/>
        </w:rPr>
        <w:t>日</w:t>
      </w:r>
    </w:p>
    <w:p>
      <w:pPr>
        <w:pStyle w:val="null3"/>
      </w:pPr>
      <w:r>
        <w:rPr>
          <w:sz w:val="24"/>
          <w:i/>
        </w:rPr>
        <w:t>注：本合同仅为合同的参考文本，可根据项目的具体要求进行修订。</w:t>
      </w:r>
    </w:p>
    <w:p>
      <w:pPr>
        <w:pStyle w:val="null3"/>
        <w:ind w:firstLine="480"/>
        <w:jc w:val="both"/>
      </w:pPr>
      <w:r>
        <w:rPr/>
        <w:t xml:space="preserve"> </w:t>
      </w:r>
    </w:p>
    <w:p>
      <w:pPr>
        <w:pStyle w:val="null3"/>
        <w:jc w:val="both"/>
      </w:pPr>
      <w:r>
        <w:rPr/>
        <w:t xml:space="preserve"> </w:t>
      </w:r>
    </w:p>
    <w:p>
      <w:pPr>
        <w:pStyle w:val="null3"/>
        <w:jc w:val="both"/>
      </w:pPr>
      <w:r>
        <w:rPr>
          <w:sz w:val="21"/>
          <w:b/>
        </w:rPr>
        <w:t>甲  方：</w:t>
      </w:r>
      <w:r>
        <w:rPr>
          <w:sz w:val="21"/>
          <w:b/>
          <w:u w:val="single"/>
        </w:rPr>
        <w:t>广东省计量科学研究院（本级）</w:t>
      </w:r>
    </w:p>
    <w:p>
      <w:pPr>
        <w:pStyle w:val="null3"/>
        <w:jc w:val="both"/>
      </w:pPr>
      <w:r>
        <w:rPr>
          <w:sz w:val="21"/>
        </w:rPr>
        <w:t>电  话：           传真：         地址：</w:t>
      </w:r>
    </w:p>
    <w:p>
      <w:pPr>
        <w:pStyle w:val="null3"/>
        <w:jc w:val="both"/>
      </w:pPr>
      <w:r>
        <w:rPr>
          <w:sz w:val="21"/>
          <w:b/>
        </w:rPr>
        <w:t>乙  方：</w:t>
      </w:r>
      <w:r>
        <w:rPr>
          <w:sz w:val="21"/>
          <w:b/>
          <w:u w:val="single"/>
        </w:rPr>
        <w:t xml:space="preserve">                   </w:t>
      </w:r>
      <w:r>
        <w:br/>
      </w:r>
      <w:r>
        <w:rPr>
          <w:sz w:val="21"/>
        </w:rPr>
        <w:t xml:space="preserve"> 电  话：              传真：         地址：</w:t>
      </w:r>
    </w:p>
    <w:p>
      <w:pPr>
        <w:pStyle w:val="null3"/>
        <w:jc w:val="both"/>
      </w:pPr>
      <w:r>
        <w:rPr>
          <w:sz w:val="21"/>
        </w:rPr>
        <w:t xml:space="preserve">项目名称：                                 项目编号：             </w:t>
      </w:r>
    </w:p>
    <w:p>
      <w:pPr>
        <w:pStyle w:val="null3"/>
        <w:ind w:firstLine="480"/>
        <w:jc w:val="both"/>
      </w:pPr>
      <w:r>
        <w:rPr>
          <w:sz w:val="21"/>
        </w:rPr>
        <w:t>根据</w:t>
      </w:r>
      <w:r>
        <w:rPr>
          <w:sz w:val="21"/>
          <w:u w:val="single"/>
        </w:rPr>
        <w:t xml:space="preserve">             项目</w:t>
      </w:r>
      <w:r>
        <w:rPr>
          <w:sz w:val="21"/>
        </w:rPr>
        <w:t>的采购结果，按照《中华人民共和国政府采购法》、《中华人民共和国民法典》的规定，经双方协商，本着平等互利和诚实信用的原则，一致同意签订本合同如下。</w:t>
      </w:r>
    </w:p>
    <w:p>
      <w:pPr>
        <w:pStyle w:val="null3"/>
        <w:ind w:firstLine="402"/>
        <w:jc w:val="both"/>
      </w:pPr>
      <w:r>
        <w:rPr>
          <w:sz w:val="21"/>
          <w:b/>
        </w:rPr>
        <w:t>一、货物内容</w:t>
      </w:r>
    </w:p>
    <w:tbl>
      <w:tblPr>
        <w:tblW w:w="0" w:type="auto"/>
        <w:tblInd w:type="dxa" w:w="15"/>
        <w:tblBorders>
          <w:top w:val="none" w:color="000000" w:sz="4"/>
          <w:left w:val="none" w:color="000000" w:sz="4"/>
          <w:bottom w:val="none" w:color="000000" w:sz="4"/>
          <w:right w:val="none" w:color="000000" w:sz="4"/>
          <w:insideH w:val="none"/>
          <w:insideV w:val="none"/>
        </w:tblBorders>
      </w:tblPr>
      <w:tblGrid>
        <w:gridCol w:w="662"/>
        <w:gridCol w:w="1279"/>
        <w:gridCol w:w="2949"/>
        <w:gridCol w:w="813"/>
        <w:gridCol w:w="813"/>
        <w:gridCol w:w="978"/>
        <w:gridCol w:w="813"/>
      </w:tblGrid>
      <w:tr>
        <w:tc>
          <w:tcPr>
            <w:tcW w:type="dxa" w:w="662"/>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序号</w:t>
            </w:r>
          </w:p>
        </w:tc>
        <w:tc>
          <w:tcPr>
            <w:tcW w:type="dxa" w:w="1279"/>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商品名称</w:t>
            </w:r>
          </w:p>
        </w:tc>
        <w:tc>
          <w:tcPr>
            <w:tcW w:type="dxa" w:w="2949"/>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ind w:firstLine="480"/>
              <w:jc w:val="center"/>
            </w:pPr>
            <w:r>
              <w:rPr>
                <w:sz w:val="21"/>
              </w:rPr>
              <w:t>品牌、规格型号、配置（性能参数）</w:t>
            </w:r>
          </w:p>
        </w:tc>
        <w:tc>
          <w:tcPr>
            <w:tcW w:type="dxa" w:w="813"/>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产地</w:t>
            </w:r>
          </w:p>
        </w:tc>
        <w:tc>
          <w:tcPr>
            <w:tcW w:type="dxa" w:w="813"/>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数量</w:t>
            </w:r>
          </w:p>
        </w:tc>
        <w:tc>
          <w:tcPr>
            <w:tcW w:type="dxa" w:w="978"/>
            <w:tcBorders>
              <w:top w:val="single" w:color="000000" w:sz="4"/>
              <w:left w:val="none" w:color="000000" w:sz="4"/>
              <w:bottom w:val="none" w:color="000000" w:sz="4"/>
              <w:right w:val="single" w:color="000000" w:sz="4"/>
            </w:tcBorders>
            <w:tcMar>
              <w:top w:type="dxa" w:w="0"/>
              <w:left w:type="dxa" w:w="105"/>
              <w:bottom w:type="dxa" w:w="0"/>
              <w:right w:type="dxa" w:w="105"/>
            </w:tcMar>
            <w:vAlign w:val="top"/>
          </w:tcPr>
          <w:p>
            <w:pPr>
              <w:pStyle w:val="null3"/>
              <w:jc w:val="center"/>
            </w:pPr>
            <w:r>
              <w:rPr>
                <w:sz w:val="21"/>
              </w:rPr>
              <w:t>单价(元)</w:t>
            </w:r>
          </w:p>
        </w:tc>
        <w:tc>
          <w:tcPr>
            <w:tcW w:type="dxa" w:w="813"/>
            <w:tcBorders>
              <w:top w:val="single" w:color="000000" w:sz="4"/>
              <w:left w:val="none" w:color="000000" w:sz="4"/>
              <w:bottom w:val="none" w:color="000000" w:sz="4"/>
              <w:right w:val="single" w:color="000000" w:sz="4"/>
            </w:tcBorders>
            <w:tcMar>
              <w:top w:type="dxa" w:w="0"/>
              <w:left w:type="dxa" w:w="105"/>
              <w:bottom w:type="dxa" w:w="0"/>
              <w:right w:type="dxa" w:w="105"/>
            </w:tcMar>
            <w:vAlign w:val="top"/>
          </w:tcPr>
          <w:p>
            <w:pPr>
              <w:pStyle w:val="null3"/>
              <w:jc w:val="center"/>
            </w:pPr>
            <w:r>
              <w:rPr>
                <w:sz w:val="21"/>
              </w:rPr>
              <w:t>金额(元)</w:t>
            </w:r>
          </w:p>
        </w:tc>
      </w:tr>
      <w:tr>
        <w:tc>
          <w:tcPr>
            <w:tcW w:type="dxa" w:w="662"/>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1</w:t>
            </w:r>
          </w:p>
        </w:tc>
        <w:tc>
          <w:tcPr>
            <w:tcW w:type="dxa" w:w="127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ind w:firstLine="480"/>
              <w:jc w:val="center"/>
            </w:pPr>
          </w:p>
        </w:tc>
        <w:tc>
          <w:tcPr>
            <w:tcW w:type="dxa" w:w="294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81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81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978"/>
            <w:tcBorders>
              <w:top w:val="single" w:color="000000" w:sz="4"/>
              <w:left w:val="none" w:color="000000" w:sz="4"/>
              <w:bottom w:val="none" w:color="000000" w:sz="4"/>
              <w:right w:val="single" w:color="000000" w:sz="4"/>
            </w:tcBorders>
            <w:tcMar>
              <w:top w:type="dxa" w:w="0"/>
              <w:left w:type="dxa" w:w="105"/>
              <w:bottom w:type="dxa" w:w="0"/>
              <w:right w:type="dxa" w:w="105"/>
            </w:tcMar>
            <w:vAlign w:val="top"/>
          </w:tcPr>
          <w:p/>
        </w:tc>
        <w:tc>
          <w:tcPr>
            <w:tcW w:type="dxa" w:w="813"/>
            <w:tcBorders>
              <w:top w:val="single" w:color="000000" w:sz="4"/>
              <w:left w:val="none" w:color="000000" w:sz="4"/>
              <w:bottom w:val="none" w:color="000000" w:sz="4"/>
              <w:right w:val="single" w:color="000000" w:sz="4"/>
            </w:tcBorders>
            <w:tcMar>
              <w:top w:type="dxa" w:w="0"/>
              <w:left w:type="dxa" w:w="105"/>
              <w:bottom w:type="dxa" w:w="0"/>
              <w:right w:type="dxa" w:w="105"/>
            </w:tcMar>
            <w:vAlign w:val="top"/>
          </w:tcPr>
          <w:p/>
        </w:tc>
      </w:tr>
      <w:tr>
        <w:tc>
          <w:tcPr>
            <w:tcW w:type="dxa" w:w="662"/>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2</w:t>
            </w:r>
          </w:p>
        </w:tc>
        <w:tc>
          <w:tcPr>
            <w:tcW w:type="dxa" w:w="127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ind w:firstLine="480"/>
              <w:jc w:val="center"/>
            </w:pPr>
          </w:p>
        </w:tc>
        <w:tc>
          <w:tcPr>
            <w:tcW w:type="dxa" w:w="294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81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81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978"/>
            <w:tcBorders>
              <w:top w:val="single" w:color="000000" w:sz="4"/>
              <w:left w:val="none" w:color="000000" w:sz="4"/>
              <w:bottom w:val="none" w:color="000000" w:sz="4"/>
              <w:right w:val="single" w:color="000000" w:sz="4"/>
            </w:tcBorders>
            <w:tcMar>
              <w:top w:type="dxa" w:w="0"/>
              <w:left w:type="dxa" w:w="105"/>
              <w:bottom w:type="dxa" w:w="0"/>
              <w:right w:type="dxa" w:w="105"/>
            </w:tcMar>
            <w:vAlign w:val="top"/>
          </w:tcPr>
          <w:p/>
        </w:tc>
        <w:tc>
          <w:tcPr>
            <w:tcW w:type="dxa" w:w="813"/>
            <w:tcBorders>
              <w:top w:val="single" w:color="000000" w:sz="4"/>
              <w:left w:val="none" w:color="000000" w:sz="4"/>
              <w:bottom w:val="none" w:color="000000" w:sz="4"/>
              <w:right w:val="single" w:color="000000" w:sz="4"/>
            </w:tcBorders>
            <w:tcMar>
              <w:top w:type="dxa" w:w="0"/>
              <w:left w:type="dxa" w:w="105"/>
              <w:bottom w:type="dxa" w:w="0"/>
              <w:right w:type="dxa" w:w="105"/>
            </w:tcMar>
            <w:vAlign w:val="top"/>
          </w:tcPr>
          <w:p/>
        </w:tc>
      </w:tr>
      <w:tr>
        <w:tc>
          <w:tcPr>
            <w:tcW w:type="dxa" w:w="662"/>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3</w:t>
            </w:r>
          </w:p>
        </w:tc>
        <w:tc>
          <w:tcPr>
            <w:tcW w:type="dxa" w:w="127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ind w:firstLine="480"/>
              <w:jc w:val="center"/>
            </w:pPr>
          </w:p>
        </w:tc>
        <w:tc>
          <w:tcPr>
            <w:tcW w:type="dxa" w:w="294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81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81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978"/>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813"/>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8307"/>
            <w:gridSpan w:val="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合计总额：￥     元；  大写：</w:t>
            </w:r>
          </w:p>
        </w:tc>
      </w:tr>
    </w:tbl>
    <w:p>
      <w:pPr>
        <w:pStyle w:val="null3"/>
        <w:ind w:firstLine="400"/>
        <w:jc w:val="both"/>
      </w:pPr>
      <w:r>
        <w:rPr>
          <w:sz w:val="21"/>
        </w:rPr>
        <w:t>合同总额包括乙方产品价款、备品备件价、易损件价、专用工具价、相关配件、附件、安装材料及零配件价及其它的所有费用，包含物料购置费、制作费、保险费用、仓储费、运输费、装卸费、通讯费、网络费、安装调试费，银行费用、税费、委托代理费、检定/校准费用及一切技术和售后服务费（含相关技术指导与培训费）等所有不可预见的隐含费用。</w:t>
      </w:r>
    </w:p>
    <w:p>
      <w:pPr>
        <w:pStyle w:val="null3"/>
        <w:ind w:firstLine="400"/>
        <w:jc w:val="both"/>
      </w:pPr>
      <w:r>
        <w:rPr>
          <w:sz w:val="21"/>
        </w:rPr>
        <w:t>注：货物名称内容必须与投标文件中货物名称内容一致。</w:t>
      </w:r>
    </w:p>
    <w:p>
      <w:pPr>
        <w:pStyle w:val="null3"/>
        <w:ind w:firstLine="402"/>
        <w:jc w:val="both"/>
      </w:pPr>
      <w:r>
        <w:rPr>
          <w:sz w:val="21"/>
          <w:b/>
        </w:rPr>
        <w:t>二、合同金额</w:t>
      </w:r>
    </w:p>
    <w:p>
      <w:pPr>
        <w:pStyle w:val="null3"/>
        <w:ind w:firstLine="400"/>
        <w:jc w:val="both"/>
      </w:pPr>
      <w:r>
        <w:rPr>
          <w:sz w:val="21"/>
        </w:rPr>
        <w:t>合同金额为（大写）：_________________元（￥_______________元）人民币。</w:t>
      </w:r>
    </w:p>
    <w:p>
      <w:pPr>
        <w:pStyle w:val="null3"/>
        <w:ind w:firstLine="402"/>
        <w:jc w:val="both"/>
      </w:pPr>
      <w:r>
        <w:rPr>
          <w:sz w:val="21"/>
          <w:b/>
        </w:rPr>
        <w:t>三、设备要求、包装要求、发运货物时随机技术资料要求及技术培训</w:t>
      </w:r>
    </w:p>
    <w:p>
      <w:pPr>
        <w:pStyle w:val="null3"/>
        <w:ind w:firstLine="400"/>
        <w:jc w:val="both"/>
      </w:pPr>
      <w:r>
        <w:rPr>
          <w:sz w:val="21"/>
        </w:rPr>
        <w:t>1.设备要求：</w:t>
      </w:r>
    </w:p>
    <w:p>
      <w:pPr>
        <w:pStyle w:val="null3"/>
        <w:ind w:firstLine="400"/>
        <w:jc w:val="both"/>
      </w:pPr>
      <w:r>
        <w:rPr>
          <w:sz w:val="21"/>
        </w:rPr>
        <w:t>（1）货物为原制造商制造的全新产品，整机无污染，无侵权行为、表面无划损、无任何缺陷隐患，在中国境内可依常规安全合法使用。</w:t>
      </w:r>
    </w:p>
    <w:p>
      <w:pPr>
        <w:pStyle w:val="null3"/>
        <w:ind w:firstLine="400"/>
        <w:jc w:val="both"/>
      </w:pPr>
      <w:r>
        <w:rPr>
          <w:sz w:val="21"/>
        </w:rPr>
        <w:t>（2）乙方所投全部货物均为符合国家法律法规及相关标准要求的全新正品。所有计量标准器、检测设备均能提供省级及以上法定计量技术机构出具的有效检定/校准证书、产品合格证与出厂检测报告。乙方所提供的各类资质、证书真实、合法、有效，若存在虚假材料、资质缺失、证件失效等情形，乙方自愿取消中标资格，并承担由此产生的一切法律责任与经济损失。</w:t>
      </w:r>
    </w:p>
    <w:p>
      <w:pPr>
        <w:pStyle w:val="null3"/>
        <w:ind w:firstLine="400"/>
        <w:jc w:val="both"/>
      </w:pPr>
      <w:r>
        <w:rPr>
          <w:sz w:val="21"/>
        </w:rPr>
        <w:t>2.包装要求：</w:t>
      </w:r>
    </w:p>
    <w:p>
      <w:pPr>
        <w:pStyle w:val="null3"/>
        <w:ind w:firstLine="400"/>
        <w:jc w:val="both"/>
      </w:pPr>
      <w:r>
        <w:rPr>
          <w:sz w:val="21"/>
        </w:rPr>
        <w:t>（1）乙方运输的所有货物要符合有关标准规定的具有适合长途运输、多次搬运和装卸的坚固包装。包装应按设备特点，按需要分别加上防潮、防雹、防锈、防腐蚀的保护措施，以保证货物在没有任何损坏和腐蚀的情况下安全运抵采购人实验室。</w:t>
      </w:r>
    </w:p>
    <w:p>
      <w:pPr>
        <w:pStyle w:val="null3"/>
        <w:ind w:firstLine="400"/>
        <w:jc w:val="both"/>
      </w:pPr>
      <w:r>
        <w:rPr>
          <w:sz w:val="21"/>
        </w:rPr>
        <w:t>（2）每件包装箱内，应附有装箱单、合格证、产品出厂质量合格证明书、技术说明。</w:t>
      </w:r>
    </w:p>
    <w:p>
      <w:pPr>
        <w:pStyle w:val="null3"/>
        <w:ind w:firstLine="400"/>
        <w:jc w:val="both"/>
      </w:pPr>
      <w:r>
        <w:rPr>
          <w:sz w:val="21"/>
        </w:rPr>
        <w:t>（3）凡由于乙方在合同供货设备就位前使货物遭到损坏或丢失时，乙方均应负责及时修理、更换或赔偿。</w:t>
      </w:r>
    </w:p>
    <w:p>
      <w:pPr>
        <w:pStyle w:val="null3"/>
        <w:ind w:firstLine="400"/>
        <w:jc w:val="both"/>
      </w:pPr>
      <w:r>
        <w:rPr>
          <w:sz w:val="21"/>
        </w:rPr>
        <w:t>3.发运货物时随机技术资料要求：</w:t>
      </w:r>
    </w:p>
    <w:p>
      <w:pPr>
        <w:pStyle w:val="null3"/>
        <w:ind w:firstLine="400"/>
        <w:jc w:val="both"/>
      </w:pPr>
      <w:r>
        <w:rPr>
          <w:sz w:val="21"/>
        </w:rPr>
        <w:t>（1）操作手册、使用说明、维修保养手册。</w:t>
      </w:r>
    </w:p>
    <w:p>
      <w:pPr>
        <w:pStyle w:val="null3"/>
        <w:ind w:firstLine="400"/>
        <w:jc w:val="both"/>
      </w:pPr>
      <w:r>
        <w:rPr>
          <w:sz w:val="21"/>
        </w:rPr>
        <w:t>（2）备品备件清单（含规格型号和制造厂）。</w:t>
      </w:r>
    </w:p>
    <w:p>
      <w:pPr>
        <w:pStyle w:val="null3"/>
        <w:ind w:firstLine="400"/>
        <w:jc w:val="both"/>
      </w:pPr>
      <w:r>
        <w:rPr>
          <w:sz w:val="21"/>
        </w:rPr>
        <w:t>（3）设备出厂检验报告及合格证。</w:t>
      </w:r>
    </w:p>
    <w:p>
      <w:pPr>
        <w:pStyle w:val="null3"/>
        <w:ind w:firstLine="400"/>
        <w:jc w:val="both"/>
      </w:pPr>
      <w:r>
        <w:rPr>
          <w:sz w:val="21"/>
        </w:rPr>
        <w:t>（4）符合国家规定的验收标准、厂方标准及验收手册。</w:t>
      </w:r>
    </w:p>
    <w:p>
      <w:pPr>
        <w:pStyle w:val="null3"/>
        <w:ind w:firstLine="400"/>
        <w:jc w:val="both"/>
      </w:pPr>
      <w:r>
        <w:rPr>
          <w:sz w:val="21"/>
        </w:rPr>
        <w:t>4.技术培训</w:t>
      </w:r>
    </w:p>
    <w:p>
      <w:pPr>
        <w:pStyle w:val="null3"/>
        <w:ind w:firstLine="400"/>
        <w:jc w:val="both"/>
      </w:pPr>
      <w:r>
        <w:rPr>
          <w:sz w:val="21"/>
        </w:rPr>
        <w:t>（1）乙方应提供完整的培训计划和方案，列明培训人员数量、达到的水平等，培训内容包括设备的操作、日常维修、简单故障的识别及排除等。</w:t>
      </w:r>
    </w:p>
    <w:p>
      <w:pPr>
        <w:pStyle w:val="null3"/>
        <w:ind w:firstLine="400"/>
        <w:jc w:val="both"/>
      </w:pPr>
      <w:r>
        <w:rPr>
          <w:sz w:val="21"/>
        </w:rPr>
        <w:t>（2）培训所需全部费用均由乙方支付。</w:t>
      </w:r>
    </w:p>
    <w:p>
      <w:pPr>
        <w:pStyle w:val="null3"/>
        <w:ind w:firstLine="402"/>
        <w:jc w:val="both"/>
      </w:pPr>
      <w:r>
        <w:rPr>
          <w:sz w:val="21"/>
          <w:b/>
        </w:rPr>
        <w:t>四、交货期、交货方式及交货地点</w:t>
      </w:r>
    </w:p>
    <w:p>
      <w:pPr>
        <w:pStyle w:val="null3"/>
        <w:ind w:firstLine="400"/>
        <w:jc w:val="both"/>
      </w:pPr>
      <w:r>
        <w:rPr>
          <w:sz w:val="21"/>
        </w:rPr>
        <w:t>1.交货期：自合同签订之日起180日历天内完成设备的供货。</w:t>
      </w:r>
      <w:r>
        <w:rPr>
          <w:sz w:val="21"/>
          <w:b/>
        </w:rPr>
        <w:t>需取得省级或以上法定计量检定机构出具的计量合格证书的，乙方应在交货后10个工作日内安排送检。如交货送检设备验收不合格需更换，则换货期以及送检周期等按照实际情况另行计算，不受交货期限制。</w:t>
      </w:r>
    </w:p>
    <w:p>
      <w:pPr>
        <w:pStyle w:val="null3"/>
        <w:ind w:firstLine="400"/>
        <w:jc w:val="both"/>
      </w:pPr>
      <w:r>
        <w:rPr>
          <w:sz w:val="21"/>
        </w:rPr>
        <w:t>2.交货方式：甲方指定交货方式；</w:t>
      </w:r>
    </w:p>
    <w:p>
      <w:pPr>
        <w:pStyle w:val="null3"/>
        <w:ind w:firstLine="400"/>
        <w:jc w:val="both"/>
      </w:pPr>
      <w:r>
        <w:rPr>
          <w:sz w:val="21"/>
        </w:rPr>
        <w:t>3.交货地点：甲方指定地点。</w:t>
      </w:r>
    </w:p>
    <w:p>
      <w:pPr>
        <w:pStyle w:val="null3"/>
        <w:ind w:firstLine="402"/>
        <w:jc w:val="both"/>
      </w:pPr>
      <w:r>
        <w:rPr>
          <w:sz w:val="21"/>
          <w:b/>
        </w:rPr>
        <w:t>五、付款方式</w:t>
      </w:r>
    </w:p>
    <w:p>
      <w:pPr>
        <w:pStyle w:val="null3"/>
        <w:ind w:firstLine="400"/>
        <w:jc w:val="both"/>
      </w:pPr>
      <w:r>
        <w:rPr>
          <w:sz w:val="21"/>
        </w:rPr>
        <w:t>由甲方按下列程序付款：</w:t>
      </w:r>
    </w:p>
    <w:p>
      <w:pPr>
        <w:pStyle w:val="null3"/>
        <w:ind w:firstLine="400"/>
        <w:jc w:val="both"/>
      </w:pPr>
      <w:r>
        <w:rPr>
          <w:sz w:val="21"/>
        </w:rPr>
        <w:t>5.1合同签订后5个工作日内，甲方预付合同总金额50%的货款,乙方应同时开具有效增值税专用发票；</w:t>
      </w:r>
    </w:p>
    <w:p>
      <w:pPr>
        <w:pStyle w:val="null3"/>
        <w:ind w:firstLine="400"/>
        <w:jc w:val="both"/>
      </w:pPr>
      <w:r>
        <w:rPr>
          <w:sz w:val="21"/>
        </w:rPr>
        <w:t>5.2设备到货、安装调试完毕并验收合格后，乙方应先行开具相应金额的增值税专用发票，甲方收到有效发票后10个工作日内支付50%的货款</w:t>
      </w:r>
    </w:p>
    <w:p>
      <w:pPr>
        <w:pStyle w:val="null3"/>
        <w:ind w:firstLine="400"/>
        <w:jc w:val="both"/>
      </w:pPr>
      <w:r>
        <w:rPr>
          <w:sz w:val="21"/>
        </w:rPr>
        <w:t>5.4货物到甲方指定地点交付并完成验收后，凭以下有效文件由甲方按上述方式支付货款：</w:t>
      </w:r>
    </w:p>
    <w:p>
      <w:pPr>
        <w:pStyle w:val="null3"/>
        <w:ind w:firstLine="400"/>
        <w:jc w:val="both"/>
      </w:pPr>
      <w:r>
        <w:rPr>
          <w:sz w:val="21"/>
        </w:rPr>
        <w:t>5.4.1合同；</w:t>
      </w:r>
    </w:p>
    <w:p>
      <w:pPr>
        <w:pStyle w:val="null3"/>
        <w:ind w:firstLine="400"/>
        <w:jc w:val="both"/>
      </w:pPr>
      <w:r>
        <w:rPr>
          <w:sz w:val="21"/>
        </w:rPr>
        <w:t>5.4.2乙方开具的正式等额发票；</w:t>
      </w:r>
    </w:p>
    <w:p>
      <w:pPr>
        <w:pStyle w:val="null3"/>
        <w:ind w:firstLine="400"/>
        <w:jc w:val="both"/>
      </w:pPr>
      <w:r>
        <w:rPr>
          <w:sz w:val="21"/>
        </w:rPr>
        <w:t>5.4.3验收调试报告（加盖甲方公章）；</w:t>
      </w:r>
    </w:p>
    <w:p>
      <w:pPr>
        <w:pStyle w:val="null3"/>
        <w:ind w:firstLine="400"/>
        <w:jc w:val="both"/>
      </w:pPr>
      <w:r>
        <w:rPr>
          <w:sz w:val="21"/>
        </w:rPr>
        <w:t>5.4.4中标通知书。</w:t>
      </w:r>
    </w:p>
    <w:p>
      <w:pPr>
        <w:pStyle w:val="null3"/>
        <w:ind w:firstLine="400"/>
        <w:jc w:val="both"/>
      </w:pPr>
      <w:r>
        <w:rPr>
          <w:sz w:val="21"/>
        </w:rPr>
        <w:t>5.5违约责任：甲方逾期支付合同款项的，除应当支付合同款项外，还应当每日按合同总价的</w:t>
      </w:r>
      <w:r>
        <w:rPr>
          <w:sz w:val="21"/>
          <w:u w:val="single"/>
        </w:rPr>
        <w:t>3‰</w:t>
      </w:r>
      <w:r>
        <w:rPr>
          <w:sz w:val="21"/>
        </w:rPr>
        <w:t>向乙方偿付违约金，但因乙方自身原因导致无法及时支付的除外。</w:t>
      </w:r>
    </w:p>
    <w:p>
      <w:pPr>
        <w:pStyle w:val="null3"/>
        <w:ind w:firstLine="400"/>
        <w:jc w:val="both"/>
      </w:pPr>
      <w:r>
        <w:rPr>
          <w:sz w:val="21"/>
        </w:rPr>
        <w:t>5.6付款方式：采用支票、银行汇票、电汇三种形式。</w:t>
      </w:r>
    </w:p>
    <w:p>
      <w:pPr>
        <w:pStyle w:val="null3"/>
        <w:ind w:firstLine="402"/>
        <w:jc w:val="both"/>
      </w:pPr>
      <w:r>
        <w:rPr>
          <w:sz w:val="21"/>
          <w:b/>
        </w:rPr>
        <w:t>六、质保期及售后服务要求</w:t>
      </w:r>
    </w:p>
    <w:p>
      <w:pPr>
        <w:pStyle w:val="null3"/>
        <w:ind w:firstLine="400"/>
        <w:jc w:val="both"/>
      </w:pPr>
      <w:r>
        <w:rPr>
          <w:sz w:val="21"/>
        </w:rPr>
        <w:t>1.质保期从货物经甲方验收合格之日起1年（质保期在技术参数中已有要求的从其要求）。质保期内乙方对所供货物实行包修、包换、包退、包维护保养，期满后可同时提供终身维修保养服务。质保期内的维修成本，如主机维修、更换零配件以及人员差旅费等，由乙方承担。</w:t>
      </w:r>
    </w:p>
    <w:p>
      <w:pPr>
        <w:pStyle w:val="null3"/>
        <w:ind w:firstLine="400"/>
        <w:jc w:val="both"/>
      </w:pPr>
      <w:r>
        <w:rPr>
          <w:sz w:val="21"/>
        </w:rPr>
        <w:t>2.质保期内，如设备或零部件因非人为因素出现故障而造成短期停用时，则质保期相应顺延。如停用时间累计超过60天则质保期重新计算。</w:t>
      </w:r>
    </w:p>
    <w:p>
      <w:pPr>
        <w:pStyle w:val="null3"/>
        <w:ind w:firstLine="400"/>
        <w:jc w:val="both"/>
      </w:pPr>
      <w:r>
        <w:rPr>
          <w:sz w:val="21"/>
        </w:rPr>
        <w:t>3.对甲方的服务通知，乙方在接报后2小时内响应，24小时内到达现场，48小时内处理完毕。若在48小时内仍未能有效解决，乙方须提供满足甲方使用的设备予甲方临时使用，此费用包含在合同金额中。</w:t>
      </w:r>
    </w:p>
    <w:p>
      <w:pPr>
        <w:pStyle w:val="null3"/>
        <w:ind w:firstLine="400"/>
        <w:jc w:val="both"/>
      </w:pPr>
      <w:r>
        <w:rPr>
          <w:sz w:val="21"/>
        </w:rPr>
        <w:t>4.乙方保证合同项下提供的设备不侵犯任何第三方的专利、商标或版权。否则，乙方须承担对第三方的专利或版权的侵权责任并承担因此而发生的所有费用。</w:t>
      </w:r>
    </w:p>
    <w:p>
      <w:pPr>
        <w:pStyle w:val="null3"/>
        <w:ind w:firstLine="402"/>
        <w:jc w:val="both"/>
      </w:pPr>
      <w:r>
        <w:rPr>
          <w:sz w:val="21"/>
          <w:b/>
        </w:rPr>
        <w:t>七、安装与调试</w:t>
      </w:r>
    </w:p>
    <w:p>
      <w:pPr>
        <w:pStyle w:val="null3"/>
        <w:ind w:firstLine="400"/>
        <w:jc w:val="both"/>
      </w:pPr>
      <w:r>
        <w:rPr>
          <w:sz w:val="21"/>
        </w:rPr>
        <w:t>1、合同生效后两周内，乙方应提出安装条件，否则由此造成的延期由乙方负责。</w:t>
      </w:r>
    </w:p>
    <w:p>
      <w:pPr>
        <w:pStyle w:val="null3"/>
        <w:ind w:firstLine="400"/>
        <w:jc w:val="both"/>
      </w:pPr>
      <w:r>
        <w:rPr>
          <w:sz w:val="21"/>
        </w:rPr>
        <w:t>2、设备到达甲方实验室后，乙方应在72小时内派技术人员到达现场，在双方人员在场的情况下，开箱清点货物，组织安装、调试并对安装调试错误所导致的设备损坏承担全部赔偿责任，并承担因此发生的一切费用。</w:t>
      </w:r>
    </w:p>
    <w:p>
      <w:pPr>
        <w:pStyle w:val="null3"/>
        <w:ind w:firstLine="400"/>
        <w:jc w:val="both"/>
      </w:pPr>
      <w:r>
        <w:rPr>
          <w:sz w:val="21"/>
        </w:rPr>
        <w:t>3、安装调试期间遵守甲方管理。</w:t>
      </w:r>
    </w:p>
    <w:p>
      <w:pPr>
        <w:pStyle w:val="null3"/>
        <w:ind w:firstLine="402"/>
        <w:jc w:val="both"/>
      </w:pPr>
      <w:r>
        <w:rPr>
          <w:sz w:val="21"/>
          <w:b/>
        </w:rPr>
        <w:t>八、验收</w:t>
      </w:r>
    </w:p>
    <w:p>
      <w:pPr>
        <w:pStyle w:val="null3"/>
        <w:ind w:firstLine="400"/>
        <w:jc w:val="both"/>
      </w:pPr>
      <w:r>
        <w:rPr>
          <w:sz w:val="21"/>
        </w:rPr>
        <w:t>1、乙方必须依照招标文件的要求和投标文件的承诺，将设备、系统安装并调试至正常运行的最佳状态。</w:t>
      </w:r>
    </w:p>
    <w:p>
      <w:pPr>
        <w:pStyle w:val="null3"/>
        <w:ind w:firstLine="400"/>
        <w:jc w:val="both"/>
      </w:pPr>
      <w:r>
        <w:rPr>
          <w:sz w:val="21"/>
        </w:rPr>
        <w:t>2、货物若有国家标准按照国家标准验收，若无国家标准按行业标准验收，须为原制造商制造的全新产品，整机无污染，无侵权行为、表面无划损、无任何缺陷隐患，在中国境内可依常规安全合法使用。</w:t>
      </w:r>
    </w:p>
    <w:p>
      <w:pPr>
        <w:pStyle w:val="null3"/>
        <w:ind w:firstLine="400"/>
        <w:jc w:val="both"/>
      </w:pPr>
      <w:r>
        <w:rPr>
          <w:sz w:val="21"/>
        </w:rPr>
        <w:t>3、货物为原厂商未启封全新包装，具出厂合格证，序列号、包装箱号与出厂批号一致，并可追索查阅。所有随设备的附件必须齐全。</w:t>
      </w:r>
    </w:p>
    <w:p>
      <w:pPr>
        <w:pStyle w:val="null3"/>
        <w:ind w:firstLine="400"/>
        <w:jc w:val="both"/>
      </w:pPr>
      <w:r>
        <w:rPr>
          <w:sz w:val="21"/>
        </w:rPr>
        <w:t>4、乙方应将关键主机设备的用户手册、保修手册、有关单证资料及配备件、随机工具等交付给甲方，使用操作及安全须知等重要资料应附有中文说明。</w:t>
      </w:r>
    </w:p>
    <w:p>
      <w:pPr>
        <w:pStyle w:val="null3"/>
        <w:ind w:firstLine="400"/>
        <w:jc w:val="both"/>
      </w:pPr>
      <w:r>
        <w:rPr>
          <w:sz w:val="21"/>
        </w:rPr>
        <w:t>5、乙方负责安装调试，一切费用由乙方负责。</w:t>
      </w:r>
    </w:p>
    <w:p>
      <w:pPr>
        <w:pStyle w:val="null3"/>
        <w:ind w:firstLine="400"/>
        <w:jc w:val="both"/>
      </w:pPr>
      <w:r>
        <w:rPr>
          <w:sz w:val="21"/>
        </w:rPr>
        <w:t>6、乙方安装时须对各安装场地内的其他设备、设施有良好保护措施。</w:t>
      </w:r>
    </w:p>
    <w:p>
      <w:pPr>
        <w:pStyle w:val="null3"/>
        <w:ind w:firstLine="400"/>
        <w:jc w:val="both"/>
      </w:pPr>
      <w:r>
        <w:rPr>
          <w:sz w:val="21"/>
        </w:rPr>
        <w:t>7、设备的验收：</w:t>
      </w:r>
    </w:p>
    <w:p>
      <w:pPr>
        <w:pStyle w:val="null3"/>
        <w:ind w:firstLine="400"/>
        <w:jc w:val="both"/>
      </w:pPr>
      <w:r>
        <w:rPr>
          <w:sz w:val="21"/>
        </w:rPr>
        <w:t>7.1设备安装调试完成</w:t>
      </w:r>
      <w:r>
        <w:rPr>
          <w:sz w:val="21"/>
          <w:b/>
        </w:rPr>
        <w:t>且取得相应的计量证书原件（如需）并在乙方提出验收申请后</w:t>
      </w:r>
      <w:r>
        <w:rPr>
          <w:sz w:val="21"/>
        </w:rPr>
        <w:t>7日内组织履约验收</w:t>
      </w:r>
      <w:r>
        <w:rPr>
          <w:sz w:val="21"/>
          <w:b/>
        </w:rPr>
        <w:t>。</w:t>
      </w:r>
    </w:p>
    <w:p>
      <w:pPr>
        <w:pStyle w:val="null3"/>
        <w:ind w:firstLine="400"/>
        <w:jc w:val="both"/>
      </w:pPr>
      <w:r>
        <w:rPr>
          <w:sz w:val="21"/>
        </w:rPr>
        <w:t>7.2验收按国家有关规定、规范进行。验收时如发现所交付的设备有短缺、次品、损坏或其他不符合合同规定之情形者，甲方应做出详尽的现场记录，或由甲方和乙方双方签署备忘录。此现场记录或备忘录可用作补充、缺失和更换损坏部件的有效证据。由此产生的有关费用由乙方承担。</w:t>
      </w:r>
    </w:p>
    <w:p>
      <w:pPr>
        <w:pStyle w:val="null3"/>
        <w:ind w:firstLine="400"/>
        <w:jc w:val="both"/>
      </w:pPr>
      <w:r>
        <w:rPr>
          <w:sz w:val="21"/>
        </w:rPr>
        <w:t>7.3验收工作由甲方组织。乙方负责安装、调试货物并使之达到合同要求。</w:t>
      </w:r>
    </w:p>
    <w:p>
      <w:pPr>
        <w:pStyle w:val="null3"/>
        <w:ind w:firstLine="400"/>
        <w:jc w:val="both"/>
      </w:pPr>
      <w:r>
        <w:rPr>
          <w:sz w:val="21"/>
        </w:rPr>
        <w:t>7.4“验收合格”是指：</w:t>
      </w:r>
    </w:p>
    <w:p>
      <w:pPr>
        <w:pStyle w:val="null3"/>
        <w:ind w:firstLine="400"/>
        <w:jc w:val="both"/>
      </w:pPr>
      <w:r>
        <w:rPr>
          <w:sz w:val="21"/>
        </w:rPr>
        <w:t>7.4.1合同设备必须达到生产厂家的性能指标、满足甲方需求书的要求，除配套设备以外，</w:t>
      </w:r>
      <w:r>
        <w:rPr>
          <w:sz w:val="21"/>
          <w:b/>
        </w:rPr>
        <w:t>乙方在交货时须提供省级或以上法定计量检定机构出具的证书原件（</w:t>
      </w:r>
      <w:r>
        <w:rPr>
          <w:sz w:val="21"/>
        </w:rPr>
        <w:t>（技术标准与要求相关表格中</w:t>
      </w:r>
      <w:r>
        <w:rPr>
          <w:sz w:val="21"/>
          <w:b/>
        </w:rPr>
        <w:t>，产品技术参数中有特殊要求的，以技术参数要求为准）；</w:t>
      </w:r>
    </w:p>
    <w:p>
      <w:pPr>
        <w:pStyle w:val="null3"/>
        <w:ind w:firstLine="400"/>
        <w:jc w:val="both"/>
      </w:pPr>
      <w:r>
        <w:rPr>
          <w:sz w:val="21"/>
        </w:rPr>
        <w:t>7.4.2提交合同设备的有关设备的安装、调试、使用、维修和保养所需的中文技术资料（包括说明书、图纸、手册）等。如果乙方没有按以上要求，把所有资料交给甲方，甲方有权在相应的付款时间段推迟付款，直至乙方把所有资料交给甲方。</w:t>
      </w:r>
    </w:p>
    <w:p>
      <w:pPr>
        <w:pStyle w:val="null3"/>
        <w:ind w:firstLine="400"/>
        <w:jc w:val="both"/>
      </w:pPr>
      <w:r>
        <w:rPr>
          <w:sz w:val="21"/>
        </w:rPr>
        <w:t>7.5如果合同设备运输和安装调试过程中因事故造成货物短缺、损坏，乙方应及时安排换货，以保证合同设备安装调试的成功完成。换货的相关费用由乙方承担。</w:t>
      </w:r>
    </w:p>
    <w:p>
      <w:pPr>
        <w:pStyle w:val="null3"/>
        <w:ind w:firstLine="400"/>
        <w:jc w:val="both"/>
      </w:pPr>
      <w:r>
        <w:rPr>
          <w:sz w:val="21"/>
        </w:rPr>
        <w:t>8.甲方组成验收小组按国家有关规定、规范进行验收，必要时邀请相关的专业人员或机构参与验收。因货物质量问题发生争议时，由甲方所在地市场监督管理部门鉴定。货物符合质量技术标准的，鉴定费由甲方承担；否则鉴定费由乙方承担。</w:t>
      </w:r>
    </w:p>
    <w:p>
      <w:pPr>
        <w:pStyle w:val="null3"/>
        <w:ind w:firstLine="402"/>
        <w:jc w:val="both"/>
      </w:pPr>
      <w:r>
        <w:rPr>
          <w:sz w:val="21"/>
          <w:b/>
        </w:rPr>
        <w:t>九、违约责任与赔偿损失</w:t>
      </w:r>
    </w:p>
    <w:p>
      <w:pPr>
        <w:pStyle w:val="null3"/>
        <w:ind w:firstLine="400"/>
        <w:jc w:val="both"/>
      </w:pPr>
      <w:r>
        <w:rPr>
          <w:sz w:val="21"/>
        </w:rPr>
        <w:t>1)乙方交付的货物、工程/提供的服务不符合招标文件、投标文件或本合同规定的，甲方有权拒收，并且乙方须向甲方支付本合同总价5%的违约金。</w:t>
      </w:r>
    </w:p>
    <w:p>
      <w:pPr>
        <w:pStyle w:val="null3"/>
        <w:ind w:firstLine="400"/>
        <w:jc w:val="both"/>
      </w:pPr>
      <w:r>
        <w:rPr>
          <w:sz w:val="21"/>
        </w:rPr>
        <w:t>2)乙方未能按本合同规定的交货时间交付货物的/提供服务，从逾期之日起每日按本合同总价3‰的数额向甲方支付违约金；逾期半个月以上的，甲方有权终止合同，由此造成的甲方经济损失由乙方承担。</w:t>
      </w:r>
    </w:p>
    <w:p>
      <w:pPr>
        <w:pStyle w:val="null3"/>
        <w:ind w:firstLine="400"/>
        <w:jc w:val="both"/>
      </w:pPr>
      <w:r>
        <w:rPr>
          <w:sz w:val="21"/>
        </w:rPr>
        <w:t>3)甲方无正当理由拒收货物/接受服务，到期拒付货物/服务款项的，甲方向乙方偿付本合同总额的5%的违约金。甲方逾期付款，则每日按本合同总价的3‰向乙方偿付违约金。</w:t>
      </w:r>
    </w:p>
    <w:p>
      <w:pPr>
        <w:pStyle w:val="null3"/>
        <w:ind w:firstLine="400"/>
        <w:jc w:val="both"/>
      </w:pPr>
      <w:r>
        <w:rPr>
          <w:sz w:val="21"/>
        </w:rPr>
        <w:t>4)其他违约责任按《中华人民共和国民法典》处理。</w:t>
      </w:r>
    </w:p>
    <w:p>
      <w:pPr>
        <w:pStyle w:val="null3"/>
        <w:ind w:firstLine="402"/>
        <w:jc w:val="both"/>
      </w:pPr>
      <w:r>
        <w:rPr>
          <w:sz w:val="21"/>
          <w:b/>
        </w:rPr>
        <w:t>十、争议的解决</w:t>
      </w:r>
    </w:p>
    <w:p>
      <w:pPr>
        <w:pStyle w:val="null3"/>
        <w:ind w:firstLine="400"/>
        <w:jc w:val="both"/>
      </w:pPr>
      <w:r>
        <w:rPr>
          <w:sz w:val="21"/>
        </w:rPr>
        <w:t>合同执行过程中发生的任何争议，如双方不能通过友好协商解决，按相关法律法规处理。</w:t>
      </w:r>
    </w:p>
    <w:p>
      <w:pPr>
        <w:pStyle w:val="null3"/>
        <w:ind w:firstLine="402"/>
        <w:jc w:val="both"/>
      </w:pPr>
      <w:r>
        <w:rPr>
          <w:sz w:val="21"/>
          <w:b/>
        </w:rPr>
        <w:t>十一、不可抗力：</w:t>
      </w:r>
    </w:p>
    <w:p>
      <w:pPr>
        <w:pStyle w:val="null3"/>
        <w:ind w:firstLine="400"/>
        <w:jc w:val="both"/>
      </w:pPr>
      <w:r>
        <w:rPr>
          <w:sz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pStyle w:val="null3"/>
        <w:ind w:firstLine="402"/>
        <w:jc w:val="both"/>
      </w:pPr>
      <w:r>
        <w:rPr>
          <w:sz w:val="21"/>
          <w:b/>
        </w:rPr>
        <w:t>十二、税费</w:t>
      </w:r>
    </w:p>
    <w:p>
      <w:pPr>
        <w:pStyle w:val="null3"/>
        <w:ind w:firstLine="400"/>
        <w:jc w:val="both"/>
      </w:pPr>
      <w:r>
        <w:rPr>
          <w:sz w:val="21"/>
        </w:rPr>
        <w:t>在中国境内、外发生的与本合同执行有关的一切税费均由乙方负担。</w:t>
      </w:r>
    </w:p>
    <w:p>
      <w:pPr>
        <w:pStyle w:val="null3"/>
        <w:ind w:firstLine="402"/>
        <w:jc w:val="both"/>
      </w:pPr>
      <w:r>
        <w:rPr>
          <w:sz w:val="21"/>
          <w:b/>
        </w:rPr>
        <w:t>十三、其他</w:t>
      </w:r>
    </w:p>
    <w:p>
      <w:pPr>
        <w:pStyle w:val="null3"/>
        <w:ind w:firstLine="400"/>
        <w:jc w:val="both"/>
      </w:pPr>
      <w:r>
        <w:rPr>
          <w:sz w:val="21"/>
        </w:rPr>
        <w:t>1)本合同所有附件、招标文件、投标文件、中标通知书均为本合同的有效组成部分，与本合同具有同等法律效力。</w:t>
      </w:r>
    </w:p>
    <w:p>
      <w:pPr>
        <w:pStyle w:val="null3"/>
        <w:ind w:firstLine="400"/>
        <w:jc w:val="both"/>
      </w:pPr>
      <w:r>
        <w:rPr>
          <w:sz w:val="21"/>
        </w:rPr>
        <w:t>2)在执行本合同的过程中，所有经双方签署确认的文件（包括会议纪要、补充协议、往来信函）即成为本合同的有效组成部分。</w:t>
      </w:r>
    </w:p>
    <w:p>
      <w:pPr>
        <w:pStyle w:val="null3"/>
        <w:ind w:firstLine="400"/>
        <w:jc w:val="both"/>
      </w:pPr>
      <w:r>
        <w:rPr>
          <w:sz w:val="21"/>
        </w:rPr>
        <w:t>3)如一方地址、电话、传真号码有变更，应在变更当日内书面通知对方，否则，应承担相应责任。</w:t>
      </w:r>
    </w:p>
    <w:p>
      <w:pPr>
        <w:pStyle w:val="null3"/>
        <w:ind w:firstLine="400"/>
        <w:jc w:val="both"/>
      </w:pPr>
      <w:r>
        <w:rPr>
          <w:sz w:val="21"/>
        </w:rPr>
        <w:t>4)除甲方事先书面同意外，乙方不得部分或全部转让其应履行的合同项下的义务。</w:t>
      </w:r>
    </w:p>
    <w:p>
      <w:pPr>
        <w:pStyle w:val="null3"/>
        <w:ind w:firstLine="402"/>
        <w:jc w:val="both"/>
      </w:pPr>
      <w:r>
        <w:rPr>
          <w:sz w:val="21"/>
          <w:b/>
        </w:rPr>
        <w:t>十四、合同生效：</w:t>
      </w:r>
    </w:p>
    <w:p>
      <w:pPr>
        <w:pStyle w:val="null3"/>
        <w:ind w:firstLine="400"/>
        <w:jc w:val="both"/>
      </w:pPr>
      <w:r>
        <w:rPr>
          <w:sz w:val="21"/>
        </w:rPr>
        <w:t>1）本合同在甲乙双方法定代表人或其授权代表签字盖章后生效。</w:t>
      </w:r>
    </w:p>
    <w:p>
      <w:pPr>
        <w:pStyle w:val="null3"/>
        <w:ind w:firstLine="400"/>
        <w:jc w:val="both"/>
      </w:pPr>
      <w:r>
        <w:rPr>
          <w:sz w:val="21"/>
        </w:rPr>
        <w:t>2）合同一式</w:t>
      </w:r>
      <w:r>
        <w:rPr>
          <w:sz w:val="21"/>
          <w:u w:val="single"/>
        </w:rPr>
        <w:t>肆</w:t>
      </w:r>
      <w:r>
        <w:rPr>
          <w:sz w:val="21"/>
        </w:rPr>
        <w:t>份，双方各执</w:t>
      </w:r>
      <w:r>
        <w:rPr>
          <w:sz w:val="21"/>
          <w:u w:val="single"/>
        </w:rPr>
        <w:t>贰</w:t>
      </w:r>
      <w:r>
        <w:rPr>
          <w:sz w:val="21"/>
        </w:rPr>
        <w:t>份。</w:t>
      </w:r>
    </w:p>
    <w:p>
      <w:pPr>
        <w:pStyle w:val="null3"/>
        <w:ind w:firstLine="402"/>
        <w:jc w:val="both"/>
      </w:pPr>
      <w:r>
        <w:rPr>
          <w:sz w:val="21"/>
          <w:b/>
        </w:rPr>
        <w:t>甲方（盖章）：                             乙方（盖章）：</w:t>
      </w:r>
    </w:p>
    <w:p>
      <w:pPr>
        <w:pStyle w:val="null3"/>
        <w:ind w:firstLine="402"/>
        <w:jc w:val="both"/>
      </w:pPr>
      <w:r>
        <w:rPr>
          <w:sz w:val="21"/>
          <w:b/>
        </w:rPr>
        <w:t>代表：                                     代表：</w:t>
      </w:r>
    </w:p>
    <w:p>
      <w:pPr>
        <w:pStyle w:val="null3"/>
        <w:ind w:firstLine="400"/>
        <w:jc w:val="both"/>
      </w:pPr>
      <w:r>
        <w:rPr>
          <w:sz w:val="21"/>
        </w:rPr>
        <w:t>签订地点：</w:t>
      </w:r>
    </w:p>
    <w:p>
      <w:pPr>
        <w:pStyle w:val="null3"/>
        <w:ind w:firstLine="400"/>
        <w:jc w:val="both"/>
      </w:pPr>
      <w:r>
        <w:rPr>
          <w:sz w:val="21"/>
        </w:rPr>
        <w:t xml:space="preserve">签订日期：      年   月  日           签订日期：      年   月   日  </w:t>
      </w:r>
    </w:p>
    <w:p>
      <w:pPr>
        <w:pStyle w:val="null3"/>
        <w:ind w:firstLine="400"/>
        <w:jc w:val="both"/>
      </w:pPr>
      <w:r>
        <w:rPr>
          <w:sz w:val="21"/>
        </w:rPr>
        <w:t>开户名称：</w:t>
      </w:r>
    </w:p>
    <w:p>
      <w:pPr>
        <w:pStyle w:val="null3"/>
        <w:ind w:firstLine="400"/>
        <w:jc w:val="both"/>
      </w:pPr>
      <w:r>
        <w:rPr>
          <w:sz w:val="21"/>
        </w:rPr>
        <w:t>银行账号：</w:t>
      </w:r>
    </w:p>
    <w:p>
      <w:pPr>
        <w:pStyle w:val="null3"/>
        <w:ind w:firstLine="400"/>
        <w:jc w:val="both"/>
      </w:pPr>
      <w:r>
        <w:rPr>
          <w:sz w:val="21"/>
        </w:rPr>
        <w:t xml:space="preserve"> 开户行：</w:t>
      </w:r>
    </w:p>
    <w:p>
      <w:pPr>
        <w:pStyle w:val="null3"/>
        <w:ind w:firstLine="400"/>
      </w:pPr>
      <w:r>
        <w:rPr>
          <w:sz w:val="21"/>
        </w:rPr>
        <w:t xml:space="preserve">  </w:t>
      </w:r>
    </w:p>
    <w:p>
      <w:pPr>
        <w:pStyle w:val="null3"/>
        <w:spacing w:before="0" w:after="0" w:lineRule="auto" w:line="360"/>
        <w:ind w:left="0" w:right="0"/>
        <w:jc w:val="both"/>
      </w:pPr>
      <w:r>
        <w:rPr/>
        <w:t xml:space="preserve">  </w:t>
      </w:r>
    </w:p>
    <w:p>
      <w:pPr>
        <w:pStyle w:val="null3"/>
        <w:jc w:val="center"/>
        <w:outlineLvl w:val="1"/>
      </w:pPr>
      <w:r>
        <w:rPr>
          <w:sz w:val="36"/>
          <w:b/>
        </w:rPr>
        <w:t>第六章 投标文件格式与要求</w:t>
      </w:r>
    </w:p>
    <w:p>
      <w:pPr>
        <w:pStyle w:val="null3"/>
        <w:ind w:firstLine="480"/>
      </w:pPr>
      <w:r>
        <w:rPr/>
        <w:t>投标人应提交证明其有资格参加投标和中标后有能力履行合同的相关文件，并作为其投标文件的一部分，所有文件必须真实可靠、不得伪造，否则将按相关规定予以处罚。</w:t>
      </w:r>
    </w:p>
    <w:p>
      <w:pPr>
        <w:pStyle w:val="null3"/>
        <w:ind w:firstLine="480"/>
      </w:pPr>
      <w:r>
        <w:rPr/>
        <w:t>1.法人或者其他组织的营业执照等证明文件，自然人的身份证明：</w:t>
      </w:r>
    </w:p>
    <w:p>
      <w:pPr>
        <w:pStyle w:val="null3"/>
        <w:ind w:firstLine="480"/>
      </w:pPr>
      <w:r>
        <w:rPr/>
        <w:t xml:space="preserve"> 法人包括企业法人、机关法人、事业单位法人和社会团体法人；其他组织主要包括合伙企业、非企业专业服务机构、个体工商户、农村承包经营户；自然人是指《中华人民共和国民法典》（以下简称《民法典》）规定的具有完全民事行为能力、能够承担民事责任和义务的公民。如投标人是企业（包括合伙企业），要提供在工商部门注册的有效“企业法人营业执照”或“营业执照”；如投标人是事业单位，要提供有效的“事业单位法人证书”；投标人是非企业专业服务机构的，如律师事务所，会计师事务所要提供执业许可证等证明文件；如投标人是个体工商户，要提供有效的“个体工商户营业执照”；如投标人是自然人，要提供有效的自然人身份证明。</w:t>
      </w:r>
    </w:p>
    <w:p>
      <w:pPr>
        <w:pStyle w:val="null3"/>
        <w:ind w:firstLine="480"/>
      </w:pPr>
      <w:r>
        <w:rPr/>
        <w:t xml:space="preserve"> 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的相应授权证明材料，可以参加政府采购活动”。</w:t>
      </w:r>
    </w:p>
    <w:p>
      <w:pPr>
        <w:pStyle w:val="null3"/>
        <w:ind w:firstLine="480"/>
      </w:pPr>
      <w:r>
        <w:rPr/>
        <w:t>2.财务状况报告，依法缴纳税收和社会保障资金的相关材料（详见资格性审查表要求）</w:t>
      </w:r>
    </w:p>
    <w:p>
      <w:pPr>
        <w:pStyle w:val="null3"/>
        <w:ind w:firstLine="480"/>
      </w:pPr>
      <w:r>
        <w:rPr/>
        <w:t>3.具有履行合同所必需的设备和专业技术能力的声明。</w:t>
      </w:r>
    </w:p>
    <w:p>
      <w:pPr>
        <w:pStyle w:val="null3"/>
        <w:ind w:firstLine="480"/>
      </w:pPr>
      <w:r>
        <w:rPr/>
        <w:t>4.投标人参加政府采购前三年内在经营活动中没有重大违法记录书面声明函。</w:t>
      </w:r>
    </w:p>
    <w:p>
      <w:pPr>
        <w:pStyle w:val="null3"/>
        <w:ind w:firstLine="480"/>
      </w:pPr>
      <w:r>
        <w:rPr/>
        <w:t>5.信用记录查询</w:t>
      </w:r>
    </w:p>
    <w:p>
      <w:pPr>
        <w:pStyle w:val="null3"/>
        <w:ind w:firstLine="480"/>
      </w:pPr>
      <w:r>
        <w:rPr/>
        <w:t>（1）查询渠道：通过“信用中国”网站(www.creditchina.gov.cn)和“中国政府采购网”（www.ccgp.gov.cn）进行查询；</w:t>
      </w:r>
    </w:p>
    <w:p>
      <w:pPr>
        <w:pStyle w:val="null3"/>
        <w:ind w:firstLine="480"/>
      </w:pPr>
      <w:r>
        <w:rPr/>
        <w:t>（2）查询截止时点：提交投标文件截止日当天；</w:t>
      </w:r>
    </w:p>
    <w:p>
      <w:pPr>
        <w:pStyle w:val="null3"/>
        <w:ind w:firstLine="480"/>
      </w:pPr>
      <w:r>
        <w:rPr/>
        <w:t>（3）查询记录：对列入失信被执行人、重大税收违法案件当事人名单、政府采购严重违法失信行为记录名单、信用报告进行查询；</w:t>
      </w:r>
    </w:p>
    <w:p>
      <w:pPr>
        <w:pStyle w:val="null3"/>
        <w:ind w:firstLine="480"/>
      </w:pPr>
      <w:r>
        <w:rPr/>
        <w:t xml:space="preserve"> 采购人或采购代理机构应当按照查询渠道、查询时间节点、查询记录内容进行查询，并存档。对信用记录查询结果中显示投标人被列入失信被执行人、重大税收违法案件当事人名单、政府采购严重违法失信行为记录名单的投标人作无效投标处理。</w:t>
      </w:r>
    </w:p>
    <w:p>
      <w:pPr>
        <w:pStyle w:val="null3"/>
        <w:ind w:firstLine="480"/>
      </w:pPr>
      <w:r>
        <w:rPr/>
        <w:t>6. 按照招标文件要求，投标人应当提交的资格、资信证明文件。</w:t>
      </w:r>
    </w:p>
    <w:p>
      <w:pPr>
        <w:pStyle w:val="null3"/>
        <w:ind w:firstLine="480"/>
      </w:pPr>
      <w:r>
        <w:rPr/>
        <w:t xml:space="preserve">  </w:t>
      </w:r>
      <w:r>
        <w:br/>
      </w:r>
    </w:p>
    <w:p>
      <w:pPr>
        <w:pStyle w:val="null3"/>
        <w:jc w:val="center"/>
        <w:outlineLvl w:val="0"/>
      </w:pPr>
      <w:r>
        <w:rPr>
          <w:sz w:val="48"/>
          <w:b/>
        </w:rPr>
        <w:t>投标文件封面</w:t>
      </w:r>
    </w:p>
    <w:p>
      <w:pPr>
        <w:pStyle w:val="null3"/>
        <w:outlineLvl w:val="0"/>
      </w:pPr>
      <w:r>
        <w:rPr>
          <w:sz w:val="48"/>
          <w:b/>
        </w:rPr>
        <w:t>（项目名称）</w:t>
      </w:r>
    </w:p>
    <w:p>
      <w:pPr>
        <w:pStyle w:val="null3"/>
        <w:jc w:val="center"/>
        <w:outlineLvl w:val="0"/>
      </w:pPr>
      <w:r>
        <w:rPr>
          <w:sz w:val="48"/>
          <w:b/>
        </w:rPr>
        <w:t>投标文件封面</w:t>
      </w:r>
    </w:p>
    <w:p>
      <w:pPr>
        <w:pStyle w:val="null3"/>
        <w:jc w:val="center"/>
        <w:outlineLvl w:val="0"/>
      </w:pPr>
      <w:r>
        <w:rPr>
          <w:sz w:val="48"/>
          <w:b/>
        </w:rPr>
        <w:t>（正本/副本）</w:t>
      </w:r>
      <w:r>
        <w:br/>
      </w:r>
      <w:r>
        <w:br/>
      </w:r>
      <w:r>
        <w:br/>
      </w:r>
      <w:r>
        <w:br/>
      </w:r>
      <w:r>
        <w:br/>
      </w:r>
      <w:r>
        <w:br/>
      </w:r>
      <w:r>
        <w:br/>
      </w:r>
      <w:r>
        <w:br/>
      </w:r>
      <w:r>
        <w:br/>
      </w:r>
      <w:r>
        <w:br/>
      </w:r>
      <w:r>
        <w:br/>
      </w:r>
      <w:r>
        <w:br/>
      </w:r>
      <w:r>
        <w:br/>
      </w:r>
      <w:r>
        <w:br/>
      </w:r>
      <w:r>
        <w:br/>
      </w:r>
      <w:r>
        <w:br/>
      </w:r>
      <w:r>
        <w:br/>
      </w:r>
      <w:r>
        <w:br/>
      </w:r>
      <w:r>
        <w:br/>
      </w:r>
      <w:r>
        <w:br/>
      </w:r>
      <w:r>
        <w:br/>
      </w:r>
    </w:p>
    <w:p>
      <w:pPr>
        <w:pStyle w:val="null3"/>
        <w:jc w:val="center"/>
        <w:outlineLvl w:val="3"/>
      </w:pPr>
      <w:r>
        <w:rPr>
          <w:sz w:val="24"/>
          <w:b/>
        </w:rPr>
        <w:t>采购计划编号：</w:t>
      </w:r>
      <w:r>
        <w:rPr>
          <w:sz w:val="24"/>
          <w:b/>
        </w:rPr>
        <w:t>440001-2026-32711</w:t>
      </w:r>
    </w:p>
    <w:p>
      <w:pPr>
        <w:pStyle w:val="null3"/>
        <w:jc w:val="center"/>
        <w:outlineLvl w:val="3"/>
      </w:pPr>
      <w:r>
        <w:rPr>
          <w:sz w:val="24"/>
          <w:b/>
        </w:rPr>
        <w:t>采购项目编号：</w:t>
      </w:r>
      <w:r>
        <w:rPr>
          <w:sz w:val="24"/>
          <w:b/>
        </w:rPr>
        <w:t>GZYL26HG083480</w:t>
      </w:r>
    </w:p>
    <w:p>
      <w:pPr>
        <w:pStyle w:val="null3"/>
        <w:jc w:val="center"/>
        <w:outlineLvl w:val="3"/>
      </w:pPr>
      <w:r>
        <w:rPr>
          <w:sz w:val="24"/>
          <w:b/>
        </w:rPr>
        <w:t>所投采购包：第 包</w:t>
      </w:r>
    </w:p>
    <w:p>
      <w:pPr>
        <w:pStyle w:val="null3"/>
        <w:outlineLvl w:val="3"/>
      </w:pPr>
      <w:r>
        <w:rPr>
          <w:sz w:val="24"/>
          <w:b/>
        </w:rPr>
        <w:t>（投标人名称）</w:t>
      </w:r>
    </w:p>
    <w:p>
      <w:pPr>
        <w:pStyle w:val="null3"/>
        <w:jc w:val="center"/>
        <w:outlineLvl w:val="3"/>
      </w:pPr>
      <w:r>
        <w:rPr>
          <w:sz w:val="24"/>
          <w:b/>
        </w:rPr>
        <w:t xml:space="preserve"> 年 月 日</w:t>
      </w:r>
    </w:p>
    <w:p>
      <w:pPr>
        <w:pStyle w:val="null3"/>
        <w:ind w:firstLine="480"/>
      </w:pPr>
      <w:r>
        <w:rPr/>
        <w:t xml:space="preserve">  </w:t>
      </w:r>
    </w:p>
    <w:p>
      <w:pPr>
        <w:pStyle w:val="null3"/>
        <w:jc w:val="center"/>
        <w:outlineLvl w:val="3"/>
      </w:pPr>
      <w:r>
        <w:rPr>
          <w:sz w:val="24"/>
          <w:b/>
        </w:rPr>
        <w:t>投标文件目录</w:t>
      </w:r>
    </w:p>
    <w:p>
      <w:pPr>
        <w:pStyle w:val="null3"/>
        <w:ind w:firstLine="480"/>
      </w:pPr>
      <w:r>
        <w:rPr/>
        <w:t>一、投标函</w:t>
      </w:r>
    </w:p>
    <w:p>
      <w:pPr>
        <w:pStyle w:val="null3"/>
        <w:ind w:firstLine="480"/>
      </w:pPr>
      <w:r>
        <w:rPr/>
        <w:t>二、开标一览表</w:t>
      </w:r>
    </w:p>
    <w:p>
      <w:pPr>
        <w:pStyle w:val="null3"/>
        <w:ind w:firstLine="480"/>
      </w:pPr>
      <w:r>
        <w:rPr/>
        <w:t>三、分项报价表</w:t>
      </w:r>
    </w:p>
    <w:p>
      <w:pPr>
        <w:pStyle w:val="null3"/>
        <w:ind w:firstLine="480"/>
      </w:pPr>
      <w:r>
        <w:rPr/>
        <w:t>四、政策适用性说明</w:t>
      </w:r>
    </w:p>
    <w:p>
      <w:pPr>
        <w:pStyle w:val="null3"/>
        <w:ind w:firstLine="480"/>
      </w:pPr>
      <w:r>
        <w:rPr/>
        <w:t>五、关于符合本国产品标准的声明函等有关证明文件</w:t>
      </w:r>
    </w:p>
    <w:p>
      <w:pPr>
        <w:pStyle w:val="null3"/>
        <w:ind w:firstLine="480"/>
      </w:pPr>
      <w:r>
        <w:rPr/>
        <w:t>六、法定代表人证明书</w:t>
      </w:r>
    </w:p>
    <w:p>
      <w:pPr>
        <w:pStyle w:val="null3"/>
        <w:ind w:firstLine="480"/>
      </w:pPr>
      <w:r>
        <w:rPr/>
        <w:t>七、法定代表人授权书</w:t>
      </w:r>
    </w:p>
    <w:p>
      <w:pPr>
        <w:pStyle w:val="null3"/>
        <w:ind w:firstLine="480"/>
      </w:pPr>
      <w:r>
        <w:rPr/>
        <w:t>八、投标保证金</w:t>
      </w:r>
    </w:p>
    <w:p>
      <w:pPr>
        <w:pStyle w:val="null3"/>
        <w:ind w:firstLine="480"/>
      </w:pPr>
      <w:r>
        <w:rPr/>
        <w:t>九、提供具有独立承担民事责任的能力的证明材料</w:t>
      </w:r>
    </w:p>
    <w:p>
      <w:pPr>
        <w:pStyle w:val="null3"/>
        <w:ind w:firstLine="480"/>
      </w:pPr>
      <w:r>
        <w:rPr/>
        <w:t>十、资格性审查要求的其他资质证明文件</w:t>
      </w:r>
    </w:p>
    <w:p>
      <w:pPr>
        <w:pStyle w:val="null3"/>
        <w:ind w:firstLine="480"/>
      </w:pPr>
      <w:r>
        <w:rPr/>
        <w:t>十一、承诺函</w:t>
      </w:r>
    </w:p>
    <w:p>
      <w:pPr>
        <w:pStyle w:val="null3"/>
        <w:ind w:firstLine="480"/>
      </w:pPr>
      <w:r>
        <w:rPr/>
        <w:t>十二、中小企业声明函</w:t>
      </w:r>
    </w:p>
    <w:p>
      <w:pPr>
        <w:pStyle w:val="null3"/>
        <w:ind w:firstLine="480"/>
      </w:pPr>
      <w:r>
        <w:rPr/>
        <w:t>十三、监狱企业</w:t>
      </w:r>
    </w:p>
    <w:p>
      <w:pPr>
        <w:pStyle w:val="null3"/>
        <w:ind w:firstLine="480"/>
      </w:pPr>
      <w:r>
        <w:rPr/>
        <w:t>十四、残疾人福利性单位声明函</w:t>
      </w:r>
    </w:p>
    <w:p>
      <w:pPr>
        <w:pStyle w:val="null3"/>
        <w:ind w:firstLine="480"/>
      </w:pPr>
      <w:r>
        <w:rPr/>
        <w:t>十五、联合体共同投标协议书</w:t>
      </w:r>
    </w:p>
    <w:p>
      <w:pPr>
        <w:pStyle w:val="null3"/>
        <w:ind w:firstLine="480"/>
      </w:pPr>
      <w:r>
        <w:rPr/>
        <w:t>十六、投标人业绩情况表</w:t>
      </w:r>
    </w:p>
    <w:p>
      <w:pPr>
        <w:pStyle w:val="null3"/>
        <w:ind w:firstLine="480"/>
      </w:pPr>
      <w:r>
        <w:rPr/>
        <w:t>十七、技术和服务要求响应表</w:t>
      </w:r>
    </w:p>
    <w:p>
      <w:pPr>
        <w:pStyle w:val="null3"/>
        <w:ind w:firstLine="480"/>
      </w:pPr>
      <w:r>
        <w:rPr/>
        <w:t>十八、商务条件响应表</w:t>
      </w:r>
    </w:p>
    <w:p>
      <w:pPr>
        <w:pStyle w:val="null3"/>
        <w:ind w:firstLine="480"/>
      </w:pPr>
      <w:r>
        <w:rPr/>
        <w:t>十九、履约进度计划表</w:t>
      </w:r>
    </w:p>
    <w:p>
      <w:pPr>
        <w:pStyle w:val="null3"/>
        <w:ind w:firstLine="480"/>
      </w:pPr>
      <w:r>
        <w:rPr/>
        <w:t>二十、各类证明材料</w:t>
      </w:r>
    </w:p>
    <w:p>
      <w:pPr>
        <w:pStyle w:val="null3"/>
        <w:ind w:firstLine="480"/>
      </w:pPr>
      <w:r>
        <w:rPr/>
        <w:t>二十一、采购代理服务费支付承诺书</w:t>
      </w:r>
    </w:p>
    <w:p>
      <w:pPr>
        <w:pStyle w:val="null3"/>
        <w:ind w:firstLine="480"/>
      </w:pPr>
      <w:r>
        <w:rPr/>
        <w:t>二十二、需要采购人提供的附加条件</w:t>
      </w:r>
    </w:p>
    <w:p>
      <w:pPr>
        <w:pStyle w:val="null3"/>
        <w:ind w:firstLine="480"/>
      </w:pPr>
      <w:r>
        <w:rPr/>
        <w:t>二十三、询问函、质疑函、投诉书格式</w:t>
      </w:r>
    </w:p>
    <w:p>
      <w:pPr>
        <w:pStyle w:val="null3"/>
        <w:ind w:firstLine="480"/>
      </w:pPr>
      <w:r>
        <w:rPr/>
        <w:t>二十四、项目实施方案、质量保证及售后服务承诺等</w:t>
      </w:r>
    </w:p>
    <w:p>
      <w:pPr>
        <w:pStyle w:val="null3"/>
        <w:ind w:firstLine="480"/>
      </w:pPr>
      <w:r>
        <w:rPr/>
        <w:t>二十五、政府采购投标（响应）担保函</w:t>
      </w:r>
    </w:p>
    <w:p>
      <w:pPr>
        <w:pStyle w:val="null3"/>
        <w:ind w:firstLine="480"/>
      </w:pPr>
      <w:r>
        <w:rPr/>
        <w:t>二十六、政府采购履约担保函、采购合同履约保险凭证</w:t>
      </w:r>
    </w:p>
    <w:p>
      <w:pPr>
        <w:pStyle w:val="null3"/>
        <w:ind w:firstLine="480"/>
      </w:pPr>
      <w:r>
        <w:rPr/>
        <w:t xml:space="preserve">  </w:t>
      </w:r>
    </w:p>
    <w:p>
      <w:pPr>
        <w:pStyle w:val="null3"/>
        <w:outlineLvl w:val="2"/>
      </w:pPr>
      <w:r>
        <w:rPr>
          <w:sz w:val="28"/>
          <w:b/>
        </w:rPr>
        <w:t>格式一：</w:t>
      </w:r>
    </w:p>
    <w:p>
      <w:pPr>
        <w:pStyle w:val="null3"/>
        <w:jc w:val="center"/>
        <w:outlineLvl w:val="3"/>
      </w:pPr>
      <w:r>
        <w:rPr>
          <w:sz w:val="24"/>
          <w:b/>
        </w:rPr>
        <w:t>投标函</w:t>
      </w:r>
    </w:p>
    <w:p>
      <w:pPr>
        <w:pStyle w:val="null3"/>
        <w:ind w:firstLine="480"/>
      </w:pPr>
      <w:r>
        <w:rPr/>
        <w:t xml:space="preserve"> 致：</w:t>
      </w:r>
      <w:r>
        <w:rPr>
          <w:u w:val="single"/>
        </w:rPr>
        <w:t>广东宜立项目管理有限公司</w:t>
      </w:r>
    </w:p>
    <w:p>
      <w:pPr>
        <w:pStyle w:val="null3"/>
        <w:ind w:firstLine="480"/>
      </w:pPr>
      <w:r>
        <w:rPr/>
        <w:t xml:space="preserve"> 你方组织的</w:t>
      </w:r>
      <w:r>
        <w:rPr>
          <w:u w:val="single"/>
        </w:rPr>
        <w:t>“</w:t>
      </w:r>
      <w:r>
        <w:rPr>
          <w:u w:val="single"/>
        </w:rPr>
        <w:t>面向国家重大需求的高端科学仪器验证共性技术研究与产业应用仪器设备采购项目(二次)</w:t>
      </w:r>
      <w:r>
        <w:rPr>
          <w:u w:val="single"/>
        </w:rPr>
        <w:t>”</w:t>
      </w:r>
      <w:r>
        <w:rPr/>
        <w:t>项目的招标[采购项目编号为：</w:t>
      </w:r>
      <w:r>
        <w:rPr>
          <w:u w:val="single"/>
        </w:rPr>
        <w:t>GZYL26HG083480</w:t>
      </w:r>
      <w:r>
        <w:rPr/>
        <w:t>]，我方愿参与投标。</w:t>
      </w:r>
    </w:p>
    <w:p>
      <w:pPr>
        <w:pStyle w:val="null3"/>
        <w:ind w:firstLine="480"/>
      </w:pPr>
      <w:r>
        <w:rPr>
          <w:u w:val="single"/>
        </w:rPr>
        <w:t>(投标人名称)</w:t>
      </w:r>
      <w:r>
        <w:rPr/>
        <w:t>作为投标人正式授权</w:t>
      </w:r>
      <w:r>
        <w:rPr>
          <w:u w:val="single"/>
        </w:rPr>
        <w:t>(授权代表全名,职务)</w:t>
      </w:r>
      <w:r>
        <w:rPr/>
        <w:t>代表我方全权处理有关本投标的一切事宜。</w:t>
      </w:r>
    </w:p>
    <w:p>
      <w:pPr>
        <w:pStyle w:val="null3"/>
        <w:ind w:firstLine="480"/>
      </w:pPr>
      <w:r>
        <w:rPr/>
        <w:t>我方确认收到贵方提供的</w:t>
      </w:r>
      <w:r>
        <w:rPr>
          <w:u w:val="single"/>
        </w:rPr>
        <w:t>“</w:t>
      </w:r>
      <w:r>
        <w:rPr>
          <w:u w:val="single"/>
        </w:rPr>
        <w:t>面向国家重大需求的高端科学仪器验证共性技术研究与产业应用仪器设备采购项目(二次)</w:t>
      </w:r>
      <w:r>
        <w:rPr>
          <w:u w:val="single"/>
        </w:rPr>
        <w:t>”</w:t>
      </w:r>
      <w:r>
        <w:rPr/>
        <w:t>项目的招标文件的全部内容。</w:t>
      </w:r>
    </w:p>
    <w:p>
      <w:pPr>
        <w:pStyle w:val="null3"/>
        <w:ind w:firstLine="480"/>
      </w:pPr>
      <w:r>
        <w:rPr/>
        <w:t>我方已完全明白招标文件的所有条款要求，并申明如下：</w:t>
      </w:r>
    </w:p>
    <w:p>
      <w:pPr>
        <w:pStyle w:val="null3"/>
        <w:ind w:firstLine="480"/>
      </w:pPr>
      <w:r>
        <w:rPr/>
        <w:t xml:space="preserve"> （一）按招标文件提供全部标的投标总价详见《开标一览表》。</w:t>
      </w:r>
    </w:p>
    <w:p>
      <w:pPr>
        <w:pStyle w:val="null3"/>
        <w:ind w:firstLine="480"/>
      </w:pPr>
      <w:r>
        <w:rPr/>
        <w:t xml:space="preserve"> （二）本投标文件的有效期为</w:t>
      </w:r>
      <w:r>
        <w:rPr/>
        <w:t>从提交投标（响应）文件的截止之日起90日历天</w:t>
      </w:r>
      <w:r>
        <w:rPr/>
        <w:t>。在此提交的资格证明文件均至投标截止日有效，如有在投标有效期内失效的，我方承诺在中标后补齐一切手续，保证所有资格证明文件直至采购合同终止日有效。</w:t>
      </w:r>
    </w:p>
    <w:p>
      <w:pPr>
        <w:pStyle w:val="null3"/>
        <w:ind w:firstLine="480"/>
      </w:pPr>
      <w:r>
        <w:rPr/>
        <w:t xml:space="preserve"> （三）我方明白并同意，在规定的开标日之后，投标有效期之内撤销投标或中标后不按规定与采购人签订合同或不提交履约保证金, 则贵方将不予退还投标保证金。</w:t>
      </w:r>
    </w:p>
    <w:p>
      <w:pPr>
        <w:pStyle w:val="null3"/>
        <w:ind w:firstLine="480"/>
      </w:pPr>
      <w:r>
        <w:rPr/>
        <w:t xml:space="preserve"> （四）我方愿意向贵方提供任何与本项报价有关的数据、情况和技术资料。若贵方需要，我方愿意提供我方作出的一切承诺的证明材料。</w:t>
      </w:r>
    </w:p>
    <w:p>
      <w:pPr>
        <w:pStyle w:val="null3"/>
        <w:ind w:firstLine="480"/>
      </w:pPr>
      <w:r>
        <w:rPr/>
        <w:t xml:space="preserve"> （五）我方理解贵方不一定接受最低投标价或任何贵方可能收到的投标。</w:t>
      </w:r>
    </w:p>
    <w:p>
      <w:pPr>
        <w:pStyle w:val="null3"/>
        <w:ind w:firstLine="480"/>
      </w:pPr>
      <w:r>
        <w:rPr/>
        <w:t xml:space="preserve"> （六）我方如果中标，将保证履行招标（采购）文件及其澄清、修改文件（如果有）以及投标（响应）文件中的全部责任和义务，按质、按量、按期完成《合同书》中的全部任务。</w:t>
      </w:r>
    </w:p>
    <w:p>
      <w:pPr>
        <w:pStyle w:val="null3"/>
        <w:ind w:firstLine="480"/>
      </w:pPr>
      <w:r>
        <w:rPr/>
        <w:t xml:space="preserve"> （七）我方作为法律、财务和运作上独立于采购人、采购代理机构的投标人，在此保证所提交的所有文件和全部说明是真实的和正确的。</w:t>
      </w:r>
    </w:p>
    <w:p>
      <w:pPr>
        <w:pStyle w:val="null3"/>
        <w:ind w:firstLine="480"/>
      </w:pPr>
      <w:r>
        <w:rPr/>
        <w:t xml:space="preserve"> （八）我方投标报价已包含应向知识产权所有权人支付的所有相关税费，并保证采购人在中国使用我方提供的标的时，如有第三方提出侵犯其知识产权主张的，责任由我方承担。</w:t>
      </w:r>
    </w:p>
    <w:p>
      <w:pPr>
        <w:pStyle w:val="null3"/>
        <w:ind w:firstLine="480"/>
      </w:pPr>
      <w:r>
        <w:rPr/>
        <w:t xml:space="preserve"> （九）我方接受采购人委托向贵方支付代理服务费，项目总报价已包含代理服务费，如果被确定为中标人，承诺向贵方足额支付。（若采购人支付代理服务费，则此条不适用）</w:t>
      </w:r>
    </w:p>
    <w:p>
      <w:pPr>
        <w:pStyle w:val="null3"/>
        <w:ind w:firstLine="480"/>
      </w:pPr>
      <w:r>
        <w:rPr/>
        <w:t xml:space="preserve"> （十）我方与其他投标人不存在单位负责人为同一人或者存在直接控股、管理关系。</w:t>
      </w:r>
    </w:p>
    <w:p>
      <w:pPr>
        <w:pStyle w:val="null3"/>
        <w:ind w:firstLine="480"/>
      </w:pPr>
      <w:r>
        <w:rPr/>
        <w:t xml:space="preserve"> （十一）投标人未存在《政府采购法实施条例》第十八条第二款规定的情形：</w:t>
      </w:r>
    </w:p>
    <w:p>
      <w:pPr>
        <w:pStyle w:val="null3"/>
        <w:ind w:firstLine="480"/>
      </w:pPr>
      <w:r>
        <w:rPr/>
        <w:t>（1）对于除整体设计、规范编制或者项目管理、监理、检测等服务以外的采购项目:即未为本项目提供整体设计、规范编制或者项目管理、监理、检测等服务；</w:t>
      </w:r>
    </w:p>
    <w:p>
      <w:pPr>
        <w:pStyle w:val="null3"/>
        <w:ind w:firstLine="480"/>
      </w:pPr>
      <w:r>
        <w:rPr/>
        <w:t>（2）对于整体设计、规范编制或者项目管理、监理、检测等服务的项目:即未成为本项目除前期整体设计、规范编制或者项目管理、监理、检测等服务以外的其它采购活动中标商(或成交商)；</w:t>
      </w:r>
    </w:p>
    <w:p>
      <w:pPr>
        <w:pStyle w:val="null3"/>
        <w:ind w:firstLine="480"/>
      </w:pPr>
      <w:r>
        <w:rPr/>
        <w:t>（3）对于设计施工一体化的项目:即未为本项目提供规范编制或者项目管理、监理、检测等服务。</w:t>
      </w:r>
    </w:p>
    <w:p>
      <w:pPr>
        <w:pStyle w:val="null3"/>
        <w:ind w:firstLine="480"/>
      </w:pPr>
      <w:r>
        <w:rPr/>
        <w:t>（十二）我方承诺遵守《中华人民共和国民法典》有关规定和《中华人民共和国妇女权益保障法》中关于“劳动和社会保障权益”的有关要求。</w:t>
      </w:r>
    </w:p>
    <w:p>
      <w:pPr>
        <w:pStyle w:val="null3"/>
        <w:ind w:firstLine="480"/>
      </w:pPr>
      <w:r>
        <w:rPr/>
        <w:t>（十三）我方具备《中华人民共和国政府采购法》第二十二条规定的条件，声明如下：</w:t>
      </w:r>
    </w:p>
    <w:p>
      <w:pPr>
        <w:pStyle w:val="null3"/>
        <w:ind w:firstLine="480"/>
      </w:pPr>
      <w:r>
        <w:rPr/>
        <w:t>（1）我方参加本项目政府采购活动前3年内在经营活动中没有以下违法记录；因违法经营被禁止参加政府采购活动的期限已届满；因违法经营受到刑事处罚或者责令停产停业、吊销许可证或者执照、较大数额罚款等行政处罚。</w:t>
      </w:r>
    </w:p>
    <w:p>
      <w:pPr>
        <w:pStyle w:val="null3"/>
        <w:ind w:firstLine="480"/>
      </w:pPr>
      <w:r>
        <w:rPr/>
        <w:t>（2）我方符合法律、行政法规规定的其他条件。</w:t>
      </w:r>
    </w:p>
    <w:p>
      <w:pPr>
        <w:pStyle w:val="null3"/>
        <w:ind w:firstLine="480"/>
      </w:pPr>
      <w:r>
        <w:rPr/>
        <w:t>（十四）如我方中标，将保证投标文件所提供的材料（包括需要年审、继续教育等完成后才能执业的行政许可、人员证书等情形），如果有效期未能覆盖项目（包组）合同履行期的，将提前按规定办理延期手续，确保合同顺利履行。</w:t>
      </w:r>
    </w:p>
    <w:p>
      <w:pPr>
        <w:pStyle w:val="null3"/>
        <w:ind w:firstLine="480"/>
      </w:pPr>
      <w:r>
        <w:rPr/>
        <w:t xml:space="preserve"> （十五）我方对在本函及投标文件中所作的所有承诺承担法律责任。</w:t>
      </w:r>
    </w:p>
    <w:p>
      <w:pPr>
        <w:pStyle w:val="null3"/>
        <w:ind w:firstLine="480"/>
      </w:pPr>
      <w:r>
        <w:rPr/>
        <w:t>（十六）以上内容如有虚假或与事实不符的，评标委员会可将我方做无效投标处理，我方愿意承担相应的法律责任。</w:t>
      </w:r>
    </w:p>
    <w:p>
      <w:pPr>
        <w:pStyle w:val="null3"/>
        <w:ind w:firstLine="480"/>
      </w:pPr>
      <w:r>
        <w:rPr/>
        <w:t xml:space="preserve"> （十七）所有与本招标有关的函件请发往下列地址：</w:t>
      </w:r>
    </w:p>
    <w:p>
      <w:pPr>
        <w:pStyle w:val="null3"/>
        <w:ind w:firstLine="480"/>
      </w:pPr>
      <w:r>
        <w:rPr/>
        <w:t xml:space="preserve"> 地 址：__________________邮政编码：__________________</w:t>
      </w:r>
    </w:p>
    <w:p>
      <w:pPr>
        <w:pStyle w:val="null3"/>
        <w:ind w:firstLine="480"/>
      </w:pPr>
      <w:r>
        <w:rPr/>
        <w:t xml:space="preserve"> 电 话：__________________</w:t>
      </w:r>
    </w:p>
    <w:p>
      <w:pPr>
        <w:pStyle w:val="null3"/>
        <w:ind w:firstLine="480"/>
      </w:pPr>
      <w:r>
        <w:rPr/>
        <w:t xml:space="preserve"> 传 真：__________________电子邮箱：__________________</w:t>
      </w:r>
    </w:p>
    <w:p>
      <w:pPr>
        <w:pStyle w:val="null3"/>
        <w:ind w:firstLine="480"/>
      </w:pPr>
      <w:r>
        <w:rPr/>
        <w:t xml:space="preserve"> 代表姓名：__________________职 务：__________________</w:t>
      </w:r>
    </w:p>
    <w:p>
      <w:pPr>
        <w:pStyle w:val="null3"/>
        <w:ind w:firstLine="480"/>
      </w:pPr>
      <w:r>
        <w:rPr/>
        <w:t xml:space="preserve"> 投标人法定代表人（或法定代表人授权代表）签字或盖章：__________________</w:t>
      </w:r>
    </w:p>
    <w:p>
      <w:pPr>
        <w:pStyle w:val="null3"/>
      </w:pPr>
      <w:r>
        <w:rPr/>
        <w:t xml:space="preserve"> 投标人名称（盖章）：__________________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格式二：</w:t>
      </w:r>
    </w:p>
    <w:p>
      <w:pPr>
        <w:pStyle w:val="null3"/>
        <w:jc w:val="center"/>
        <w:outlineLvl w:val="3"/>
      </w:pPr>
      <w:r>
        <w:rPr>
          <w:sz w:val="24"/>
          <w:b/>
        </w:rPr>
        <w:t>开标一览表</w:t>
      </w:r>
    </w:p>
    <w:p>
      <w:pPr>
        <w:pStyle w:val="null3"/>
        <w:ind w:firstLine="480"/>
      </w:pPr>
      <w:r>
        <w:rPr/>
        <w:t xml:space="preserve"> 注：投标供应商应在投标客户端【报价部分】进行填写，投标客户端软件将自动根据供应商填写信息在线生成开标一览表，若在投标文件中出现非系统生成的开标一览表，且与投标客户端生成的开标一览表信息内容不一致，以投标客户端在线填写报价并生成的内容为准。（下列表样仅供参考）</w:t>
      </w:r>
      <w:r>
        <w:br/>
      </w:r>
    </w:p>
    <w:p>
      <w:pPr>
        <w:pStyle w:val="null3"/>
        <w:ind w:firstLine="480"/>
      </w:pPr>
      <w:r>
        <w:rPr/>
        <w:t>采购项目编号：</w:t>
      </w:r>
    </w:p>
    <w:p>
      <w:pPr>
        <w:pStyle w:val="null3"/>
        <w:ind w:firstLine="480"/>
      </w:pPr>
      <w:r>
        <w:rPr/>
        <w:t>项目名称：</w:t>
      </w:r>
    </w:p>
    <w:p>
      <w:pPr>
        <w:pStyle w:val="null3"/>
        <w:ind w:firstLine="480"/>
      </w:pPr>
      <w:r>
        <w:rPr/>
        <w:t>投标人名称：</w:t>
      </w:r>
    </w:p>
    <w:tbl>
      <w:tblPr>
        <w:tblW w:w="0" w:type="auto"/>
        <w:tblBorders>
          <w:top w:val="single"/>
          <w:left w:val="single"/>
          <w:bottom w:val="single"/>
          <w:right w:val="single"/>
          <w:insideH w:val="single"/>
          <w:insideV w:val="single"/>
        </w:tblBorders>
      </w:tblPr>
      <w:tblGrid>
        <w:gridCol w:w="1661"/>
        <w:gridCol w:w="1661"/>
        <w:gridCol w:w="1661"/>
        <w:gridCol w:w="1661"/>
        <w:gridCol w:w="1661"/>
      </w:tblGrid>
      <w:tr>
        <w:tc>
          <w:tcPr>
            <w:tcW w:type="dxa" w:w="1661"/>
          </w:tcPr>
          <w:p>
            <w:pPr>
              <w:pStyle w:val="null3"/>
            </w:pPr>
            <w:r>
              <w:rPr/>
              <w:t xml:space="preserve"> 序号</w:t>
            </w:r>
          </w:p>
        </w:tc>
        <w:tc>
          <w:tcPr>
            <w:tcW w:type="dxa" w:w="1661"/>
          </w:tcPr>
          <w:p>
            <w:pPr>
              <w:pStyle w:val="null3"/>
            </w:pPr>
            <w:r>
              <w:rPr/>
              <w:t xml:space="preserve"> 采购项目名称/采购包名称</w:t>
            </w:r>
          </w:p>
        </w:tc>
        <w:tc>
          <w:tcPr>
            <w:tcW w:type="dxa" w:w="1661"/>
          </w:tcPr>
          <w:p>
            <w:pPr>
              <w:pStyle w:val="null3"/>
            </w:pPr>
            <w:r>
              <w:rPr/>
              <w:t xml:space="preserve"> 投标报价（元/%）</w:t>
            </w:r>
          </w:p>
        </w:tc>
        <w:tc>
          <w:tcPr>
            <w:tcW w:type="dxa" w:w="1661"/>
          </w:tcPr>
          <w:p>
            <w:pPr>
              <w:pStyle w:val="null3"/>
            </w:pPr>
            <w:r>
              <w:rPr/>
              <w:t xml:space="preserve"> 交货或服务期</w:t>
            </w:r>
          </w:p>
        </w:tc>
        <w:tc>
          <w:tcPr>
            <w:tcW w:type="dxa" w:w="1661"/>
          </w:tcPr>
          <w:p>
            <w:pPr>
              <w:pStyle w:val="null3"/>
            </w:pPr>
            <w:r>
              <w:rPr/>
              <w:t xml:space="preserve"> 交货或服务地点</w:t>
            </w:r>
          </w:p>
        </w:tc>
      </w:tr>
      <w:tr>
        <w:tc>
          <w:tcPr>
            <w:tcW w:type="dxa" w:w="1661"/>
          </w:tcPr>
          <w:p>
            <w:pPr>
              <w:pStyle w:val="null3"/>
            </w:pPr>
            <w:r>
              <w:rPr/>
              <w:t xml:space="preserve"> 1</w:t>
            </w:r>
          </w:p>
        </w:tc>
        <w:tc>
          <w:tcPr>
            <w:tcW w:type="dxa" w:w="1661"/>
          </w:tcPr>
          <w:p/>
        </w:tc>
        <w:tc>
          <w:tcPr>
            <w:tcW w:type="dxa" w:w="1661"/>
          </w:tcPr>
          <w:p/>
        </w:tc>
        <w:tc>
          <w:tcPr>
            <w:tcW w:type="dxa" w:w="1661"/>
          </w:tcPr>
          <w:p/>
        </w:tc>
        <w:tc>
          <w:tcPr>
            <w:tcW w:type="dxa" w:w="1661"/>
          </w:tcPr>
          <w:p/>
        </w:tc>
      </w:tr>
    </w:tbl>
    <w:p>
      <w:pPr>
        <w:pStyle w:val="null3"/>
      </w:pPr>
      <w:r>
        <w:rPr/>
        <w:t xml:space="preserve"> 投标人签章：__________________</w:t>
      </w:r>
    </w:p>
    <w:p>
      <w:pPr>
        <w:pStyle w:val="null3"/>
      </w:pPr>
      <w:r>
        <w:rPr/>
        <w:t>日期： 年 月 日</w:t>
      </w:r>
    </w:p>
    <w:p>
      <w:pPr>
        <w:pStyle w:val="null3"/>
        <w:ind w:firstLine="480"/>
      </w:pPr>
      <w:r>
        <w:rPr/>
        <w:t xml:space="preserve">  </w:t>
      </w:r>
    </w:p>
    <w:p>
      <w:pPr>
        <w:pStyle w:val="null3"/>
        <w:outlineLvl w:val="2"/>
      </w:pPr>
      <w:r>
        <w:rPr>
          <w:sz w:val="28"/>
          <w:b/>
        </w:rPr>
        <w:t>格式三：</w:t>
      </w:r>
    </w:p>
    <w:p>
      <w:pPr>
        <w:pStyle w:val="null3"/>
        <w:jc w:val="center"/>
        <w:outlineLvl w:val="3"/>
      </w:pPr>
      <w:r>
        <w:rPr>
          <w:sz w:val="24"/>
          <w:b/>
        </w:rPr>
        <w:t>分项报价表</w:t>
      </w:r>
    </w:p>
    <w:p>
      <w:pPr>
        <w:pStyle w:val="null3"/>
        <w:ind w:firstLine="480"/>
      </w:pPr>
      <w:r>
        <w:rPr/>
        <w:t xml:space="preserve"> 注：投标供应商应在投标客户端【报价部分】进行填写，投标客户端软件将自动根据供应商填写信息在线生成分项报价表，若在投标文件中出现非系统生成的分项报价表，且与投标客户端生成的分项报价表信息内容不一致，以投标客户端在线填写报价并生成的内容为准。（下列表样仅供参考）</w:t>
      </w:r>
      <w:r>
        <w:br/>
      </w:r>
    </w:p>
    <w:p>
      <w:pPr>
        <w:pStyle w:val="null3"/>
        <w:ind w:firstLine="480"/>
      </w:pPr>
      <w:r>
        <w:rPr/>
        <w:t>采购项目编号：</w:t>
      </w:r>
    </w:p>
    <w:p>
      <w:pPr>
        <w:pStyle w:val="null3"/>
        <w:ind w:firstLine="480"/>
      </w:pPr>
      <w:r>
        <w:rPr/>
        <w:t>项目名称：</w:t>
      </w:r>
    </w:p>
    <w:p>
      <w:pPr>
        <w:pStyle w:val="null3"/>
        <w:ind w:firstLine="480"/>
      </w:pPr>
      <w:r>
        <w:rPr/>
        <w:t>投标人名称：</w:t>
      </w:r>
    </w:p>
    <w:p>
      <w:pPr>
        <w:pStyle w:val="null3"/>
        <w:ind w:firstLine="480"/>
      </w:pPr>
      <w:r>
        <w:rPr/>
        <w:t>采购包：</w:t>
      </w:r>
    </w:p>
    <w:p>
      <w:pPr>
        <w:pStyle w:val="null3"/>
      </w:pPr>
      <w:r>
        <w:rPr/>
        <w:t xml:space="preserve"> 货币及单位：人民币/元</w:t>
      </w:r>
    </w:p>
    <w:tbl>
      <w:tblPr>
        <w:tblW w:w="0" w:type="auto"/>
        <w:tblBorders>
          <w:top w:val="single"/>
          <w:left w:val="single"/>
          <w:bottom w:val="single"/>
          <w:right w:val="single"/>
          <w:insideH w:val="single"/>
          <w:insideV w:val="single"/>
        </w:tblBorders>
      </w:tblPr>
      <w:tblGrid>
        <w:gridCol w:w="831"/>
        <w:gridCol w:w="831"/>
        <w:gridCol w:w="831"/>
        <w:gridCol w:w="831"/>
        <w:gridCol w:w="831"/>
        <w:gridCol w:w="831"/>
        <w:gridCol w:w="831"/>
        <w:gridCol w:w="831"/>
        <w:gridCol w:w="831"/>
        <w:gridCol w:w="831"/>
      </w:tblGrid>
      <w:tr>
        <w:tc>
          <w:tcPr>
            <w:tcW w:type="dxa" w:w="831"/>
          </w:tcPr>
          <w:p>
            <w:pPr>
              <w:pStyle w:val="null3"/>
            </w:pPr>
            <w:r>
              <w:rPr/>
              <w:t xml:space="preserve"> 品目号</w:t>
            </w:r>
          </w:p>
        </w:tc>
        <w:tc>
          <w:tcPr>
            <w:tcW w:type="dxa" w:w="831"/>
          </w:tcPr>
          <w:p>
            <w:pPr>
              <w:pStyle w:val="null3"/>
            </w:pPr>
            <w:r>
              <w:rPr/>
              <w:t xml:space="preserve"> 序号</w:t>
            </w:r>
          </w:p>
        </w:tc>
        <w:tc>
          <w:tcPr>
            <w:tcW w:type="dxa" w:w="831"/>
          </w:tcPr>
          <w:p>
            <w:pPr>
              <w:pStyle w:val="null3"/>
            </w:pPr>
            <w:r>
              <w:rPr/>
              <w:t xml:space="preserve"> 货物名称</w:t>
            </w:r>
          </w:p>
        </w:tc>
        <w:tc>
          <w:tcPr>
            <w:tcW w:type="dxa" w:w="831"/>
          </w:tcPr>
          <w:p>
            <w:pPr>
              <w:pStyle w:val="null3"/>
            </w:pPr>
            <w:r>
              <w:rPr/>
              <w:t xml:space="preserve"> 规格型号</w:t>
            </w:r>
          </w:p>
        </w:tc>
        <w:tc>
          <w:tcPr>
            <w:tcW w:type="dxa" w:w="831"/>
          </w:tcPr>
          <w:p>
            <w:pPr>
              <w:pStyle w:val="null3"/>
            </w:pPr>
            <w:r>
              <w:rPr/>
              <w:t xml:space="preserve"> 品牌</w:t>
            </w:r>
          </w:p>
        </w:tc>
        <w:tc>
          <w:tcPr>
            <w:tcW w:type="dxa" w:w="831"/>
          </w:tcPr>
          <w:p>
            <w:pPr>
              <w:pStyle w:val="null3"/>
            </w:pPr>
            <w:r>
              <w:rPr/>
              <w:t xml:space="preserve"> 产地</w:t>
            </w:r>
          </w:p>
        </w:tc>
        <w:tc>
          <w:tcPr>
            <w:tcW w:type="dxa" w:w="831"/>
          </w:tcPr>
          <w:p>
            <w:pPr>
              <w:pStyle w:val="null3"/>
            </w:pPr>
            <w:r>
              <w:rPr/>
              <w:t xml:space="preserve"> 制造商名称</w:t>
            </w:r>
          </w:p>
        </w:tc>
        <w:tc>
          <w:tcPr>
            <w:tcW w:type="dxa" w:w="831"/>
          </w:tcPr>
          <w:p>
            <w:pPr>
              <w:pStyle w:val="null3"/>
            </w:pPr>
            <w:r>
              <w:rPr/>
              <w:t xml:space="preserve"> 单价</w:t>
            </w:r>
          </w:p>
        </w:tc>
        <w:tc>
          <w:tcPr>
            <w:tcW w:type="dxa" w:w="831"/>
          </w:tcPr>
          <w:p>
            <w:pPr>
              <w:pStyle w:val="null3"/>
            </w:pPr>
            <w:r>
              <w:rPr/>
              <w:t xml:space="preserve"> 数量</w:t>
            </w:r>
          </w:p>
        </w:tc>
        <w:tc>
          <w:tcPr>
            <w:tcW w:type="dxa" w:w="831"/>
          </w:tcPr>
          <w:p>
            <w:pPr>
              <w:pStyle w:val="null3"/>
            </w:pPr>
            <w:r>
              <w:rPr/>
              <w:t xml:space="preserve"> 总价</w:t>
            </w:r>
          </w:p>
        </w:tc>
      </w:tr>
      <w:tr>
        <w:tc>
          <w:tcPr>
            <w:tcW w:type="dxa" w:w="831"/>
          </w:tcPr>
          <w:p>
            <w:pPr>
              <w:pStyle w:val="null3"/>
            </w:pPr>
            <w:r>
              <w:rPr/>
              <w:t xml:space="preserve"> 1</w:t>
            </w: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r>
    </w:tbl>
    <w:p>
      <w:pPr>
        <w:pStyle w:val="null3"/>
      </w:pPr>
      <w:r>
        <w:br/>
      </w:r>
    </w:p>
    <w:tbl>
      <w:tblPr>
        <w:tblW w:w="0" w:type="auto"/>
        <w:tblBorders>
          <w:top w:val="single"/>
          <w:left w:val="single"/>
          <w:bottom w:val="single"/>
          <w:right w:val="single"/>
          <w:insideH w:val="single"/>
          <w:insideV w:val="single"/>
        </w:tblBorders>
      </w:tblPr>
      <w:tblGrid>
        <w:gridCol w:w="831"/>
        <w:gridCol w:w="831"/>
        <w:gridCol w:w="831"/>
        <w:gridCol w:w="831"/>
        <w:gridCol w:w="831"/>
        <w:gridCol w:w="831"/>
        <w:gridCol w:w="831"/>
        <w:gridCol w:w="831"/>
        <w:gridCol w:w="831"/>
        <w:gridCol w:w="831"/>
      </w:tblGrid>
      <w:tr>
        <w:tc>
          <w:tcPr>
            <w:tcW w:type="dxa" w:w="831"/>
          </w:tcPr>
          <w:p>
            <w:pPr>
              <w:pStyle w:val="null3"/>
            </w:pPr>
            <w:r>
              <w:rPr/>
              <w:t xml:space="preserve"> 品目号</w:t>
            </w:r>
          </w:p>
        </w:tc>
        <w:tc>
          <w:tcPr>
            <w:tcW w:type="dxa" w:w="831"/>
          </w:tcPr>
          <w:p>
            <w:pPr>
              <w:pStyle w:val="null3"/>
            </w:pPr>
            <w:r>
              <w:rPr/>
              <w:t xml:space="preserve"> 序号</w:t>
            </w:r>
          </w:p>
        </w:tc>
        <w:tc>
          <w:tcPr>
            <w:tcW w:type="dxa" w:w="831"/>
          </w:tcPr>
          <w:p>
            <w:pPr>
              <w:pStyle w:val="null3"/>
            </w:pPr>
            <w:r>
              <w:rPr/>
              <w:t xml:space="preserve"> 服务名称</w:t>
            </w:r>
          </w:p>
        </w:tc>
        <w:tc>
          <w:tcPr>
            <w:tcW w:type="dxa" w:w="831"/>
          </w:tcPr>
          <w:p>
            <w:pPr>
              <w:pStyle w:val="null3"/>
            </w:pPr>
            <w:r>
              <w:rPr/>
              <w:t xml:space="preserve"> 服务范围</w:t>
            </w:r>
          </w:p>
        </w:tc>
        <w:tc>
          <w:tcPr>
            <w:tcW w:type="dxa" w:w="831"/>
          </w:tcPr>
          <w:p>
            <w:pPr>
              <w:pStyle w:val="null3"/>
            </w:pPr>
            <w:r>
              <w:rPr/>
              <w:t xml:space="preserve"> 服务要求</w:t>
            </w:r>
          </w:p>
        </w:tc>
        <w:tc>
          <w:tcPr>
            <w:tcW w:type="dxa" w:w="831"/>
          </w:tcPr>
          <w:p>
            <w:pPr>
              <w:pStyle w:val="null3"/>
            </w:pPr>
            <w:r>
              <w:rPr/>
              <w:t xml:space="preserve"> 服务时间</w:t>
            </w:r>
          </w:p>
        </w:tc>
        <w:tc>
          <w:tcPr>
            <w:tcW w:type="dxa" w:w="831"/>
          </w:tcPr>
          <w:p>
            <w:pPr>
              <w:pStyle w:val="null3"/>
            </w:pPr>
            <w:r>
              <w:rPr/>
              <w:t xml:space="preserve"> 服务标准</w:t>
            </w:r>
          </w:p>
        </w:tc>
        <w:tc>
          <w:tcPr>
            <w:tcW w:type="dxa" w:w="831"/>
          </w:tcPr>
          <w:p>
            <w:pPr>
              <w:pStyle w:val="null3"/>
            </w:pPr>
            <w:r>
              <w:rPr/>
              <w:t xml:space="preserve"> 单价</w:t>
            </w:r>
          </w:p>
        </w:tc>
        <w:tc>
          <w:tcPr>
            <w:tcW w:type="dxa" w:w="831"/>
          </w:tcPr>
          <w:p>
            <w:pPr>
              <w:pStyle w:val="null3"/>
            </w:pPr>
            <w:r>
              <w:rPr/>
              <w:t xml:space="preserve"> 数量</w:t>
            </w:r>
          </w:p>
        </w:tc>
        <w:tc>
          <w:tcPr>
            <w:tcW w:type="dxa" w:w="831"/>
          </w:tcPr>
          <w:p>
            <w:pPr>
              <w:pStyle w:val="null3"/>
            </w:pPr>
            <w:r>
              <w:rPr/>
              <w:t xml:space="preserve"> 总价</w:t>
            </w:r>
          </w:p>
        </w:tc>
      </w:tr>
      <w:tr>
        <w:tc>
          <w:tcPr>
            <w:tcW w:type="dxa" w:w="831"/>
          </w:tcPr>
          <w:p>
            <w:pPr>
              <w:pStyle w:val="null3"/>
            </w:pPr>
            <w:r>
              <w:rPr/>
              <w:t xml:space="preserve"> 1</w:t>
            </w: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r>
    </w:tbl>
    <w:p>
      <w:pPr>
        <w:pStyle w:val="null3"/>
      </w:pPr>
      <w:r>
        <w:rPr/>
        <w:t xml:space="preserve"> 投标人签章：__________________</w:t>
      </w:r>
    </w:p>
    <w:p>
      <w:pPr>
        <w:pStyle w:val="null3"/>
      </w:pPr>
      <w:r>
        <w:rPr/>
        <w:t>日期： 年 月 日</w:t>
      </w:r>
    </w:p>
    <w:p>
      <w:pPr>
        <w:pStyle w:val="null3"/>
        <w:ind w:firstLine="480"/>
      </w:pPr>
      <w:r>
        <w:rPr/>
        <w:t xml:space="preserve">  </w:t>
      </w:r>
    </w:p>
    <w:p>
      <w:pPr>
        <w:pStyle w:val="null3"/>
        <w:outlineLvl w:val="2"/>
      </w:pPr>
      <w:r>
        <w:rPr>
          <w:sz w:val="28"/>
          <w:b/>
        </w:rPr>
        <w:t>格式四：</w:t>
      </w:r>
    </w:p>
    <w:p>
      <w:pPr>
        <w:pStyle w:val="null3"/>
        <w:jc w:val="center"/>
        <w:outlineLvl w:val="3"/>
      </w:pPr>
      <w:r>
        <w:rPr>
          <w:sz w:val="24"/>
          <w:b/>
        </w:rPr>
        <w:t>政策适用性说明</w:t>
      </w:r>
    </w:p>
    <w:p>
      <w:pPr>
        <w:pStyle w:val="null3"/>
        <w:ind w:firstLine="480"/>
      </w:pPr>
      <w:r>
        <w:rPr/>
        <w:t>按照政府采购有关政策的要求，在本次的技术方案中，采用符合政策的小型或微型企业产品、节能产品、环境标志产品，主要产品与核心技术介绍说明如下：</w:t>
      </w:r>
    </w:p>
    <w:tbl>
      <w:tblPr>
        <w:tblW w:w="0" w:type="auto"/>
        <w:tblBorders>
          <w:top w:val="single"/>
          <w:left w:val="single"/>
          <w:bottom w:val="single"/>
          <w:right w:val="single"/>
          <w:insideH w:val="single"/>
          <w:insideV w:val="single"/>
        </w:tblBorders>
      </w:tblPr>
      <w:tblGrid>
        <w:gridCol w:w="1038"/>
        <w:gridCol w:w="1038"/>
        <w:gridCol w:w="1038"/>
        <w:gridCol w:w="1038"/>
        <w:gridCol w:w="1038"/>
        <w:gridCol w:w="1038"/>
        <w:gridCol w:w="1038"/>
        <w:gridCol w:w="1038"/>
      </w:tblGrid>
      <w:tr>
        <w:tc>
          <w:tcPr>
            <w:tcW w:type="dxa" w:w="1038"/>
          </w:tcPr>
          <w:p>
            <w:pPr>
              <w:pStyle w:val="null3"/>
            </w:pPr>
            <w:r>
              <w:rPr/>
              <w:t xml:space="preserve"> 序号</w:t>
            </w:r>
          </w:p>
        </w:tc>
        <w:tc>
          <w:tcPr>
            <w:tcW w:type="dxa" w:w="1038"/>
          </w:tcPr>
          <w:p>
            <w:pPr>
              <w:pStyle w:val="null3"/>
            </w:pPr>
            <w:r>
              <w:rPr/>
              <w:t xml:space="preserve"> 主要产品/技术名称（规格型号、注册商标）</w:t>
            </w:r>
          </w:p>
        </w:tc>
        <w:tc>
          <w:tcPr>
            <w:tcW w:type="dxa" w:w="1038"/>
          </w:tcPr>
          <w:p>
            <w:pPr>
              <w:pStyle w:val="null3"/>
            </w:pPr>
            <w:r>
              <w:rPr/>
              <w:t xml:space="preserve"> 制造商(开发商)</w:t>
            </w:r>
          </w:p>
        </w:tc>
        <w:tc>
          <w:tcPr>
            <w:tcW w:type="dxa" w:w="1038"/>
          </w:tcPr>
          <w:p>
            <w:pPr>
              <w:pStyle w:val="null3"/>
            </w:pPr>
            <w:r>
              <w:rPr/>
              <w:t xml:space="preserve"> 制造商企业类型</w:t>
            </w:r>
          </w:p>
        </w:tc>
        <w:tc>
          <w:tcPr>
            <w:tcW w:type="dxa" w:w="1038"/>
          </w:tcPr>
          <w:p>
            <w:pPr>
              <w:pStyle w:val="null3"/>
            </w:pPr>
            <w:r>
              <w:rPr/>
              <w:t xml:space="preserve"> 节能产品</w:t>
            </w:r>
          </w:p>
        </w:tc>
        <w:tc>
          <w:tcPr>
            <w:tcW w:type="dxa" w:w="1038"/>
          </w:tcPr>
          <w:p>
            <w:pPr>
              <w:pStyle w:val="null3"/>
            </w:pPr>
            <w:r>
              <w:rPr/>
              <w:t xml:space="preserve"> 环境标志产品</w:t>
            </w:r>
          </w:p>
        </w:tc>
        <w:tc>
          <w:tcPr>
            <w:tcW w:type="dxa" w:w="1038"/>
          </w:tcPr>
          <w:p>
            <w:pPr>
              <w:pStyle w:val="null3"/>
            </w:pPr>
            <w:r>
              <w:rPr/>
              <w:t xml:space="preserve"> 认证证书编号</w:t>
            </w:r>
          </w:p>
        </w:tc>
        <w:tc>
          <w:tcPr>
            <w:tcW w:type="dxa" w:w="1038"/>
          </w:tcPr>
          <w:p>
            <w:pPr>
              <w:pStyle w:val="null3"/>
            </w:pPr>
            <w:r>
              <w:rPr/>
              <w:t xml:space="preserve"> 该产品报价在总报价中占比（%）</w:t>
            </w:r>
          </w:p>
        </w:tc>
      </w:tr>
      <w:tr>
        <w:tc>
          <w:tcPr>
            <w:tcW w:type="dxa" w:w="1038"/>
          </w:tcPr>
          <w:p>
            <w:pPr>
              <w:pStyle w:val="null3"/>
            </w:pPr>
            <w:r>
              <w:rPr/>
              <w:t xml:space="preserve"> 1</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2</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3</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4</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5</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bl>
    <w:p>
      <w:pPr>
        <w:pStyle w:val="null3"/>
        <w:ind w:firstLine="480"/>
      </w:pPr>
      <w:r>
        <w:rPr/>
        <w:t>注：1.制造商为小型或微型企业时才需要填“制造商企业类型”栏,填写内容为“小型”或“微型”；</w:t>
      </w:r>
    </w:p>
    <w:p>
      <w:pPr>
        <w:pStyle w:val="null3"/>
        <w:ind w:firstLine="480"/>
      </w:pPr>
      <w:r>
        <w:rPr/>
        <w:t>2.“节能产品、环境标志产品”须填写认证证书编号，并在对应“节能产品”、“环境标志产品”栏中勾选，同时提供有效期内的证书复印件（加盖投标人公章）</w:t>
      </w:r>
    </w:p>
    <w:p>
      <w:pPr>
        <w:pStyle w:val="null3"/>
      </w:pPr>
      <w:r>
        <w:rPr/>
        <w:t xml:space="preserve"> 投标人名称（盖章）：__________________</w:t>
      </w:r>
    </w:p>
    <w:p>
      <w:pPr>
        <w:pStyle w:val="null3"/>
      </w:pPr>
      <w:r>
        <w:rPr/>
        <w:t>日期： 年 月 日</w:t>
      </w:r>
    </w:p>
    <w:p>
      <w:pPr>
        <w:pStyle w:val="null3"/>
        <w:ind w:firstLine="480"/>
      </w:pPr>
      <w:r>
        <w:rPr/>
        <w:t xml:space="preserve">  </w:t>
      </w:r>
    </w:p>
    <w:p>
      <w:pPr>
        <w:pStyle w:val="null3"/>
        <w:outlineLvl w:val="2"/>
      </w:pPr>
      <w:r>
        <w:rPr>
          <w:sz w:val="28"/>
          <w:b/>
        </w:rPr>
        <w:t>格式五：关于符合本国产品标准的声明函等有关证明文件（如适用）</w:t>
      </w:r>
    </w:p>
    <w:p>
      <w:pPr>
        <w:pStyle w:val="null3"/>
        <w:ind w:firstLine="480"/>
      </w:pPr>
      <w:r>
        <w:rPr>
          <w:b/>
        </w:rPr>
        <w:t>注：</w:t>
      </w:r>
    </w:p>
    <w:p>
      <w:pPr>
        <w:pStyle w:val="null3"/>
        <w:spacing w:before="120" w:after="120"/>
        <w:ind w:firstLine="960"/>
      </w:pPr>
      <w:r>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pPr>
        <w:pStyle w:val="null3"/>
        <w:spacing w:before="120" w:after="120"/>
        <w:ind w:firstLine="960"/>
      </w:pPr>
      <w:r>
        <w:rPr/>
        <w:t>2. 供应商提供虚假《声明函》、虚假证明文件谋取中标、成交的，依照政府采购法律法规规定追究相应责任。</w:t>
      </w:r>
    </w:p>
    <w:p>
      <w:pPr>
        <w:pStyle w:val="null3"/>
      </w:pPr>
      <w:r>
        <w:rPr>
          <w:sz w:val="28"/>
          <w:b/>
        </w:rPr>
        <w:t>附件1</w:t>
      </w:r>
    </w:p>
    <w:p>
      <w:pPr>
        <w:pStyle w:val="null3"/>
        <w:spacing w:before="120" w:after="240"/>
        <w:jc w:val="center"/>
        <w:outlineLvl w:val="3"/>
      </w:pPr>
      <w:r>
        <w:rPr>
          <w:sz w:val="24"/>
          <w:b/>
        </w:rPr>
        <w:t>中国境内生产的组件成本核算基本规则</w:t>
      </w:r>
    </w:p>
    <w:p>
      <w:pPr>
        <w:pStyle w:val="null3"/>
        <w:ind w:firstLine="480"/>
      </w:pPr>
      <w:r>
        <w:rPr/>
        <w:t>产品在中国境内生产的组件成本，一般按照其二级组件的相关成本进行核算。按照产品的一级组件进行成本核算能够满足中国境内生产的组件成本判定需求的，可以按照一级组件的相关成本进行核算。</w:t>
      </w:r>
    </w:p>
    <w:p>
      <w:pPr>
        <w:pStyle w:val="null3"/>
        <w:spacing w:before="120" w:after="120"/>
        <w:ind w:firstLine="480"/>
      </w:pPr>
      <w:r>
        <w:rPr/>
        <w:t>1. 产品的一级组件是指直接组成产品的组件。产品的二级组件是指直接组成产品一级组件的组件。一级组件不可分解的，视同二级组件。</w:t>
      </w:r>
    </w:p>
    <w:p>
      <w:pPr>
        <w:pStyle w:val="null3"/>
        <w:spacing w:before="120" w:after="120"/>
        <w:ind w:firstLine="480"/>
      </w:pPr>
      <w:r>
        <w:rPr/>
        <w:t>2. 二级组件在中国境内生产的，其全部成本计入中国境内生产的组件成本；二级组件不在中国境内生产的，其成本不计入中国境内生产的组件成本。</w:t>
      </w:r>
    </w:p>
    <w:p>
      <w:pPr>
        <w:pStyle w:val="null3"/>
        <w:spacing w:before="120" w:after="120"/>
        <w:ind w:firstLine="480"/>
      </w:pPr>
      <w:r>
        <w:rPr/>
        <w:t>3. 产品总成本和组件成本以相关会计核算数据、采购合同、进货记录等为基础进行计算。</w:t>
      </w:r>
    </w:p>
    <w:p>
      <w:pPr>
        <w:pStyle w:val="null3"/>
        <w:spacing w:before="120" w:after="120"/>
        <w:ind w:firstLine="480"/>
      </w:pPr>
      <w:r>
        <w:rPr/>
        <w:t>4. 需要对成本核算规则予以进一步明确的其他有关事项，由财政部会同有关部门另行规定。</w:t>
      </w:r>
    </w:p>
    <w:p>
      <w:pPr>
        <w:pStyle w:val="null3"/>
      </w:pPr>
      <w:r>
        <w:rPr>
          <w:sz w:val="28"/>
          <w:b/>
        </w:rPr>
        <w:t>附件2</w:t>
      </w:r>
    </w:p>
    <w:p>
      <w:pPr>
        <w:pStyle w:val="null3"/>
        <w:spacing w:before="120" w:after="240"/>
        <w:jc w:val="center"/>
        <w:outlineLvl w:val="3"/>
      </w:pPr>
      <w:r>
        <w:rPr>
          <w:sz w:val="24"/>
          <w:b/>
        </w:rPr>
        <w:t>关于符合本国产品标准的声明函</w:t>
      </w:r>
    </w:p>
    <w:p>
      <w:pPr>
        <w:pStyle w:val="null3"/>
        <w:ind w:firstLine="480"/>
      </w:pPr>
      <w:r>
        <w:rPr/>
        <w:t>本公司（单位）郑重声明，根据《国务院办公厅关于在政府采购中实施本国产品标准及相关政策的通知》（国办发〔2025〕34号）的规定，本公司（单位）提供的以下产品属于本国产品。具体情况如下：</w:t>
      </w:r>
    </w:p>
    <w:p>
      <w:pPr>
        <w:pStyle w:val="null3"/>
        <w:spacing w:before="240" w:after="240"/>
        <w:ind w:firstLine="960"/>
      </w:pPr>
      <w:r>
        <w:rPr/>
        <w:t xml:space="preserve"> 1. </w:t>
      </w:r>
      <w:r>
        <w:rPr>
          <w:u w:val="single"/>
        </w:rPr>
        <w:t>（产品名称1）</w:t>
      </w:r>
      <w:r>
        <w:rPr/>
        <w:t>，生产厂为</w:t>
      </w:r>
      <w:r>
        <w:rPr>
          <w:u w:val="single"/>
        </w:rPr>
        <w:t>（厂名）</w:t>
      </w:r>
      <w:r>
        <w:rPr/>
        <w:t>，厂址为</w:t>
      </w:r>
      <w:r>
        <w:rPr>
          <w:u w:val="single"/>
        </w:rPr>
        <w:t>（生产厂址）</w:t>
      </w:r>
      <w:r>
        <w:rPr/>
        <w:t xml:space="preserve">。 </w:t>
      </w:r>
      <w:r>
        <w:rPr>
          <w:u w:val="single"/>
        </w:rPr>
        <w:t>（产品名称1）</w:t>
      </w:r>
      <w:r>
        <w:rPr/>
        <w:t>的中国境内生产的组件成本占比≥</w:t>
      </w:r>
      <w:r>
        <w:rPr>
          <w:u w:val="single"/>
        </w:rPr>
        <w:t>（规定比例）</w:t>
      </w:r>
      <w:r>
        <w:rPr/>
        <w:t xml:space="preserve">。 </w:t>
      </w:r>
      <w:r>
        <w:rPr>
          <w:u w:val="single"/>
        </w:rPr>
        <w:t>（产品名称1）</w:t>
      </w:r>
      <w:r>
        <w:rPr/>
        <w:t>的</w:t>
      </w:r>
      <w:r>
        <w:rPr>
          <w:u w:val="single"/>
        </w:rPr>
        <w:t>（关键组件）</w:t>
      </w:r>
      <w:r>
        <w:rPr/>
        <w:t xml:space="preserve">在中国境内生产。 </w:t>
      </w:r>
      <w:r>
        <w:rPr>
          <w:u w:val="single"/>
        </w:rPr>
        <w:t>（产品名称1）</w:t>
      </w:r>
      <w:r>
        <w:rPr/>
        <w:t>的</w:t>
      </w:r>
      <w:r>
        <w:rPr>
          <w:u w:val="single"/>
        </w:rPr>
        <w:t>（关键工序）</w:t>
      </w:r>
      <w:r>
        <w:rPr/>
        <w:t>在中国境内完成。</w:t>
      </w:r>
    </w:p>
    <w:p>
      <w:pPr>
        <w:pStyle w:val="null3"/>
        <w:spacing w:before="240" w:after="240"/>
        <w:ind w:firstLine="960"/>
      </w:pPr>
      <w:r>
        <w:rPr/>
        <w:t xml:space="preserve"> 2. </w:t>
      </w:r>
      <w:r>
        <w:rPr>
          <w:u w:val="single"/>
        </w:rPr>
        <w:t>（产品名称2）</w:t>
      </w:r>
      <w:r>
        <w:rPr/>
        <w:t>，生产厂为</w:t>
      </w:r>
      <w:r>
        <w:rPr>
          <w:u w:val="single"/>
        </w:rPr>
        <w:t>（厂名）</w:t>
      </w:r>
      <w:r>
        <w:rPr/>
        <w:t>，厂址为</w:t>
      </w:r>
      <w:r>
        <w:rPr>
          <w:u w:val="single"/>
        </w:rPr>
        <w:t>（生产厂址）</w:t>
      </w:r>
      <w:r>
        <w:rPr/>
        <w:t xml:space="preserve">。 </w:t>
      </w:r>
      <w:r>
        <w:rPr>
          <w:u w:val="single"/>
        </w:rPr>
        <w:t>（产品名称2）</w:t>
      </w:r>
      <w:r>
        <w:rPr/>
        <w:t>的中国境内生产的组件成本占比≥</w:t>
      </w:r>
      <w:r>
        <w:rPr>
          <w:u w:val="single"/>
        </w:rPr>
        <w:t>（规定比例）</w:t>
      </w:r>
      <w:r>
        <w:rPr/>
        <w:t xml:space="preserve">。 </w:t>
      </w:r>
      <w:r>
        <w:rPr>
          <w:u w:val="single"/>
        </w:rPr>
        <w:t>（产品名称2）</w:t>
      </w:r>
      <w:r>
        <w:rPr/>
        <w:t>的</w:t>
      </w:r>
      <w:r>
        <w:rPr>
          <w:u w:val="single"/>
        </w:rPr>
        <w:t>（关键组件）</w:t>
      </w:r>
      <w:r>
        <w:rPr/>
        <w:t xml:space="preserve">在中国境内生产。 </w:t>
      </w:r>
      <w:r>
        <w:rPr>
          <w:u w:val="single"/>
        </w:rPr>
        <w:t>（产品名称2）</w:t>
      </w:r>
      <w:r>
        <w:rPr/>
        <w:t>的</w:t>
      </w:r>
      <w:r>
        <w:rPr>
          <w:u w:val="single"/>
        </w:rPr>
        <w:t>（关键工序）</w:t>
      </w:r>
      <w:r>
        <w:rPr/>
        <w:t>在中国境内完成。</w:t>
      </w:r>
    </w:p>
    <w:p>
      <w:pPr>
        <w:pStyle w:val="null3"/>
        <w:spacing w:before="240" w:after="240"/>
        <w:ind w:firstLine="960"/>
      </w:pPr>
      <w:r>
        <w:rPr/>
        <w:t>3. ……</w:t>
      </w:r>
    </w:p>
    <w:p>
      <w:pPr>
        <w:pStyle w:val="null3"/>
        <w:ind w:firstLine="480"/>
      </w:pPr>
      <w:r>
        <w:rPr/>
        <w:t>本公司（单位）对上述声明内容的真实性负责。如有虚假，愿承担相应法律责任。</w:t>
      </w:r>
    </w:p>
    <w:p>
      <w:pPr>
        <w:pStyle w:val="null3"/>
        <w:spacing w:before="720"/>
        <w:jc w:val="right"/>
      </w:pPr>
      <w:r>
        <w:rPr>
          <w:b/>
        </w:rPr>
        <w:t>公司（单位）名称（盖章）：</w:t>
      </w:r>
      <w:r>
        <w:rPr/>
        <w:t xml:space="preserve"> __________________</w:t>
      </w:r>
    </w:p>
    <w:p>
      <w:pPr>
        <w:pStyle w:val="null3"/>
        <w:jc w:val="right"/>
      </w:pPr>
      <w:r>
        <w:rPr>
          <w:b/>
        </w:rPr>
        <w:t>日期：</w:t>
      </w:r>
      <w:r>
        <w:rPr/>
        <w:t xml:space="preserve"> ______ 年 ______ 月 ______ 日</w:t>
      </w:r>
    </w:p>
    <w:p>
      <w:pPr>
        <w:pStyle w:val="null3"/>
        <w:ind w:firstLine="480"/>
      </w:pPr>
      <w:r>
        <w:rPr>
          <w:b/>
        </w:rPr>
        <w:t>注：</w:t>
      </w:r>
    </w:p>
    <w:p>
      <w:pPr>
        <w:pStyle w:val="null3"/>
        <w:spacing w:before="120" w:after="120"/>
        <w:ind w:firstLine="960"/>
      </w:pPr>
      <w:r>
        <w:rPr/>
        <w:t>1. 产品如有型号，请在“产品名称”栏一并填写。</w:t>
      </w:r>
    </w:p>
    <w:p>
      <w:pPr>
        <w:pStyle w:val="null3"/>
        <w:spacing w:before="120" w:after="120"/>
        <w:ind w:firstLine="960"/>
      </w:pPr>
      <w:r>
        <w:rPr/>
        <w:t>2. 生产厂名与厂址应与生产厂营业执照载明的相关信息保持一致。</w:t>
      </w:r>
    </w:p>
    <w:p>
      <w:pPr>
        <w:pStyle w:val="null3"/>
        <w:spacing w:before="120" w:after="120"/>
        <w:ind w:firstLine="960"/>
      </w:pPr>
      <w:r>
        <w:rPr/>
        <w:t>3. 该产品的中国境内生产的组件成本占比相关要求实施前，"规定比例"栏可不填，下同。</w:t>
      </w:r>
    </w:p>
    <w:p>
      <w:pPr>
        <w:pStyle w:val="null3"/>
        <w:spacing w:before="120" w:after="120"/>
        <w:ind w:firstLine="960"/>
      </w:pPr>
      <w:r>
        <w:rPr/>
        <w:t>4. 该产品的关键组件要求实施前，"关键组件"栏可不填，下同。</w:t>
      </w:r>
    </w:p>
    <w:p>
      <w:pPr>
        <w:pStyle w:val="null3"/>
        <w:spacing w:before="120" w:after="120"/>
        <w:ind w:firstLine="960"/>
      </w:pPr>
      <w:r>
        <w:rPr/>
        <w:t>5. 该产品的关键工序要求实施前，"关键工序"栏可不填，下同。</w:t>
      </w:r>
    </w:p>
    <w:p>
      <w:pPr>
        <w:pStyle w:val="null3"/>
      </w:pPr>
      <w:r>
        <w:rPr>
          <w:sz w:val="28"/>
          <w:b/>
        </w:rPr>
        <w:t>附件3（当采购项目或者采购包中含有多种产品的，供应商还应当提供本承诺函，格式内容仅供参考）</w:t>
      </w:r>
    </w:p>
    <w:p>
      <w:pPr>
        <w:pStyle w:val="null3"/>
        <w:spacing w:before="120" w:after="240"/>
        <w:jc w:val="center"/>
        <w:outlineLvl w:val="3"/>
      </w:pPr>
      <w:r>
        <w:rPr>
          <w:sz w:val="24"/>
          <w:b/>
        </w:rPr>
        <w:t>关于本国产品比例的承诺函（如适用）</w:t>
      </w:r>
    </w:p>
    <w:p>
      <w:pPr>
        <w:pStyle w:val="null3"/>
      </w:pPr>
      <w:r>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pPr>
        <w:pStyle w:val="null3"/>
      </w:pPr>
      <w:r>
        <w:rPr/>
        <w:t>本公司（单位）对上述承诺内容的真实性负责。如有虚假，愿承担相应法律责任。</w:t>
      </w:r>
    </w:p>
    <w:p>
      <w:pPr>
        <w:pStyle w:val="null3"/>
        <w:spacing w:before="720"/>
        <w:jc w:val="right"/>
      </w:pPr>
      <w:r>
        <w:rPr>
          <w:b/>
        </w:rPr>
        <w:t>公司（单位）名称（盖章）：</w:t>
      </w:r>
      <w:r>
        <w:rPr/>
        <w:t>__________________</w:t>
      </w:r>
    </w:p>
    <w:p>
      <w:pPr>
        <w:pStyle w:val="null3"/>
        <w:jc w:val="right"/>
      </w:pPr>
      <w:r>
        <w:rPr>
          <w:b/>
        </w:rPr>
        <w:t>日期：</w:t>
      </w:r>
      <w:r>
        <w:rPr/>
        <w:t>______</w:t>
      </w:r>
      <w:r>
        <w:rPr/>
        <w:t xml:space="preserve"> 年 </w:t>
      </w:r>
      <w:r>
        <w:rPr/>
        <w:t>______</w:t>
      </w:r>
      <w:r>
        <w:rPr/>
        <w:t xml:space="preserve"> 月 </w:t>
      </w:r>
      <w:r>
        <w:rPr/>
        <w:t>______</w:t>
      </w:r>
      <w:r>
        <w:rPr/>
        <w:t xml:space="preserve"> 日</w:t>
      </w:r>
    </w:p>
    <w:p>
      <w:pPr>
        <w:pStyle w:val="null3"/>
      </w:pPr>
      <w:r>
        <w:rPr>
          <w:sz w:val="28"/>
          <w:b/>
        </w:rPr>
        <w:t>附件4</w:t>
      </w:r>
    </w:p>
    <w:p>
      <w:pPr>
        <w:pStyle w:val="null3"/>
        <w:spacing w:before="120" w:after="240"/>
        <w:jc w:val="center"/>
        <w:outlineLvl w:val="3"/>
      </w:pPr>
      <w:r>
        <w:rPr>
          <w:sz w:val="24"/>
          <w:b/>
        </w:rPr>
        <w:t>本国产品标准有关证明材料（如适用）</w:t>
      </w:r>
    </w:p>
    <w:p>
      <w:pPr>
        <w:pStyle w:val="null3"/>
        <w:spacing w:before="120" w:after="120"/>
        <w:ind w:firstLine="960"/>
      </w:pPr>
      <w:r>
        <w:rPr/>
        <w:t>1. 供应商认为需提供的其他资料。</w:t>
      </w:r>
    </w:p>
    <w:p>
      <w:pPr>
        <w:pStyle w:val="null3"/>
        <w:spacing w:before="120" w:after="120"/>
        <w:ind w:firstLine="960"/>
      </w:pPr>
      <w:r>
        <w:rPr/>
        <w:t>2. 财政部会同有关部门规定的有关证明文件。</w:t>
      </w:r>
    </w:p>
    <w:p>
      <w:pPr>
        <w:pStyle w:val="null3"/>
        <w:ind w:firstLine="480"/>
        <w:outlineLvl w:val="2"/>
      </w:pPr>
      <w:r>
        <w:rPr>
          <w:sz w:val="28"/>
          <w:b/>
        </w:rPr>
        <w:t>格式六：</w:t>
      </w:r>
    </w:p>
    <w:p>
      <w:pPr>
        <w:pStyle w:val="null3"/>
        <w:ind w:firstLine="480"/>
      </w:pPr>
      <w:r>
        <w:rPr/>
        <w:t>（投标人可使用下述格式，也可使用广东省工商行政管理局统一印制的法定代表人证明书格式）</w:t>
      </w:r>
    </w:p>
    <w:p>
      <w:pPr>
        <w:pStyle w:val="null3"/>
        <w:jc w:val="center"/>
        <w:outlineLvl w:val="3"/>
      </w:pPr>
      <w:r>
        <w:rPr>
          <w:sz w:val="24"/>
          <w:b/>
        </w:rPr>
        <w:t>法定代表人证明书</w:t>
      </w:r>
    </w:p>
    <w:p>
      <w:pPr>
        <w:pStyle w:val="null3"/>
        <w:ind w:firstLine="480"/>
      </w:pPr>
      <w:r>
        <w:rPr/>
        <w:t>_____________现任我单位_____________职务，为法定代表人，特此证明。</w:t>
      </w:r>
    </w:p>
    <w:p>
      <w:pPr>
        <w:pStyle w:val="null3"/>
        <w:ind w:firstLine="480"/>
      </w:pPr>
      <w:r>
        <w:rPr/>
        <w:t>有效期限：__________________</w:t>
      </w:r>
    </w:p>
    <w:p>
      <w:pPr>
        <w:pStyle w:val="null3"/>
        <w:ind w:firstLine="480"/>
      </w:pPr>
      <w:r>
        <w:rPr/>
        <w:t>附：代表人性别：_____年龄：_________ 身份证号码：__________________</w:t>
      </w:r>
    </w:p>
    <w:p>
      <w:pPr>
        <w:pStyle w:val="null3"/>
        <w:ind w:firstLine="480"/>
      </w:pPr>
      <w:r>
        <w:rPr/>
        <w:t>注册号码：____________________企业类型：____________________________</w:t>
      </w:r>
    </w:p>
    <w:p>
      <w:pPr>
        <w:pStyle w:val="null3"/>
        <w:ind w:firstLine="480"/>
      </w:pPr>
      <w:r>
        <w:rPr/>
        <w:t>经营范围：__________________________</w:t>
      </w:r>
    </w:p>
    <w:p>
      <w:pPr>
        <w:pStyle w:val="null3"/>
      </w:pPr>
      <w:r>
        <w:rPr/>
        <w:t xml:space="preserve"> 投标人名称（盖章）：__________________</w:t>
      </w:r>
    </w:p>
    <w:p>
      <w:pPr>
        <w:pStyle w:val="null3"/>
      </w:pPr>
      <w:r>
        <w:rPr/>
        <w:t xml:space="preserve"> 地址：__________________</w:t>
      </w:r>
    </w:p>
    <w:p>
      <w:pPr>
        <w:pStyle w:val="null3"/>
      </w:pPr>
      <w:r>
        <w:rPr/>
        <w:t xml:space="preserve"> 法定代表人（签字或盖章）：__________________</w:t>
      </w:r>
    </w:p>
    <w:p>
      <w:pPr>
        <w:pStyle w:val="null3"/>
      </w:pPr>
      <w:r>
        <w:rPr/>
        <w:t xml:space="preserve"> 职务：__________________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格式七：</w:t>
      </w:r>
    </w:p>
    <w:p>
      <w:pPr>
        <w:pStyle w:val="null3"/>
        <w:jc w:val="center"/>
        <w:outlineLvl w:val="3"/>
      </w:pPr>
      <w:r>
        <w:rPr>
          <w:sz w:val="24"/>
          <w:b/>
        </w:rPr>
        <w:t>法定代表人授权书格式</w:t>
      </w:r>
    </w:p>
    <w:p>
      <w:pPr>
        <w:pStyle w:val="null3"/>
        <w:ind w:firstLine="480"/>
      </w:pPr>
      <w:r>
        <w:rPr/>
        <w:t>（对于银行、保险、电信、邮政、铁路等行业以及获得总公司投标授权的分公司，可以提供投标分支机构负责人授权书）</w:t>
      </w:r>
    </w:p>
    <w:p>
      <w:pPr>
        <w:pStyle w:val="null3"/>
        <w:jc w:val="center"/>
        <w:outlineLvl w:val="3"/>
      </w:pPr>
      <w:r>
        <w:rPr>
          <w:sz w:val="24"/>
          <w:b/>
        </w:rPr>
        <w:t>法定代表人授权书</w:t>
      </w:r>
    </w:p>
    <w:p>
      <w:pPr>
        <w:pStyle w:val="null3"/>
        <w:ind w:firstLine="480"/>
      </w:pPr>
      <w:r>
        <w:rPr/>
        <w:t>致：</w:t>
      </w:r>
      <w:r>
        <w:rPr/>
        <w:t>广东宜立项目管理有限公司</w:t>
      </w:r>
    </w:p>
    <w:p>
      <w:pPr>
        <w:pStyle w:val="null3"/>
        <w:ind w:firstLine="480"/>
      </w:pPr>
      <w:r>
        <w:rPr/>
        <w:t xml:space="preserve">本授权书声明：________是注册于 </w:t>
      </w:r>
      <w:r>
        <w:rPr>
          <w:u w:val="single"/>
        </w:rPr>
        <w:t>（国家或地区）</w:t>
      </w:r>
      <w:r>
        <w:rPr/>
        <w:t>的</w:t>
      </w:r>
      <w:r>
        <w:rPr>
          <w:u w:val="single"/>
        </w:rPr>
        <w:t>（投标人名称）</w:t>
      </w:r>
      <w:r>
        <w:rPr/>
        <w:t xml:space="preserve">的法定代表人，现任________职务，有效证件号码：________________。现授权 </w:t>
      </w:r>
      <w:r>
        <w:rPr>
          <w:u w:val="single"/>
        </w:rPr>
        <w:t>（姓名、职务）</w:t>
      </w:r>
      <w:r>
        <w:rPr/>
        <w:t xml:space="preserve"> 作为我公司的全权代理人，就“</w:t>
      </w:r>
      <w:r>
        <w:rPr/>
        <w:t>面向国家重大需求的高端科学仪器验证共性技术研究与产业应用仪器设备采购项目(二次)</w:t>
      </w:r>
      <w:r>
        <w:rPr/>
        <w:t>”项目采购[采购项目编号为</w:t>
      </w:r>
      <w:r>
        <w:rPr/>
        <w:t>GZYL26HG083480</w:t>
      </w:r>
      <w:r>
        <w:rPr/>
        <w:t>]的投标和合同执行，以我方的名义处理一切与之有关的事宜。</w:t>
      </w:r>
    </w:p>
    <w:p>
      <w:pPr>
        <w:pStyle w:val="null3"/>
        <w:ind w:firstLine="480"/>
      </w:pPr>
      <w:r>
        <w:rPr/>
        <w:t>本授权书于________年________月________日签字生效，特此声明。</w:t>
      </w:r>
    </w:p>
    <w:p>
      <w:pPr>
        <w:pStyle w:val="null3"/>
      </w:pPr>
      <w:r>
        <w:rPr/>
        <w:t xml:space="preserve"> 投标人（盖章）：__________________</w:t>
      </w:r>
    </w:p>
    <w:p>
      <w:pPr>
        <w:pStyle w:val="null3"/>
      </w:pPr>
      <w:r>
        <w:rPr/>
        <w:t xml:space="preserve"> 地址：__________________</w:t>
      </w:r>
    </w:p>
    <w:p>
      <w:pPr>
        <w:pStyle w:val="null3"/>
      </w:pPr>
      <w:r>
        <w:rPr/>
        <w:t xml:space="preserve"> 法定代表人（签字或盖章）：__________________</w:t>
      </w:r>
    </w:p>
    <w:p>
      <w:pPr>
        <w:pStyle w:val="null3"/>
      </w:pPr>
      <w:r>
        <w:rPr/>
        <w:t xml:space="preserve"> 职务：__________________</w:t>
      </w:r>
    </w:p>
    <w:p>
      <w:pPr>
        <w:pStyle w:val="null3"/>
      </w:pPr>
      <w:r>
        <w:rPr/>
        <w:t xml:space="preserve"> 被授权人（签字或盖章）：__________________</w:t>
      </w:r>
    </w:p>
    <w:p>
      <w:pPr>
        <w:pStyle w:val="null3"/>
      </w:pPr>
      <w:r>
        <w:rPr/>
        <w:t xml:space="preserve"> 职务：__________________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格式八：</w:t>
      </w:r>
    </w:p>
    <w:p>
      <w:pPr>
        <w:pStyle w:val="null3"/>
        <w:jc w:val="center"/>
        <w:outlineLvl w:val="3"/>
      </w:pPr>
      <w:r>
        <w:rPr>
          <w:sz w:val="24"/>
          <w:b/>
        </w:rPr>
        <w:t>投标保证金</w:t>
      </w:r>
    </w:p>
    <w:p>
      <w:pPr>
        <w:pStyle w:val="null3"/>
        <w:ind w:firstLine="480"/>
      </w:pPr>
      <w:r>
        <w:rPr/>
        <w:t>采购文件要求递交投标保证金的，投标人应在此提供保证金的凭证的复印件。</w:t>
      </w:r>
    </w:p>
    <w:p>
      <w:pPr>
        <w:pStyle w:val="null3"/>
      </w:pPr>
      <w:r>
        <w:rPr/>
        <w:t xml:space="preserve">  </w:t>
      </w:r>
    </w:p>
    <w:p>
      <w:pPr>
        <w:pStyle w:val="null3"/>
        <w:outlineLvl w:val="2"/>
      </w:pPr>
      <w:r>
        <w:rPr>
          <w:sz w:val="28"/>
          <w:b/>
        </w:rPr>
        <w:t>格式九：</w:t>
      </w:r>
    </w:p>
    <w:p>
      <w:pPr>
        <w:pStyle w:val="null3"/>
        <w:jc w:val="center"/>
        <w:outlineLvl w:val="3"/>
      </w:pPr>
      <w:r>
        <w:rPr>
          <w:sz w:val="24"/>
          <w:b/>
        </w:rPr>
        <w:t>提供具有独立承担民事责任的能力的证明材料</w:t>
      </w:r>
    </w:p>
    <w:p>
      <w:pPr>
        <w:pStyle w:val="null3"/>
        <w:ind w:firstLine="480"/>
      </w:pPr>
      <w:r>
        <w:rPr/>
        <w:t xml:space="preserve">  </w:t>
      </w:r>
    </w:p>
    <w:p>
      <w:pPr>
        <w:pStyle w:val="null3"/>
        <w:outlineLvl w:val="2"/>
      </w:pPr>
      <w:r>
        <w:rPr>
          <w:sz w:val="28"/>
          <w:b/>
        </w:rPr>
        <w:t>格式十：</w:t>
      </w:r>
    </w:p>
    <w:p>
      <w:pPr>
        <w:pStyle w:val="null3"/>
        <w:jc w:val="center"/>
        <w:outlineLvl w:val="3"/>
      </w:pPr>
      <w:r>
        <w:rPr>
          <w:sz w:val="24"/>
          <w:b/>
        </w:rPr>
        <w:t>资格性审查要求的其他资质证明文件</w:t>
      </w:r>
    </w:p>
    <w:p>
      <w:pPr>
        <w:pStyle w:val="null3"/>
        <w:ind w:firstLine="480"/>
      </w:pPr>
      <w:r>
        <w:rPr/>
        <w:t>具有履行合同所必需的设备和专业技术能力</w:t>
      </w:r>
    </w:p>
    <w:p>
      <w:pPr>
        <w:pStyle w:val="null3"/>
      </w:pPr>
      <w:r>
        <w:rPr/>
        <w:t xml:space="preserve">  </w:t>
      </w:r>
    </w:p>
    <w:p>
      <w:pPr>
        <w:pStyle w:val="null3"/>
        <w:outlineLvl w:val="2"/>
      </w:pPr>
      <w:r>
        <w:rPr>
          <w:sz w:val="28"/>
          <w:b/>
        </w:rPr>
        <w:t>格式十一：</w:t>
      </w:r>
    </w:p>
    <w:p>
      <w:pPr>
        <w:pStyle w:val="null3"/>
        <w:ind w:firstLine="480"/>
      </w:pPr>
      <w:r>
        <w:rPr/>
        <w:t>（对于采购需求写明“提供承诺”的条款，供应商可参照以下格式提供承诺）</w:t>
      </w:r>
    </w:p>
    <w:p>
      <w:pPr>
        <w:pStyle w:val="null3"/>
        <w:jc w:val="center"/>
        <w:outlineLvl w:val="3"/>
      </w:pPr>
      <w:r>
        <w:rPr>
          <w:sz w:val="24"/>
          <w:b/>
        </w:rPr>
        <w:t>承诺函</w:t>
      </w:r>
    </w:p>
    <w:p>
      <w:pPr>
        <w:pStyle w:val="null3"/>
        <w:ind w:firstLine="480"/>
      </w:pPr>
      <w:r>
        <w:rPr/>
        <w:t>致：</w:t>
      </w:r>
      <w:r>
        <w:rPr/>
        <w:t>广东省计量科学研究院</w:t>
      </w:r>
      <w:r>
        <w:br/>
      </w:r>
    </w:p>
    <w:p>
      <w:pPr>
        <w:pStyle w:val="null3"/>
        <w:ind w:firstLine="480"/>
      </w:pPr>
      <w:r>
        <w:rPr/>
        <w:t>对于__________________项目（项目编号：__________________），我方郑重承诺如下：</w:t>
      </w:r>
    </w:p>
    <w:p>
      <w:pPr>
        <w:pStyle w:val="null3"/>
        <w:ind w:firstLine="480"/>
      </w:pPr>
      <w:r>
        <w:rPr/>
        <w:t>如中标/成交，我方承诺严格落实采购文件以下条款：(建议逐条复制采购文件相关条款原文)</w:t>
      </w:r>
    </w:p>
    <w:p>
      <w:pPr>
        <w:pStyle w:val="null3"/>
        <w:ind w:firstLine="480"/>
      </w:pPr>
      <w:r>
        <w:rPr/>
        <w:t>（一）星号条款</w:t>
      </w:r>
    </w:p>
    <w:p>
      <w:pPr>
        <w:pStyle w:val="null3"/>
        <w:ind w:firstLine="480"/>
      </w:pPr>
      <w:r>
        <w:rPr/>
        <w:t>1.</w:t>
      </w:r>
    </w:p>
    <w:p>
      <w:pPr>
        <w:pStyle w:val="null3"/>
        <w:ind w:firstLine="480"/>
      </w:pPr>
      <w:r>
        <w:rPr/>
        <w:t>2.</w:t>
      </w:r>
    </w:p>
    <w:p>
      <w:pPr>
        <w:pStyle w:val="null3"/>
        <w:ind w:firstLine="480"/>
      </w:pPr>
      <w:r>
        <w:rPr/>
        <w:t>3.</w:t>
      </w:r>
    </w:p>
    <w:p>
      <w:pPr>
        <w:pStyle w:val="null3"/>
        <w:ind w:firstLine="480"/>
      </w:pPr>
      <w:r>
        <w:rPr/>
        <w:t>.........</w:t>
      </w:r>
    </w:p>
    <w:p>
      <w:pPr>
        <w:pStyle w:val="null3"/>
        <w:ind w:firstLine="480"/>
      </w:pPr>
      <w:r>
        <w:rPr/>
        <w:t>（二）三角号条款</w:t>
      </w:r>
    </w:p>
    <w:p>
      <w:pPr>
        <w:pStyle w:val="null3"/>
        <w:ind w:firstLine="480"/>
      </w:pPr>
      <w:r>
        <w:rPr/>
        <w:t>1.</w:t>
      </w:r>
    </w:p>
    <w:p>
      <w:pPr>
        <w:pStyle w:val="null3"/>
        <w:ind w:firstLine="480"/>
      </w:pPr>
      <w:r>
        <w:rPr/>
        <w:t>2.</w:t>
      </w:r>
    </w:p>
    <w:p>
      <w:pPr>
        <w:pStyle w:val="null3"/>
        <w:ind w:firstLine="480"/>
      </w:pPr>
      <w:r>
        <w:rPr/>
        <w:t>3.</w:t>
      </w:r>
    </w:p>
    <w:p>
      <w:pPr>
        <w:pStyle w:val="null3"/>
        <w:ind w:firstLine="480"/>
      </w:pPr>
      <w:r>
        <w:rPr/>
        <w:t>.........</w:t>
      </w:r>
    </w:p>
    <w:p>
      <w:pPr>
        <w:pStyle w:val="null3"/>
        <w:ind w:firstLine="480"/>
      </w:pPr>
      <w:r>
        <w:rPr/>
        <w:t>（三）非星号、非三角号条款</w:t>
      </w:r>
    </w:p>
    <w:p>
      <w:pPr>
        <w:pStyle w:val="null3"/>
        <w:ind w:firstLine="480"/>
      </w:pPr>
      <w:r>
        <w:rPr/>
        <w:t>1.</w:t>
      </w:r>
    </w:p>
    <w:p>
      <w:pPr>
        <w:pStyle w:val="null3"/>
        <w:ind w:firstLine="480"/>
      </w:pPr>
      <w:r>
        <w:rPr/>
        <w:t>2.</w:t>
      </w:r>
    </w:p>
    <w:p>
      <w:pPr>
        <w:pStyle w:val="null3"/>
        <w:ind w:firstLine="480"/>
      </w:pPr>
      <w:r>
        <w:rPr/>
        <w:t>3.</w:t>
      </w:r>
    </w:p>
    <w:p>
      <w:pPr>
        <w:pStyle w:val="null3"/>
        <w:ind w:firstLine="480"/>
      </w:pPr>
      <w:r>
        <w:rPr/>
        <w:t>.........</w:t>
      </w:r>
      <w:r>
        <w:br/>
      </w:r>
    </w:p>
    <w:p>
      <w:pPr>
        <w:pStyle w:val="null3"/>
        <w:ind w:firstLine="480"/>
      </w:pPr>
      <w:r>
        <w:rPr/>
        <w:t>特此承诺。</w:t>
      </w:r>
    </w:p>
    <w:p>
      <w:pPr>
        <w:pStyle w:val="null3"/>
      </w:pPr>
      <w:r>
        <w:rPr/>
        <w:t xml:space="preserve"> 供应商名称（盖章）：__________________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格式十二：</w:t>
      </w:r>
    </w:p>
    <w:p>
      <w:pPr>
        <w:pStyle w:val="null3"/>
        <w:ind w:firstLine="480"/>
      </w:pPr>
      <w:r>
        <w:rPr/>
        <w:t>（以下格式文件由供应商根据需要选用）</w:t>
      </w:r>
    </w:p>
    <w:p>
      <w:pPr>
        <w:pStyle w:val="null3"/>
        <w:ind w:firstLine="480"/>
      </w:pPr>
      <w:r>
        <w:rPr/>
        <w:t>中小企业声明函（所投产品制造商为中小企业时提交本函，所属行业应符合采购文件中明确的本项目所属行业）</w:t>
      </w:r>
    </w:p>
    <w:p>
      <w:pPr>
        <w:pStyle w:val="null3"/>
        <w:jc w:val="center"/>
        <w:outlineLvl w:val="3"/>
      </w:pPr>
      <w:r>
        <w:rPr>
          <w:sz w:val="24"/>
          <w:b/>
        </w:rPr>
        <w:t>中小企业声明函（货物）</w:t>
      </w:r>
    </w:p>
    <w:p>
      <w:pPr>
        <w:pStyle w:val="null3"/>
        <w:ind w:firstLine="480"/>
      </w:pPr>
      <w:r>
        <w:rPr/>
        <w:t>本公司（联合体）郑重声明，根据《政府采购促进中小企业发展管理办法》（财库﹝2020﹞46 号）的规定，本公司（联合体）参加</w:t>
      </w:r>
      <w:r>
        <w:rPr>
          <w:u w:val="single"/>
        </w:rPr>
        <w:t>（单位名称）</w:t>
      </w:r>
      <w:r>
        <w:rPr/>
        <w:t>的</w:t>
      </w:r>
      <w:r>
        <w:rPr>
          <w:u w:val="single"/>
        </w:rPr>
        <w:t>（项目名称）</w:t>
      </w:r>
      <w:r>
        <w:rPr/>
        <w:t>采购活动，提供的货物全部由符合政策要求的中小企业制造。相关企业（含联合体中的中小企业、签订分包意向协议的中小企业）的具体情况如下：</w:t>
      </w:r>
    </w:p>
    <w:p>
      <w:pPr>
        <w:pStyle w:val="null3"/>
        <w:ind w:firstLine="480"/>
      </w:pPr>
      <w:r>
        <w:rPr/>
        <w:t xml:space="preserve"> 1.</w:t>
      </w:r>
      <w:r>
        <w:rPr>
          <w:u w:val="single"/>
        </w:rPr>
        <w:t>（标的名称）</w:t>
      </w:r>
      <w:r>
        <w:rPr/>
        <w:t>，属于</w:t>
      </w:r>
      <w:r>
        <w:rPr>
          <w:u w:val="single"/>
        </w:rPr>
        <w:t>（采购文件中明确的所属行业）</w:t>
      </w:r>
      <w:r>
        <w:rPr/>
        <w:t>行业；制造商为</w:t>
      </w:r>
      <w:r>
        <w:rPr>
          <w:u w:val="single"/>
        </w:rPr>
        <w:t>（企业名称）</w:t>
      </w:r>
      <w:r>
        <w:rPr/>
        <w:t>，从业人员__________________人，营业收入为__________________万元，资产总额为__________________万元</w:t>
      </w:r>
      <w:r>
        <w:rPr>
          <w:sz w:val="7"/>
        </w:rPr>
        <w:t>1</w:t>
      </w:r>
      <w:r>
        <w:rPr/>
        <w:t>，属于</w:t>
      </w:r>
      <w:r>
        <w:rPr>
          <w:u w:val="single"/>
        </w:rPr>
        <w:t>（中型企业、小型企业、微型企业）</w:t>
      </w:r>
      <w:r>
        <w:rPr/>
        <w:t>；</w:t>
      </w:r>
    </w:p>
    <w:p>
      <w:pPr>
        <w:pStyle w:val="null3"/>
        <w:ind w:firstLine="480"/>
      </w:pPr>
      <w:r>
        <w:rPr/>
        <w:t xml:space="preserve"> 2.</w:t>
      </w:r>
      <w:r>
        <w:rPr>
          <w:u w:val="single"/>
        </w:rPr>
        <w:t>（标的名称）</w:t>
      </w:r>
      <w:r>
        <w:rPr/>
        <w:t>，属于</w:t>
      </w:r>
      <w:r>
        <w:rPr>
          <w:u w:val="single"/>
        </w:rPr>
        <w:t>（采购文件中明确的所属行业）</w:t>
      </w:r>
      <w:r>
        <w:rPr/>
        <w:t>行业；制造商为</w:t>
      </w:r>
      <w:r>
        <w:rPr>
          <w:u w:val="single"/>
        </w:rPr>
        <w:t>（企业名称）</w:t>
      </w:r>
      <w:r>
        <w:rPr/>
        <w:t>，从业人员__________________人，营业收入为__________________万元，资产总额为__________________万元</w:t>
      </w:r>
      <w:r>
        <w:rPr>
          <w:sz w:val="7"/>
        </w:rPr>
        <w:t>1</w:t>
      </w:r>
      <w:r>
        <w:rPr/>
        <w:t>，属于</w:t>
      </w:r>
      <w:r>
        <w:rPr>
          <w:u w:val="single"/>
        </w:rPr>
        <w:t>（中型企业、小型企业、微型企业）</w:t>
      </w:r>
      <w:r>
        <w:rPr/>
        <w:t>；</w:t>
      </w:r>
    </w:p>
    <w:p>
      <w:pPr>
        <w:pStyle w:val="null3"/>
        <w:ind w:firstLine="480"/>
      </w:pPr>
      <w:r>
        <w:rPr/>
        <w:t>……</w:t>
      </w:r>
    </w:p>
    <w:p>
      <w:pPr>
        <w:pStyle w:val="null3"/>
        <w:ind w:firstLine="480"/>
      </w:pPr>
      <w:r>
        <w:rPr/>
        <w:t>以上企业，不属于大企业的分支机构，不存在控股股东为大企业的情形，也不存在与大企业的负责人为同一人的情形。</w:t>
      </w:r>
    </w:p>
    <w:p>
      <w:pPr>
        <w:pStyle w:val="null3"/>
        <w:ind w:firstLine="480"/>
      </w:pPr>
      <w:r>
        <w:rPr/>
        <w:t>本企业对上述声明内容的真实性负责。如有虚假，将依法承担相应责任。</w:t>
      </w:r>
    </w:p>
    <w:p>
      <w:pPr>
        <w:pStyle w:val="null3"/>
      </w:pPr>
      <w:r>
        <w:rPr/>
        <w:t xml:space="preserve"> 企业名称（盖章）：__________________</w:t>
      </w:r>
    </w:p>
    <w:p>
      <w:pPr>
        <w:pStyle w:val="null3"/>
      </w:pPr>
      <w:r>
        <w:rPr/>
        <w:t xml:space="preserve"> 日期： 年 月 日</w:t>
      </w:r>
    </w:p>
    <w:p>
      <w:pPr>
        <w:pStyle w:val="null3"/>
        <w:ind w:firstLine="480"/>
      </w:pPr>
      <w:r>
        <w:rPr/>
        <w:t>1：从业人员、营业收入、资产总额填报上一年度数据，无上一年度数据的新成立企业可不填报</w:t>
      </w:r>
    </w:p>
    <w:p>
      <w:pPr>
        <w:pStyle w:val="null3"/>
        <w:ind w:firstLine="480"/>
      </w:pPr>
      <w:r>
        <w:rPr/>
        <w:t xml:space="preserve"> 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pPr>
        <w:pStyle w:val="null3"/>
        <w:ind w:firstLine="480"/>
      </w:pPr>
      <w:r>
        <w:rPr/>
        <w:t xml:space="preserve">  </w:t>
      </w:r>
    </w:p>
    <w:p>
      <w:pPr>
        <w:pStyle w:val="null3"/>
        <w:ind w:firstLine="480"/>
      </w:pPr>
      <w:r>
        <w:rPr/>
        <w:t>中小企业声明函（承建本项目工程为中小企业或者承接本项目服务为中小企业时提交本函，所属行业应符合采购文件中明确的本项目所属行业）</w:t>
      </w:r>
    </w:p>
    <w:p>
      <w:pPr>
        <w:pStyle w:val="null3"/>
        <w:jc w:val="center"/>
        <w:outlineLvl w:val="3"/>
      </w:pPr>
      <w:r>
        <w:rPr>
          <w:sz w:val="24"/>
          <w:b/>
        </w:rPr>
        <w:t>中小企业声明函（工程、服务）</w:t>
      </w:r>
    </w:p>
    <w:p>
      <w:pPr>
        <w:pStyle w:val="null3"/>
        <w:ind w:firstLine="480"/>
      </w:pPr>
      <w:r>
        <w:rPr/>
        <w:t>本公司（联合体）郑重声明，根据《政府采购促进中小企业发展管理办法》（财库﹝2020﹞46 号）的规定，本公司（联合体）参加</w:t>
      </w:r>
      <w:r>
        <w:rPr>
          <w:u w:val="single"/>
        </w:rPr>
        <w:t>（单位名称）</w:t>
      </w:r>
      <w:r>
        <w:rPr/>
        <w:t>的</w:t>
      </w:r>
      <w:r>
        <w:rPr>
          <w:u w:val="single"/>
        </w:rPr>
        <w:t>（项目名称）</w:t>
      </w:r>
      <w:r>
        <w:rPr/>
        <w:t>采购活动，工程的施工单位全部为符合政策要求的中小企业（或者：服务全部由符合政策要求的中小企业承接）。相关企业（含联合体中的中小企业、签订分包意向协议的中小企业）的具体情况如下：</w:t>
      </w:r>
    </w:p>
    <w:p>
      <w:pPr>
        <w:pStyle w:val="null3"/>
        <w:ind w:firstLine="480"/>
      </w:pPr>
      <w:r>
        <w:rPr/>
        <w:t xml:space="preserve"> 1.</w:t>
      </w:r>
      <w:r>
        <w:rPr>
          <w:u w:val="single"/>
        </w:rPr>
        <w:t>（标的名称）</w:t>
      </w:r>
      <w:r>
        <w:rPr/>
        <w:t>，属于</w:t>
      </w:r>
      <w:r>
        <w:rPr>
          <w:u w:val="single"/>
        </w:rPr>
        <w:t>（采购文件中明确的所属行业）</w:t>
      </w:r>
      <w:r>
        <w:rPr/>
        <w:t>行业；承建（承接）企业为</w:t>
      </w:r>
      <w:r>
        <w:rPr>
          <w:u w:val="single"/>
        </w:rPr>
        <w:t>（企业名称）</w:t>
      </w:r>
      <w:r>
        <w:rPr/>
        <w:t>，从业人员__________________人，营业收入为__________________万元，资产总额为__________________万元</w:t>
      </w:r>
      <w:r>
        <w:rPr>
          <w:sz w:val="7"/>
        </w:rPr>
        <w:t>1</w:t>
      </w:r>
      <w:r>
        <w:rPr/>
        <w:t>，属于</w:t>
      </w:r>
      <w:r>
        <w:rPr>
          <w:u w:val="single"/>
        </w:rPr>
        <w:t>（中型企业、小型企业、微型企业）</w:t>
      </w:r>
      <w:r>
        <w:rPr/>
        <w:t>；</w:t>
      </w:r>
    </w:p>
    <w:p>
      <w:pPr>
        <w:pStyle w:val="null3"/>
        <w:ind w:firstLine="480"/>
      </w:pPr>
      <w:r>
        <w:rPr/>
        <w:t xml:space="preserve"> 2.</w:t>
      </w:r>
      <w:r>
        <w:rPr>
          <w:u w:val="single"/>
        </w:rPr>
        <w:t>（标的名称）</w:t>
      </w:r>
      <w:r>
        <w:rPr/>
        <w:t>，属于</w:t>
      </w:r>
      <w:r>
        <w:rPr>
          <w:u w:val="single"/>
        </w:rPr>
        <w:t>（采购文件中明确的所属行业）</w:t>
      </w:r>
      <w:r>
        <w:rPr/>
        <w:t>行业；承建（承接）企业为</w:t>
      </w:r>
      <w:r>
        <w:rPr>
          <w:u w:val="single"/>
        </w:rPr>
        <w:t>（企业名称）</w:t>
      </w:r>
      <w:r>
        <w:rPr/>
        <w:t>，从业人员__________________人，营业收入为__________________万元，资产总额为__________________万元</w:t>
      </w:r>
      <w:r>
        <w:rPr>
          <w:sz w:val="7"/>
        </w:rPr>
        <w:t>1</w:t>
      </w:r>
      <w:r>
        <w:rPr/>
        <w:t>，属于</w:t>
      </w:r>
      <w:r>
        <w:rPr>
          <w:u w:val="single"/>
        </w:rPr>
        <w:t>（中型企业、小型企业、微型企业）</w:t>
      </w:r>
      <w:r>
        <w:rPr/>
        <w:t>；</w:t>
      </w:r>
    </w:p>
    <w:p>
      <w:pPr>
        <w:pStyle w:val="null3"/>
        <w:ind w:firstLine="480"/>
      </w:pPr>
      <w:r>
        <w:rPr/>
        <w:t>……</w:t>
      </w:r>
    </w:p>
    <w:p>
      <w:pPr>
        <w:pStyle w:val="null3"/>
        <w:ind w:firstLine="480"/>
      </w:pPr>
      <w:r>
        <w:rPr/>
        <w:t>以上企业，不属于大企业的分支机构，不存在控股股东为大企业的情形，也不存在与大企业的负责人为同一人的情形。</w:t>
      </w:r>
    </w:p>
    <w:p>
      <w:pPr>
        <w:pStyle w:val="null3"/>
        <w:ind w:firstLine="480"/>
      </w:pPr>
      <w:r>
        <w:rPr/>
        <w:t>本企业对上述声明内容的真实性负责。如有虚假，将依法承担相应责任。</w:t>
      </w:r>
    </w:p>
    <w:p>
      <w:pPr>
        <w:pStyle w:val="null3"/>
      </w:pPr>
      <w:r>
        <w:rPr/>
        <w:t xml:space="preserve"> 企业名称（盖章）：__________________</w:t>
      </w:r>
    </w:p>
    <w:p>
      <w:pPr>
        <w:pStyle w:val="null3"/>
      </w:pPr>
      <w:r>
        <w:rPr/>
        <w:t xml:space="preserve"> 日期： 年 月 日</w:t>
      </w:r>
    </w:p>
    <w:p>
      <w:pPr>
        <w:pStyle w:val="null3"/>
        <w:ind w:firstLine="480"/>
      </w:pPr>
      <w:r>
        <w:rPr/>
        <w:t>1：从业人员、营业收入、资产总额填报上一年度数据，无上一年度数据的新成立企业可不填报。</w:t>
      </w:r>
    </w:p>
    <w:p>
      <w:pPr>
        <w:pStyle w:val="null3"/>
        <w:ind w:firstLine="480"/>
      </w:pPr>
      <w:r>
        <w:rPr/>
        <w:t>2：投标人应当自行核实是否属于小微企业，并认真填写声明函，若有虚假将追究其责任。</w:t>
      </w:r>
    </w:p>
    <w:p>
      <w:pPr>
        <w:pStyle w:val="null3"/>
        <w:ind w:firstLine="480"/>
      </w:pPr>
      <w:r>
        <w:rPr/>
        <w:t xml:space="preserve">  </w:t>
      </w:r>
    </w:p>
    <w:p>
      <w:pPr>
        <w:pStyle w:val="null3"/>
        <w:outlineLvl w:val="2"/>
      </w:pPr>
      <w:r>
        <w:rPr>
          <w:sz w:val="28"/>
          <w:b/>
        </w:rPr>
        <w:t>格式十三：</w:t>
      </w:r>
    </w:p>
    <w:p>
      <w:pPr>
        <w:pStyle w:val="null3"/>
        <w:ind w:firstLine="480"/>
      </w:pPr>
      <w:r>
        <w:rPr/>
        <w:t>（以下格式文件由供应商根据需要选用）</w:t>
      </w:r>
    </w:p>
    <w:p>
      <w:pPr>
        <w:pStyle w:val="null3"/>
        <w:jc w:val="center"/>
        <w:outlineLvl w:val="3"/>
      </w:pPr>
      <w:r>
        <w:rPr>
          <w:sz w:val="24"/>
          <w:b/>
        </w:rPr>
        <w:t>监狱企业</w:t>
      </w:r>
    </w:p>
    <w:p>
      <w:pPr>
        <w:pStyle w:val="null3"/>
        <w:ind w:firstLine="480"/>
      </w:pPr>
      <w:r>
        <w:rPr/>
        <w:t>提供由监狱管理局、戒毒管理局（含新疆生产建设兵团）出具的属于监狱企业的证明文件。</w:t>
      </w:r>
    </w:p>
    <w:p>
      <w:pPr>
        <w:pStyle w:val="null3"/>
        <w:ind w:firstLine="480"/>
      </w:pPr>
      <w:r>
        <w:rPr/>
        <w:t xml:space="preserve">  </w:t>
      </w:r>
    </w:p>
    <w:p>
      <w:pPr>
        <w:pStyle w:val="null3"/>
        <w:outlineLvl w:val="2"/>
      </w:pPr>
      <w:r>
        <w:rPr>
          <w:sz w:val="28"/>
          <w:b/>
        </w:rPr>
        <w:t>格式十四：</w:t>
      </w:r>
    </w:p>
    <w:p>
      <w:pPr>
        <w:pStyle w:val="null3"/>
        <w:ind w:firstLine="480"/>
      </w:pPr>
      <w:r>
        <w:rPr/>
        <w:t>（以下格式文件由供应商根据需要选用）</w:t>
      </w:r>
    </w:p>
    <w:p>
      <w:pPr>
        <w:pStyle w:val="null3"/>
        <w:jc w:val="center"/>
        <w:outlineLvl w:val="3"/>
      </w:pPr>
      <w:r>
        <w:rPr>
          <w:sz w:val="24"/>
          <w:b/>
        </w:rPr>
        <w:t>残疾人福利性单位声明函</w:t>
      </w:r>
    </w:p>
    <w:p>
      <w:pPr>
        <w:pStyle w:val="null3"/>
        <w:ind w:firstLine="480"/>
      </w:pPr>
      <w:r>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pStyle w:val="null3"/>
        <w:ind w:firstLine="480"/>
      </w:pPr>
      <w:r>
        <w:rPr/>
        <w:t>本单位对上述声明的真实性负责。如有虚假，将依法承担相应责任。</w:t>
      </w:r>
    </w:p>
    <w:p>
      <w:pPr>
        <w:pStyle w:val="null3"/>
      </w:pPr>
      <w:r>
        <w:rPr/>
        <w:t xml:space="preserve"> 单位名称（盖章）：__________________</w:t>
      </w:r>
    </w:p>
    <w:p>
      <w:pPr>
        <w:pStyle w:val="null3"/>
      </w:pPr>
      <w:r>
        <w:rPr/>
        <w:t xml:space="preserve"> 日期： 年 月 日</w:t>
      </w:r>
    </w:p>
    <w:p>
      <w:pPr>
        <w:pStyle w:val="null3"/>
        <w:ind w:firstLine="480"/>
      </w:pPr>
      <w:r>
        <w:rPr/>
        <w:t>注：本函未填写或未勾选视作未做声明。</w:t>
      </w:r>
    </w:p>
    <w:p>
      <w:pPr>
        <w:pStyle w:val="null3"/>
        <w:ind w:firstLine="480"/>
      </w:pPr>
      <w:r>
        <w:rPr/>
        <w:t xml:space="preserve">  </w:t>
      </w:r>
    </w:p>
    <w:p>
      <w:pPr>
        <w:pStyle w:val="null3"/>
        <w:outlineLvl w:val="2"/>
      </w:pPr>
      <w:r>
        <w:rPr>
          <w:sz w:val="28"/>
          <w:b/>
        </w:rPr>
        <w:t>格式十五：</w:t>
      </w:r>
    </w:p>
    <w:p>
      <w:pPr>
        <w:pStyle w:val="null3"/>
        <w:ind w:firstLine="480"/>
      </w:pPr>
      <w:r>
        <w:rPr/>
        <w:t>（以下格式文件由供应商根据需要选用）</w:t>
      </w:r>
    </w:p>
    <w:p>
      <w:pPr>
        <w:pStyle w:val="null3"/>
        <w:jc w:val="center"/>
        <w:outlineLvl w:val="3"/>
      </w:pPr>
      <w:r>
        <w:rPr>
          <w:sz w:val="24"/>
          <w:b/>
        </w:rPr>
        <w:t>联合体共同投标协议书</w:t>
      </w:r>
    </w:p>
    <w:p>
      <w:pPr>
        <w:pStyle w:val="null3"/>
        <w:ind w:firstLine="480"/>
      </w:pPr>
      <w:r>
        <w:rPr/>
        <w:t>立约方：</w:t>
      </w:r>
      <w:r>
        <w:rPr>
          <w:u w:val="single"/>
        </w:rPr>
        <w:t>（甲公司全称）</w:t>
      </w:r>
    </w:p>
    <w:p>
      <w:pPr>
        <w:pStyle w:val="null3"/>
        <w:ind w:firstLine="480"/>
      </w:pPr>
      <w:r>
        <w:rPr>
          <w:u w:val="single"/>
        </w:rPr>
        <w:t>（乙公司全称）</w:t>
      </w:r>
    </w:p>
    <w:p>
      <w:pPr>
        <w:pStyle w:val="null3"/>
        <w:ind w:firstLine="480"/>
      </w:pPr>
      <w:r>
        <w:rPr>
          <w:u w:val="single"/>
        </w:rPr>
        <w:t>（……公司全称）</w:t>
      </w:r>
    </w:p>
    <w:p>
      <w:pPr>
        <w:pStyle w:val="null3"/>
        <w:ind w:firstLine="480"/>
      </w:pPr>
      <w:r>
        <w:rPr>
          <w:u w:val="single"/>
        </w:rPr>
        <w:t>（甲公司全称）、（乙公司全称）、（……公司全称）</w:t>
      </w:r>
      <w:r>
        <w:rPr/>
        <w:t>自愿组成联合体，以一个投标人的身份共同参加（采购项目名称）（采购项目编号）的响应活动。经各方充分协商一致，就项目的响应和合同实施阶段的有关事务协商一致订立协议如下：</w:t>
      </w:r>
    </w:p>
    <w:p>
      <w:pPr>
        <w:pStyle w:val="null3"/>
        <w:ind w:firstLine="480"/>
      </w:pPr>
      <w:r>
        <w:rPr/>
        <w:t>一、联合体各方关系</w:t>
      </w:r>
    </w:p>
    <w:p>
      <w:pPr>
        <w:pStyle w:val="null3"/>
        <w:ind w:firstLine="480"/>
      </w:pPr>
      <w:r>
        <w:rPr>
          <w:u w:val="single"/>
        </w:rPr>
        <w:t>（甲公司全称）、（乙公司全称）、（……公司全称）</w:t>
      </w:r>
      <w:r>
        <w:rPr/>
        <w:t>共同组成一个联合体，以一个投标人的身份共同参加本项目的响应。（甲公司全称）、（乙公司全称）、（……公司全称）作为联合体成员，若中标，联合体各方共同与（采购人）签订政府采购合同。</w:t>
      </w:r>
    </w:p>
    <w:p>
      <w:pPr>
        <w:pStyle w:val="null3"/>
        <w:ind w:firstLine="480"/>
      </w:pPr>
      <w:r>
        <w:rPr/>
        <w:t>二、联合体内部有关事项约定如下：</w:t>
      </w:r>
    </w:p>
    <w:p>
      <w:pPr>
        <w:pStyle w:val="null3"/>
        <w:ind w:firstLine="480"/>
      </w:pPr>
      <w:r>
        <w:rPr/>
        <w:t>1.（甲公司全称）作为联合体的牵头单位，代表联合体双方负责投标和合同实施阶段的主办、协调工作。</w:t>
      </w:r>
    </w:p>
    <w:p>
      <w:pPr>
        <w:pStyle w:val="null3"/>
        <w:ind w:firstLine="480"/>
      </w:pPr>
      <w:r>
        <w:rPr/>
        <w:t xml:space="preserve"> 2.联合体将严格按照文件的各项要求，递交投标文件，切实执行一切合同文件，共同承担合同规定的一切义务和责任，同时按照内部职责的划分，承担自身所负的责任和风险，在法律上承担连带责任。</w:t>
      </w:r>
    </w:p>
    <w:p>
      <w:pPr>
        <w:pStyle w:val="null3"/>
        <w:ind w:firstLine="480"/>
      </w:pPr>
      <w:r>
        <w:rPr/>
        <w:t>3.如果本联合体中标，</w:t>
      </w:r>
      <w:r>
        <w:rPr>
          <w:u w:val="single"/>
        </w:rPr>
        <w:t>（甲公司全称）</w:t>
      </w:r>
      <w:r>
        <w:rPr/>
        <w:t>负责本项目___________部分，</w:t>
      </w:r>
      <w:r>
        <w:rPr>
          <w:u w:val="single"/>
        </w:rPr>
        <w:t>（乙公司全称）</w:t>
      </w:r>
      <w:r>
        <w:rPr/>
        <w:t>负责本项目___________部分。</w:t>
      </w:r>
    </w:p>
    <w:p>
      <w:pPr>
        <w:pStyle w:val="null3"/>
        <w:ind w:firstLine="480"/>
      </w:pPr>
      <w:r>
        <w:rPr/>
        <w:t>4.如中标，联合体各方共同与（采购人）签订合同书，并就中标项目向采购人负责有连带的和各自的法律责任；</w:t>
      </w:r>
    </w:p>
    <w:p>
      <w:pPr>
        <w:pStyle w:val="null3"/>
        <w:ind w:firstLine="480"/>
      </w:pPr>
      <w:r>
        <w:rPr/>
        <w:t>5.联合体成员（公司全称）为（请填写：小型、微型）企业，将承担合同总金额_____%的工作内容（联合体成员中有小型、微型企业时适用）。</w:t>
      </w:r>
    </w:p>
    <w:p>
      <w:pPr>
        <w:pStyle w:val="null3"/>
        <w:ind w:firstLine="480"/>
      </w:pPr>
      <w:r>
        <w:rP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pPr>
        <w:pStyle w:val="null3"/>
        <w:ind w:firstLine="480"/>
      </w:pPr>
      <w:r>
        <w:rPr/>
        <w:t>四、联合体如因违约过失责任而导致采购人经济损失或被索赔时，本联合体任何一方均同意无条件优先清偿采购人的一切债务和经济赔偿。</w:t>
      </w:r>
    </w:p>
    <w:p>
      <w:pPr>
        <w:pStyle w:val="null3"/>
        <w:ind w:firstLine="480"/>
      </w:pPr>
      <w:r>
        <w:rPr/>
        <w:t>五、本协议在自签署之日起生效，有效期内有效，如获中标资格，合同有效期延续至合同履行完毕之日。</w:t>
      </w:r>
    </w:p>
    <w:p>
      <w:pPr>
        <w:pStyle w:val="null3"/>
        <w:ind w:firstLine="480"/>
      </w:pPr>
      <w:r>
        <w:rPr/>
        <w:t>六、本协议书正本一式_____份，随投标文件装订_____份，送采购人_____份，联合体成员各一份；副本一式_____份，联合体成员各执_____份。</w:t>
      </w:r>
    </w:p>
    <w:p>
      <w:pPr>
        <w:pStyle w:val="null3"/>
      </w:pPr>
      <w:r>
        <w:rPr/>
        <w:t xml:space="preserve"> 甲公司全称：____（盖章）________，乙公司全称：____（盖章）________，……公司全称：____（盖章）________，</w:t>
      </w:r>
    </w:p>
    <w:p>
      <w:pPr>
        <w:pStyle w:val="null3"/>
      </w:pPr>
      <w:r>
        <w:rPr/>
        <w:t xml:space="preserve"> ____年____月 ____日，____年____月____日，____年____月____日</w:t>
      </w:r>
    </w:p>
    <w:p>
      <w:pPr>
        <w:pStyle w:val="null3"/>
        <w:ind w:firstLine="480"/>
      </w:pPr>
      <w:r>
        <w:rPr/>
        <w:t>注：1．联合响应时需签本协议，联合体各方成员应在本协议上共同盖章确认。</w:t>
      </w:r>
    </w:p>
    <w:p>
      <w:pPr>
        <w:pStyle w:val="null3"/>
        <w:ind w:firstLine="480"/>
      </w:pPr>
      <w:r>
        <w:rPr/>
        <w:t>2．本协议内容不得擅自修改。此协议将作为签订合同的附件之一。</w:t>
      </w:r>
    </w:p>
    <w:p>
      <w:pPr>
        <w:pStyle w:val="null3"/>
        <w:ind w:firstLine="480"/>
      </w:pPr>
      <w:r>
        <w:rPr/>
        <w:t xml:space="preserve">  </w:t>
      </w:r>
    </w:p>
    <w:p>
      <w:pPr>
        <w:pStyle w:val="null3"/>
        <w:outlineLvl w:val="2"/>
      </w:pPr>
      <w:r>
        <w:rPr>
          <w:sz w:val="28"/>
          <w:b/>
        </w:rPr>
        <w:t>格式十六：</w:t>
      </w:r>
    </w:p>
    <w:p>
      <w:pPr>
        <w:pStyle w:val="null3"/>
        <w:ind w:firstLine="480"/>
      </w:pPr>
      <w:r>
        <w:rPr/>
        <w:t>（以下格式文件由供应商根据需要选用）</w:t>
      </w:r>
    </w:p>
    <w:p>
      <w:pPr>
        <w:pStyle w:val="null3"/>
        <w:jc w:val="center"/>
        <w:outlineLvl w:val="3"/>
      </w:pPr>
      <w:r>
        <w:rPr>
          <w:sz w:val="24"/>
          <w:b/>
        </w:rPr>
        <w:t>投标人业绩情况表</w:t>
      </w:r>
    </w:p>
    <w:tbl>
      <w:tblPr>
        <w:tblW w:w="0" w:type="auto"/>
        <w:tblBorders>
          <w:top w:val="single"/>
          <w:left w:val="single"/>
          <w:bottom w:val="single"/>
          <w:right w:val="single"/>
          <w:insideH w:val="single"/>
          <w:insideV w:val="single"/>
        </w:tblBorders>
      </w:tblPr>
      <w:tblGrid>
        <w:gridCol w:w="1384"/>
        <w:gridCol w:w="1384"/>
        <w:gridCol w:w="1384"/>
        <w:gridCol w:w="1384"/>
        <w:gridCol w:w="1384"/>
        <w:gridCol w:w="1384"/>
      </w:tblGrid>
      <w:tr>
        <w:tc>
          <w:tcPr>
            <w:tcW w:type="dxa" w:w="1384"/>
          </w:tcPr>
          <w:p>
            <w:pPr>
              <w:pStyle w:val="null3"/>
            </w:pPr>
            <w:r>
              <w:rPr/>
              <w:t>序号</w:t>
            </w:r>
          </w:p>
        </w:tc>
        <w:tc>
          <w:tcPr>
            <w:tcW w:type="dxa" w:w="1384"/>
          </w:tcPr>
          <w:p>
            <w:pPr>
              <w:pStyle w:val="null3"/>
            </w:pPr>
            <w:r>
              <w:rPr/>
              <w:t>客户名称</w:t>
            </w:r>
          </w:p>
        </w:tc>
        <w:tc>
          <w:tcPr>
            <w:tcW w:type="dxa" w:w="1384"/>
          </w:tcPr>
          <w:p>
            <w:pPr>
              <w:pStyle w:val="null3"/>
            </w:pPr>
            <w:r>
              <w:rPr/>
              <w:t>项目名称及合同金额（万元）</w:t>
            </w:r>
          </w:p>
        </w:tc>
        <w:tc>
          <w:tcPr>
            <w:tcW w:type="dxa" w:w="1384"/>
          </w:tcPr>
          <w:p>
            <w:pPr>
              <w:pStyle w:val="null3"/>
            </w:pPr>
            <w:r>
              <w:rPr/>
              <w:t>签订合同时间</w:t>
            </w:r>
          </w:p>
        </w:tc>
        <w:tc>
          <w:tcPr>
            <w:tcW w:type="dxa" w:w="1384"/>
          </w:tcPr>
          <w:p>
            <w:pPr>
              <w:pStyle w:val="null3"/>
            </w:pPr>
            <w:r>
              <w:rPr/>
              <w:t>竣工验收报告时间</w:t>
            </w:r>
          </w:p>
        </w:tc>
        <w:tc>
          <w:tcPr>
            <w:tcW w:type="dxa" w:w="1384"/>
          </w:tcPr>
          <w:p>
            <w:pPr>
              <w:pStyle w:val="null3"/>
            </w:pPr>
            <w:r>
              <w:rPr/>
              <w:t>联系人及电话</w:t>
            </w:r>
          </w:p>
        </w:tc>
      </w:tr>
      <w:tr>
        <w:tc>
          <w:tcPr>
            <w:tcW w:type="dxa" w:w="1384"/>
          </w:tcPr>
          <w:p>
            <w:pPr>
              <w:pStyle w:val="null3"/>
            </w:pPr>
            <w:r>
              <w:rPr/>
              <w:t>1</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2</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3</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4</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w:t>
            </w:r>
          </w:p>
        </w:tc>
        <w:tc>
          <w:tcPr>
            <w:tcW w:type="dxa" w:w="1384"/>
          </w:tcPr>
          <w:p/>
        </w:tc>
        <w:tc>
          <w:tcPr>
            <w:tcW w:type="dxa" w:w="1384"/>
          </w:tcPr>
          <w:p/>
        </w:tc>
        <w:tc>
          <w:tcPr>
            <w:tcW w:type="dxa" w:w="1384"/>
          </w:tcPr>
          <w:p/>
        </w:tc>
        <w:tc>
          <w:tcPr>
            <w:tcW w:type="dxa" w:w="1384"/>
          </w:tcPr>
          <w:p/>
        </w:tc>
        <w:tc>
          <w:tcPr>
            <w:tcW w:type="dxa" w:w="1384"/>
          </w:tcPr>
          <w:p/>
        </w:tc>
      </w:tr>
    </w:tbl>
    <w:p>
      <w:pPr>
        <w:pStyle w:val="null3"/>
        <w:ind w:firstLine="480"/>
      </w:pPr>
      <w:r>
        <w:rPr/>
        <w:t>根据上述业绩情况，按招标文件要求附销售或服务合同复印件及评审标准要求的证明材料。</w:t>
      </w:r>
    </w:p>
    <w:p>
      <w:pPr>
        <w:pStyle w:val="null3"/>
        <w:ind w:firstLine="480"/>
      </w:pPr>
      <w:r>
        <w:rPr/>
        <w:t xml:space="preserve">  </w:t>
      </w:r>
    </w:p>
    <w:p>
      <w:pPr>
        <w:pStyle w:val="null3"/>
        <w:outlineLvl w:val="2"/>
      </w:pPr>
      <w:r>
        <w:rPr>
          <w:sz w:val="28"/>
          <w:b/>
        </w:rPr>
        <w:t>格式十七：</w:t>
      </w:r>
    </w:p>
    <w:p>
      <w:pPr>
        <w:pStyle w:val="null3"/>
        <w:jc w:val="center"/>
        <w:outlineLvl w:val="3"/>
      </w:pPr>
      <w:r>
        <w:rPr>
          <w:sz w:val="24"/>
          <w:b/>
        </w:rPr>
        <w:t>《技术和服务要求响应表》</w:t>
      </w:r>
    </w:p>
    <w:tbl>
      <w:tblPr>
        <w:tblW w:w="0" w:type="auto"/>
        <w:tblBorders>
          <w:top w:val="single"/>
          <w:left w:val="single"/>
          <w:bottom w:val="single"/>
          <w:right w:val="single"/>
          <w:insideH w:val="single"/>
          <w:insideV w:val="single"/>
        </w:tblBorders>
      </w:tblPr>
      <w:tblGrid>
        <w:gridCol w:w="923"/>
        <w:gridCol w:w="923"/>
        <w:gridCol w:w="923"/>
        <w:gridCol w:w="923"/>
        <w:gridCol w:w="923"/>
        <w:gridCol w:w="923"/>
        <w:gridCol w:w="923"/>
        <w:gridCol w:w="923"/>
        <w:gridCol w:w="923"/>
      </w:tblGrid>
      <w:tr>
        <w:tc>
          <w:tcPr>
            <w:tcW w:type="dxa" w:w="923"/>
          </w:tcPr>
          <w:p>
            <w:pPr>
              <w:pStyle w:val="null3"/>
            </w:pPr>
            <w:r>
              <w:rPr/>
              <w:t>序号</w:t>
            </w:r>
          </w:p>
        </w:tc>
        <w:tc>
          <w:tcPr>
            <w:tcW w:type="dxa" w:w="923"/>
          </w:tcPr>
          <w:p>
            <w:pPr>
              <w:pStyle w:val="null3"/>
            </w:pPr>
            <w:r>
              <w:rPr/>
              <w:t>标的名称</w:t>
            </w:r>
          </w:p>
        </w:tc>
        <w:tc>
          <w:tcPr>
            <w:tcW w:type="dxa" w:w="923"/>
          </w:tcPr>
          <w:p>
            <w:pPr>
              <w:pStyle w:val="null3"/>
            </w:pPr>
            <w:r>
              <w:rPr/>
              <w:t>参数性质</w:t>
            </w:r>
          </w:p>
        </w:tc>
        <w:tc>
          <w:tcPr>
            <w:tcW w:type="dxa" w:w="923"/>
          </w:tcPr>
          <w:p>
            <w:pPr>
              <w:pStyle w:val="null3"/>
            </w:pPr>
            <w:r>
              <w:rPr/>
              <w:t>采购文件规定的技术和服务要求</w:t>
            </w:r>
          </w:p>
        </w:tc>
        <w:tc>
          <w:tcPr>
            <w:tcW w:type="dxa" w:w="923"/>
          </w:tcPr>
          <w:p>
            <w:pPr>
              <w:pStyle w:val="null3"/>
            </w:pPr>
            <w:r>
              <w:rPr/>
              <w:t>投标文件响应的具体内容</w:t>
            </w:r>
          </w:p>
        </w:tc>
        <w:tc>
          <w:tcPr>
            <w:tcW w:type="dxa" w:w="923"/>
          </w:tcPr>
          <w:p>
            <w:pPr>
              <w:pStyle w:val="null3"/>
            </w:pPr>
            <w:r>
              <w:rPr/>
              <w:t>型号</w:t>
            </w:r>
          </w:p>
        </w:tc>
        <w:tc>
          <w:tcPr>
            <w:tcW w:type="dxa" w:w="923"/>
          </w:tcPr>
          <w:p>
            <w:pPr>
              <w:pStyle w:val="null3"/>
            </w:pPr>
            <w:r>
              <w:rPr/>
              <w:t>是否偏离</w:t>
            </w:r>
          </w:p>
        </w:tc>
        <w:tc>
          <w:tcPr>
            <w:tcW w:type="dxa" w:w="923"/>
          </w:tcPr>
          <w:p>
            <w:pPr>
              <w:pStyle w:val="null3"/>
            </w:pPr>
            <w:r>
              <w:rPr/>
              <w:t>证明文件所在位置</w:t>
            </w:r>
          </w:p>
        </w:tc>
        <w:tc>
          <w:tcPr>
            <w:tcW w:type="dxa" w:w="923"/>
          </w:tcPr>
          <w:p>
            <w:pPr>
              <w:pStyle w:val="null3"/>
            </w:pPr>
            <w:r>
              <w:rPr/>
              <w:t>备注</w:t>
            </w:r>
          </w:p>
        </w:tc>
      </w:tr>
      <w:tr>
        <w:tc>
          <w:tcPr>
            <w:tcW w:type="dxa" w:w="923"/>
          </w:tcPr>
          <w:p>
            <w:pPr>
              <w:pStyle w:val="null3"/>
            </w:pPr>
            <w:r>
              <w:rPr/>
              <w:t>1</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2</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3</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4</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5</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6</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bl>
    <w:p>
      <w:pPr>
        <w:pStyle w:val="null3"/>
        <w:ind w:firstLine="480"/>
      </w:pPr>
      <w:r>
        <w:rPr/>
        <w:t>说明：</w:t>
      </w:r>
    </w:p>
    <w:p>
      <w:pPr>
        <w:pStyle w:val="null3"/>
        <w:ind w:firstLine="480"/>
      </w:pPr>
      <w:r>
        <w:rPr/>
        <w:t xml:space="preserve"> 1.“采购文件规定的技术和服务要求”项下填写的内容应与招标文件中采购需求的 “技术要求”的内容保持一致。投标人应当如实填写上表“投标文件响应的具体内容”处内容，对采购文件提出的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pPr>
        <w:pStyle w:val="null3"/>
        <w:ind w:firstLine="480"/>
      </w:pPr>
      <w:r>
        <w:rPr/>
        <w:t xml:space="preserve"> 2.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pPr>
        <w:pStyle w:val="null3"/>
        <w:ind w:firstLine="480"/>
      </w:pPr>
      <w:r>
        <w:rPr/>
        <w:t>3. “是否偏离”项下应按下列规定填写：优于的，填写“正偏离”；符合的，填写“无偏离”；低于的，填写“负偏离”。</w:t>
      </w:r>
    </w:p>
    <w:p>
      <w:pPr>
        <w:pStyle w:val="null3"/>
        <w:ind w:firstLine="480"/>
      </w:pPr>
      <w:r>
        <w:rPr/>
        <w:t>4.“备注”处可填写偏离情况的说明。</w:t>
      </w:r>
    </w:p>
    <w:p>
      <w:pPr>
        <w:pStyle w:val="null3"/>
        <w:ind w:firstLine="480"/>
      </w:pPr>
      <w:r>
        <w:rPr/>
        <w:t xml:space="preserve">  </w:t>
      </w:r>
    </w:p>
    <w:p>
      <w:pPr>
        <w:pStyle w:val="null3"/>
        <w:outlineLvl w:val="2"/>
      </w:pPr>
      <w:r>
        <w:rPr>
          <w:sz w:val="28"/>
          <w:b/>
        </w:rPr>
        <w:t>格式十八：</w:t>
      </w:r>
    </w:p>
    <w:p>
      <w:pPr>
        <w:pStyle w:val="null3"/>
        <w:jc w:val="center"/>
        <w:outlineLvl w:val="3"/>
      </w:pPr>
      <w:r>
        <w:rPr>
          <w:sz w:val="24"/>
          <w:b/>
        </w:rPr>
        <w:t>《商务条件响应表》</w:t>
      </w:r>
    </w:p>
    <w:tbl>
      <w:tblPr>
        <w:tblW w:w="0" w:type="auto"/>
        <w:tblBorders>
          <w:top w:val="single"/>
          <w:left w:val="single"/>
          <w:bottom w:val="single"/>
          <w:right w:val="single"/>
          <w:insideH w:val="single"/>
          <w:insideV w:val="single"/>
        </w:tblBorders>
      </w:tblPr>
      <w:tblGrid>
        <w:gridCol w:w="1187"/>
        <w:gridCol w:w="1187"/>
        <w:gridCol w:w="1187"/>
        <w:gridCol w:w="1187"/>
        <w:gridCol w:w="1187"/>
        <w:gridCol w:w="1187"/>
        <w:gridCol w:w="1187"/>
      </w:tblGrid>
      <w:tr>
        <w:tc>
          <w:tcPr>
            <w:tcW w:type="dxa" w:w="1187"/>
          </w:tcPr>
          <w:p>
            <w:pPr>
              <w:pStyle w:val="null3"/>
            </w:pPr>
            <w:r>
              <w:rPr/>
              <w:t xml:space="preserve"> 序号</w:t>
            </w:r>
          </w:p>
        </w:tc>
        <w:tc>
          <w:tcPr>
            <w:tcW w:type="dxa" w:w="1187"/>
          </w:tcPr>
          <w:p>
            <w:pPr>
              <w:pStyle w:val="null3"/>
            </w:pPr>
            <w:r>
              <w:rPr/>
              <w:t xml:space="preserve"> 参数性质</w:t>
            </w:r>
          </w:p>
        </w:tc>
        <w:tc>
          <w:tcPr>
            <w:tcW w:type="dxa" w:w="1187"/>
          </w:tcPr>
          <w:p>
            <w:pPr>
              <w:pStyle w:val="null3"/>
            </w:pPr>
            <w:r>
              <w:rPr/>
              <w:t xml:space="preserve"> 采购文件规定的商务条件</w:t>
            </w:r>
          </w:p>
        </w:tc>
        <w:tc>
          <w:tcPr>
            <w:tcW w:type="dxa" w:w="1187"/>
          </w:tcPr>
          <w:p>
            <w:pPr>
              <w:pStyle w:val="null3"/>
            </w:pPr>
            <w:r>
              <w:rPr/>
              <w:t xml:space="preserve"> 投标文件响应的具体内容</w:t>
            </w:r>
          </w:p>
        </w:tc>
        <w:tc>
          <w:tcPr>
            <w:tcW w:type="dxa" w:w="1187"/>
          </w:tcPr>
          <w:p>
            <w:pPr>
              <w:pStyle w:val="null3"/>
            </w:pPr>
            <w:r>
              <w:rPr/>
              <w:t xml:space="preserve"> 是否偏离</w:t>
            </w:r>
          </w:p>
        </w:tc>
        <w:tc>
          <w:tcPr>
            <w:tcW w:type="dxa" w:w="1187"/>
          </w:tcPr>
          <w:p>
            <w:pPr>
              <w:pStyle w:val="null3"/>
            </w:pPr>
            <w:r>
              <w:rPr/>
              <w:t xml:space="preserve"> 证明文件所在位置</w:t>
            </w:r>
          </w:p>
        </w:tc>
        <w:tc>
          <w:tcPr>
            <w:tcW w:type="dxa" w:w="1187"/>
          </w:tcPr>
          <w:p>
            <w:pPr>
              <w:pStyle w:val="null3"/>
            </w:pPr>
            <w:r>
              <w:rPr/>
              <w:t xml:space="preserve"> 备注</w:t>
            </w:r>
          </w:p>
        </w:tc>
      </w:tr>
      <w:tr>
        <w:tc>
          <w:tcPr>
            <w:tcW w:type="dxa" w:w="1187"/>
          </w:tcPr>
          <w:p>
            <w:pPr>
              <w:pStyle w:val="null3"/>
            </w:pPr>
            <w:r>
              <w:rPr/>
              <w:t>1</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2</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3</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4</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5</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6</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7</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8</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9</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 xml:space="preserve"> ……</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bl>
    <w:p>
      <w:pPr>
        <w:pStyle w:val="null3"/>
        <w:ind w:firstLine="480"/>
      </w:pPr>
      <w:r>
        <w:rPr/>
        <w:t>说明：</w:t>
      </w:r>
    </w:p>
    <w:p>
      <w:pPr>
        <w:pStyle w:val="null3"/>
        <w:ind w:firstLine="480"/>
      </w:pPr>
      <w:r>
        <w:rPr/>
        <w:t>1. “采购文件规定的商务条件”项下填写的内容应与招标文件中采购需求的 “商务要求”的内容保持一致。</w:t>
      </w:r>
    </w:p>
    <w:p>
      <w:pPr>
        <w:pStyle w:val="null3"/>
        <w:ind w:firstLine="480"/>
      </w:pPr>
      <w:r>
        <w:rPr/>
        <w:t>2. 投标人应当如实填写上表“投标文件响应的具体内容”处内容，对采购文件规定的商务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pPr>
        <w:pStyle w:val="null3"/>
        <w:ind w:firstLine="480"/>
      </w:pPr>
      <w:r>
        <w:rPr/>
        <w:t>3.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pPr>
        <w:pStyle w:val="null3"/>
        <w:ind w:firstLine="480"/>
      </w:pPr>
      <w:r>
        <w:rPr/>
        <w:t>4. “是否偏离”项下应按下列规定填写：优于的，填写“正偏离”；符合的，填写“无偏离”；低于的，填写“负偏离”。</w:t>
      </w:r>
    </w:p>
    <w:p>
      <w:pPr>
        <w:pStyle w:val="null3"/>
        <w:ind w:firstLine="480"/>
      </w:pPr>
      <w:r>
        <w:rPr/>
        <w:t>5.“备注”处可填写偏离情况的说明。</w:t>
      </w:r>
    </w:p>
    <w:p>
      <w:pPr>
        <w:pStyle w:val="null3"/>
        <w:ind w:firstLine="480"/>
      </w:pPr>
      <w:r>
        <w:rPr/>
        <w:t xml:space="preserve">  </w:t>
      </w:r>
    </w:p>
    <w:p>
      <w:pPr>
        <w:pStyle w:val="null3"/>
        <w:outlineLvl w:val="2"/>
      </w:pPr>
      <w:r>
        <w:rPr>
          <w:sz w:val="28"/>
          <w:b/>
        </w:rPr>
        <w:t>格式十九：</w:t>
      </w:r>
    </w:p>
    <w:p>
      <w:pPr>
        <w:pStyle w:val="null3"/>
        <w:ind w:firstLine="480"/>
      </w:pPr>
      <w:r>
        <w:rPr/>
        <w:t>（以下格式文件由供应商根据需要选用）</w:t>
      </w:r>
    </w:p>
    <w:p>
      <w:pPr>
        <w:pStyle w:val="null3"/>
        <w:jc w:val="center"/>
        <w:outlineLvl w:val="3"/>
      </w:pPr>
      <w:r>
        <w:rPr>
          <w:sz w:val="24"/>
          <w:b/>
        </w:rPr>
        <w:t>履约进度计划表</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3"/>
            </w:pPr>
            <w:r>
              <w:rPr/>
              <w:t>序号</w:t>
            </w:r>
          </w:p>
        </w:tc>
        <w:tc>
          <w:tcPr>
            <w:tcW w:type="dxa" w:w="2076"/>
          </w:tcPr>
          <w:p>
            <w:pPr>
              <w:pStyle w:val="null3"/>
            </w:pPr>
            <w:r>
              <w:rPr/>
              <w:t xml:space="preserve"> 拟定时间安排</w:t>
            </w:r>
          </w:p>
        </w:tc>
        <w:tc>
          <w:tcPr>
            <w:tcW w:type="dxa" w:w="2076"/>
          </w:tcPr>
          <w:p>
            <w:pPr>
              <w:pStyle w:val="null3"/>
            </w:pPr>
            <w:r>
              <w:rPr/>
              <w:t xml:space="preserve"> 计划完成的工作内容</w:t>
            </w:r>
          </w:p>
        </w:tc>
        <w:tc>
          <w:tcPr>
            <w:tcW w:type="dxa" w:w="2076"/>
          </w:tcPr>
          <w:p>
            <w:pPr>
              <w:pStyle w:val="null3"/>
            </w:pPr>
            <w:r>
              <w:rPr/>
              <w:t xml:space="preserve"> 实施方建议或要求</w:t>
            </w:r>
          </w:p>
        </w:tc>
      </w:tr>
      <w:tr>
        <w:tc>
          <w:tcPr>
            <w:tcW w:type="dxa" w:w="2076"/>
          </w:tcPr>
          <w:p>
            <w:pPr>
              <w:pStyle w:val="null3"/>
            </w:pPr>
            <w:r>
              <w:rPr/>
              <w:t xml:space="preserve"> 1</w:t>
            </w:r>
          </w:p>
        </w:tc>
        <w:tc>
          <w:tcPr>
            <w:tcW w:type="dxa" w:w="2076"/>
          </w:tcPr>
          <w:p>
            <w:pPr>
              <w:pStyle w:val="null3"/>
            </w:pPr>
            <w:r>
              <w:rPr/>
              <w:t xml:space="preserve"> 拟定___年___月___日</w:t>
            </w:r>
          </w:p>
        </w:tc>
        <w:tc>
          <w:tcPr>
            <w:tcW w:type="dxa" w:w="2076"/>
          </w:tcPr>
          <w:p>
            <w:pPr>
              <w:pStyle w:val="null3"/>
            </w:pPr>
            <w:r>
              <w:rPr/>
              <w:t xml:space="preserve"> 签订合同并生效</w:t>
            </w:r>
          </w:p>
        </w:tc>
        <w:tc>
          <w:tcPr>
            <w:tcW w:type="dxa" w:w="2076"/>
          </w:tcPr>
          <w:p/>
        </w:tc>
      </w:tr>
      <w:tr>
        <w:tc>
          <w:tcPr>
            <w:tcW w:type="dxa" w:w="2076"/>
          </w:tcPr>
          <w:p>
            <w:pPr>
              <w:pStyle w:val="null3"/>
            </w:pPr>
            <w:r>
              <w:rPr/>
              <w:t xml:space="preserve"> 2</w:t>
            </w:r>
          </w:p>
        </w:tc>
        <w:tc>
          <w:tcPr>
            <w:tcW w:type="dxa" w:w="2076"/>
          </w:tcPr>
          <w:p>
            <w:pPr>
              <w:pStyle w:val="null3"/>
            </w:pPr>
            <w:r>
              <w:rPr/>
              <w:t xml:space="preserve"> ___月___日—___月___日</w:t>
            </w:r>
          </w:p>
        </w:tc>
        <w:tc>
          <w:tcPr>
            <w:tcW w:type="dxa" w:w="2076"/>
          </w:tcPr>
          <w:p/>
        </w:tc>
        <w:tc>
          <w:tcPr>
            <w:tcW w:type="dxa" w:w="2076"/>
          </w:tcPr>
          <w:p/>
        </w:tc>
      </w:tr>
      <w:tr>
        <w:tc>
          <w:tcPr>
            <w:tcW w:type="dxa" w:w="2076"/>
          </w:tcPr>
          <w:p>
            <w:pPr>
              <w:pStyle w:val="null3"/>
            </w:pPr>
            <w:r>
              <w:rPr/>
              <w:t xml:space="preserve"> 3</w:t>
            </w:r>
          </w:p>
        </w:tc>
        <w:tc>
          <w:tcPr>
            <w:tcW w:type="dxa" w:w="2076"/>
          </w:tcPr>
          <w:p>
            <w:pPr>
              <w:pStyle w:val="null3"/>
            </w:pPr>
            <w:r>
              <w:rPr/>
              <w:t xml:space="preserve"> ___月___日—___月___日</w:t>
            </w:r>
          </w:p>
        </w:tc>
        <w:tc>
          <w:tcPr>
            <w:tcW w:type="dxa" w:w="2076"/>
          </w:tcPr>
          <w:p/>
        </w:tc>
        <w:tc>
          <w:tcPr>
            <w:tcW w:type="dxa" w:w="2076"/>
          </w:tcPr>
          <w:p/>
        </w:tc>
      </w:tr>
      <w:tr>
        <w:tc>
          <w:tcPr>
            <w:tcW w:type="dxa" w:w="2076"/>
          </w:tcPr>
          <w:p>
            <w:pPr>
              <w:pStyle w:val="null3"/>
            </w:pPr>
            <w:r>
              <w:rPr/>
              <w:t xml:space="preserve"> 4</w:t>
            </w:r>
          </w:p>
        </w:tc>
        <w:tc>
          <w:tcPr>
            <w:tcW w:type="dxa" w:w="2076"/>
          </w:tcPr>
          <w:p>
            <w:pPr>
              <w:pStyle w:val="null3"/>
            </w:pPr>
            <w:r>
              <w:rPr/>
              <w:t xml:space="preserve"> ___月___日—___月___日</w:t>
            </w:r>
          </w:p>
        </w:tc>
        <w:tc>
          <w:tcPr>
            <w:tcW w:type="dxa" w:w="2076"/>
          </w:tcPr>
          <w:p>
            <w:pPr>
              <w:pStyle w:val="null3"/>
            </w:pPr>
            <w:r>
              <w:rPr/>
              <w:t xml:space="preserve"> 质保期</w:t>
            </w:r>
          </w:p>
        </w:tc>
        <w:tc>
          <w:tcPr>
            <w:tcW w:type="dxa" w:w="2076"/>
          </w:tcPr>
          <w:p/>
        </w:tc>
      </w:tr>
    </w:tbl>
    <w:p>
      <w:pPr>
        <w:pStyle w:val="null3"/>
        <w:ind w:firstLine="480"/>
      </w:pPr>
      <w:r>
        <w:rPr/>
        <w:t xml:space="preserve">  </w:t>
      </w:r>
    </w:p>
    <w:p>
      <w:pPr>
        <w:pStyle w:val="null3"/>
        <w:outlineLvl w:val="2"/>
      </w:pPr>
      <w:r>
        <w:rPr>
          <w:sz w:val="28"/>
          <w:b/>
        </w:rPr>
        <w:t>格式二十：</w:t>
      </w:r>
    </w:p>
    <w:p>
      <w:pPr>
        <w:pStyle w:val="null3"/>
        <w:ind w:firstLine="480"/>
      </w:pPr>
      <w:r>
        <w:rPr/>
        <w:t>（以下格式文件由供应商根据需要选用）</w:t>
      </w:r>
    </w:p>
    <w:p>
      <w:pPr>
        <w:pStyle w:val="null3"/>
        <w:jc w:val="center"/>
        <w:outlineLvl w:val="3"/>
      </w:pPr>
      <w:r>
        <w:rPr>
          <w:sz w:val="24"/>
          <w:b/>
        </w:rPr>
        <w:t>各类证明材料</w:t>
      </w:r>
    </w:p>
    <w:p>
      <w:pPr>
        <w:pStyle w:val="null3"/>
        <w:ind w:firstLine="480"/>
      </w:pPr>
      <w:r>
        <w:rPr/>
        <w:t>1.招标文件要求提供的其他资料。</w:t>
      </w:r>
    </w:p>
    <w:p>
      <w:pPr>
        <w:pStyle w:val="null3"/>
        <w:ind w:firstLine="480"/>
      </w:pPr>
      <w:r>
        <w:rPr/>
        <w:t>2.投标人认为需提供的其他资料。</w:t>
      </w:r>
    </w:p>
    <w:p>
      <w:pPr>
        <w:pStyle w:val="null3"/>
        <w:ind w:firstLine="480"/>
      </w:pPr>
      <w:r>
        <w:rPr/>
        <w:t xml:space="preserve">  </w:t>
      </w:r>
    </w:p>
    <w:p>
      <w:pPr>
        <w:pStyle w:val="null3"/>
        <w:outlineLvl w:val="2"/>
      </w:pPr>
      <w:r>
        <w:rPr>
          <w:sz w:val="28"/>
          <w:b/>
        </w:rPr>
        <w:t>格式二十一：</w:t>
      </w:r>
    </w:p>
    <w:p>
      <w:pPr>
        <w:pStyle w:val="null3"/>
        <w:jc w:val="center"/>
        <w:outlineLvl w:val="3"/>
      </w:pPr>
      <w:r>
        <w:rPr>
          <w:sz w:val="24"/>
          <w:b/>
        </w:rPr>
        <w:t>采购代理服务费支付承诺书</w:t>
      </w:r>
    </w:p>
    <w:p>
      <w:pPr>
        <w:pStyle w:val="null3"/>
        <w:ind w:firstLine="480"/>
      </w:pPr>
      <w:r>
        <w:rPr/>
        <w:t>致：</w:t>
      </w:r>
      <w:r>
        <w:rPr/>
        <w:t>广东宜立项目管理有限公司</w:t>
      </w:r>
    </w:p>
    <w:p>
      <w:pPr>
        <w:pStyle w:val="null3"/>
        <w:ind w:firstLine="480"/>
      </w:pPr>
      <w:r>
        <w:rPr/>
        <w:t xml:space="preserve"> 如果我方在贵采购代理机构组织的</w:t>
      </w:r>
      <w:r>
        <w:rPr/>
        <w:t>面向国家重大需求的高端科学仪器验证共性技术研究与产业应用仪器设备采购项目(二次)</w:t>
      </w:r>
      <w:r>
        <w:rPr/>
        <w:t>招标中获中标（采购项目编号：</w:t>
      </w:r>
      <w:r>
        <w:rPr/>
        <w:t>GZYL26HG083480</w:t>
      </w:r>
      <w:r>
        <w:rPr/>
        <w:t>），我方保证在收取《中标通知书》时，按招标文件对代理服务费支付方式的约定，承担本项目代理服务费。</w:t>
      </w:r>
    </w:p>
    <w:p>
      <w:pPr>
        <w:pStyle w:val="null3"/>
        <w:ind w:firstLine="480"/>
      </w:pPr>
      <w:r>
        <w:rPr/>
        <w:t xml:space="preserve"> 我方如违约，愿凭贵单位开出的违约通知，从我方提交的投标保证金中支付，不足部分由采购人在支付我方的中标合同款中代为扣付；以投标担保函（或保险保函）方式提交投标保证金时，同意和要求投标担保函开立银行或担保机构、保险保函开立的保险机构应</w:t>
      </w:r>
      <w:r>
        <w:rPr/>
        <w:t>广东宜立项目管理有限公司</w:t>
      </w:r>
      <w:r>
        <w:rPr/>
        <w:t>的要求办理支付手续。</w:t>
      </w:r>
    </w:p>
    <w:p>
      <w:pPr>
        <w:pStyle w:val="null3"/>
        <w:ind w:firstLine="480"/>
      </w:pPr>
      <w:r>
        <w:rPr/>
        <w:t>特此承诺！</w:t>
      </w:r>
    </w:p>
    <w:p>
      <w:pPr>
        <w:pStyle w:val="null3"/>
      </w:pPr>
      <w:r>
        <w:rPr/>
        <w:t>投标人法定名称（公章）；_____________________</w:t>
      </w:r>
    </w:p>
    <w:p>
      <w:pPr>
        <w:pStyle w:val="null3"/>
      </w:pPr>
      <w:r>
        <w:rPr/>
        <w:t>投标人法定地址：_____________________</w:t>
      </w:r>
    </w:p>
    <w:p>
      <w:pPr>
        <w:pStyle w:val="null3"/>
      </w:pPr>
      <w:r>
        <w:rPr/>
        <w:t>投标人授权代表（签字或盖章）：_____________________</w:t>
      </w:r>
    </w:p>
    <w:p>
      <w:pPr>
        <w:pStyle w:val="null3"/>
      </w:pPr>
      <w:r>
        <w:rPr/>
        <w:t>电 话：_____________________</w:t>
      </w:r>
    </w:p>
    <w:p>
      <w:pPr>
        <w:pStyle w:val="null3"/>
      </w:pPr>
      <w:r>
        <w:rPr/>
        <w:t>传 真：_____________________</w:t>
      </w:r>
    </w:p>
    <w:p>
      <w:pPr>
        <w:pStyle w:val="null3"/>
      </w:pPr>
      <w:r>
        <w:rPr/>
        <w:t>承诺日期：_____________________</w:t>
      </w:r>
    </w:p>
    <w:p>
      <w:pPr>
        <w:pStyle w:val="null3"/>
        <w:ind w:firstLine="480"/>
      </w:pPr>
      <w:r>
        <w:rPr/>
        <w:t xml:space="preserve">  </w:t>
      </w:r>
    </w:p>
    <w:p>
      <w:pPr>
        <w:pStyle w:val="null3"/>
        <w:outlineLvl w:val="2"/>
      </w:pPr>
      <w:r>
        <w:rPr>
          <w:sz w:val="28"/>
          <w:b/>
        </w:rPr>
        <w:t>格式二十二：</w:t>
      </w:r>
    </w:p>
    <w:p>
      <w:pPr>
        <w:pStyle w:val="null3"/>
        <w:ind w:firstLine="480"/>
      </w:pPr>
      <w:r>
        <w:rPr/>
        <w:t>（以下格式文件由供应商根据需要选用）</w:t>
      </w:r>
    </w:p>
    <w:p>
      <w:pPr>
        <w:pStyle w:val="null3"/>
        <w:jc w:val="center"/>
        <w:outlineLvl w:val="3"/>
      </w:pPr>
      <w:r>
        <w:rPr>
          <w:sz w:val="24"/>
          <w:b/>
        </w:rPr>
        <w:t>需要采购人提供的附加条件</w:t>
      </w:r>
    </w:p>
    <w:tbl>
      <w:tblPr>
        <w:tblW w:w="0" w:type="auto"/>
        <w:tblBorders>
          <w:top w:val="single"/>
          <w:left w:val="single"/>
          <w:bottom w:val="single"/>
          <w:right w:val="single"/>
          <w:insideH w:val="single"/>
          <w:insideV w:val="single"/>
        </w:tblBorders>
      </w:tblPr>
      <w:tblGrid>
        <w:gridCol w:w="4153"/>
        <w:gridCol w:w="4153"/>
      </w:tblGrid>
      <w:tr>
        <w:tc>
          <w:tcPr>
            <w:tcW w:type="dxa" w:w="4153"/>
          </w:tcPr>
          <w:p>
            <w:pPr>
              <w:pStyle w:val="null3"/>
            </w:pPr>
            <w:r>
              <w:rPr/>
              <w:t>序号</w:t>
            </w:r>
          </w:p>
        </w:tc>
        <w:tc>
          <w:tcPr>
            <w:tcW w:type="dxa" w:w="4153"/>
          </w:tcPr>
          <w:p>
            <w:pPr>
              <w:pStyle w:val="null3"/>
            </w:pPr>
            <w:r>
              <w:rPr/>
              <w:t>投标人需要采购人提供的附加条件</w:t>
            </w:r>
          </w:p>
        </w:tc>
      </w:tr>
      <w:tr>
        <w:tc>
          <w:tcPr>
            <w:tcW w:type="dxa" w:w="4153"/>
          </w:tcPr>
          <w:p>
            <w:pPr>
              <w:pStyle w:val="null3"/>
            </w:pPr>
            <w:r>
              <w:rPr/>
              <w:t xml:space="preserve"> 1</w:t>
            </w:r>
          </w:p>
        </w:tc>
        <w:tc>
          <w:tcPr>
            <w:tcW w:type="dxa" w:w="4153"/>
          </w:tcPr>
          <w:p/>
        </w:tc>
      </w:tr>
      <w:tr>
        <w:tc>
          <w:tcPr>
            <w:tcW w:type="dxa" w:w="4153"/>
          </w:tcPr>
          <w:p>
            <w:pPr>
              <w:pStyle w:val="null3"/>
            </w:pPr>
            <w:r>
              <w:rPr/>
              <w:t xml:space="preserve"> 2</w:t>
            </w:r>
          </w:p>
        </w:tc>
        <w:tc>
          <w:tcPr>
            <w:tcW w:type="dxa" w:w="4153"/>
          </w:tcPr>
          <w:p/>
        </w:tc>
      </w:tr>
      <w:tr>
        <w:tc>
          <w:tcPr>
            <w:tcW w:type="dxa" w:w="4153"/>
          </w:tcPr>
          <w:p>
            <w:pPr>
              <w:pStyle w:val="null3"/>
            </w:pPr>
            <w:r>
              <w:rPr/>
              <w:t xml:space="preserve"> 3</w:t>
            </w:r>
          </w:p>
        </w:tc>
        <w:tc>
          <w:tcPr>
            <w:tcW w:type="dxa" w:w="4153"/>
          </w:tcPr>
          <w:p/>
        </w:tc>
      </w:tr>
    </w:tbl>
    <w:p>
      <w:pPr>
        <w:pStyle w:val="null3"/>
        <w:ind w:firstLine="480"/>
      </w:pPr>
      <w:r>
        <w:rPr/>
        <w:t>注：投标人完成本项目需要采购人配合或提供的条件必须在上表列出，否则将视为投标人同意按现有条件完成本项目。如上表所列附加条件含有采购人不能接受的，将被视为投标无效。</w:t>
      </w:r>
    </w:p>
    <w:p>
      <w:pPr>
        <w:pStyle w:val="null3"/>
        <w:ind w:firstLine="480"/>
      </w:pPr>
      <w:r>
        <w:rPr/>
        <w:t xml:space="preserve">  </w:t>
      </w:r>
    </w:p>
    <w:p>
      <w:pPr>
        <w:pStyle w:val="null3"/>
        <w:outlineLvl w:val="2"/>
      </w:pPr>
      <w:r>
        <w:rPr>
          <w:sz w:val="28"/>
          <w:b/>
        </w:rPr>
        <w:t>格式二十三：</w:t>
      </w:r>
    </w:p>
    <w:p>
      <w:pPr>
        <w:pStyle w:val="null3"/>
        <w:ind w:firstLine="480"/>
      </w:pPr>
      <w:r>
        <w:rPr/>
        <w:t>（以下格式文件由供应商根据需要选用）</w:t>
      </w:r>
    </w:p>
    <w:p>
      <w:pPr>
        <w:pStyle w:val="null3"/>
        <w:jc w:val="center"/>
        <w:outlineLvl w:val="3"/>
      </w:pPr>
      <w:r>
        <w:rPr>
          <w:sz w:val="24"/>
          <w:b/>
        </w:rPr>
        <w:t>询问函、质疑函、投诉书格式</w:t>
      </w:r>
    </w:p>
    <w:p>
      <w:pPr>
        <w:pStyle w:val="null3"/>
        <w:ind w:firstLine="480"/>
      </w:pPr>
      <w:r>
        <w:rPr/>
        <w:t>说明：本部分格式为投标人提交询问函、质疑函、投诉函时使用，不属于投标文件格式的组成部分。</w:t>
      </w:r>
    </w:p>
    <w:p>
      <w:pPr>
        <w:pStyle w:val="null3"/>
        <w:jc w:val="center"/>
        <w:outlineLvl w:val="3"/>
      </w:pPr>
      <w:r>
        <w:rPr>
          <w:sz w:val="24"/>
          <w:b/>
        </w:rPr>
        <w:t>询问函</w:t>
      </w:r>
    </w:p>
    <w:p>
      <w:pPr>
        <w:pStyle w:val="null3"/>
        <w:ind w:firstLine="480"/>
      </w:pPr>
      <w:r>
        <w:rPr/>
        <w:t>广东宜立项目管理有限公司</w:t>
      </w:r>
    </w:p>
    <w:p>
      <w:pPr>
        <w:pStyle w:val="null3"/>
        <w:ind w:firstLine="480"/>
      </w:pPr>
      <w:r>
        <w:rPr/>
        <w:t>我单位已登记并准备参与“</w:t>
      </w:r>
      <w:r>
        <w:rPr/>
        <w:t>面向国家重大需求的高端科学仪器验证共性技术研究与产业应用仪器设备采购项目(二次)</w:t>
      </w:r>
      <w:r>
        <w:rPr/>
        <w:t>”项目（采购项目编号：</w:t>
      </w:r>
      <w:r>
        <w:rPr/>
        <w:t>GZYL26HG083480</w:t>
      </w:r>
      <w:r>
        <w:rPr/>
        <w:t xml:space="preserve"> ）的投标活动，现有以下几个内容（或条款）存在疑问（或无法理解），特提出询问。</w:t>
      </w:r>
    </w:p>
    <w:p>
      <w:pPr>
        <w:pStyle w:val="null3"/>
        <w:ind w:firstLine="480"/>
      </w:pPr>
      <w:r>
        <w:rPr/>
        <w:t>一、_____________________（事项一）</w:t>
      </w:r>
    </w:p>
    <w:p>
      <w:pPr>
        <w:pStyle w:val="null3"/>
        <w:ind w:firstLine="480"/>
      </w:pPr>
      <w:r>
        <w:rPr/>
        <w:t>（1）____________________（问题或条款内容）</w:t>
      </w:r>
    </w:p>
    <w:p>
      <w:pPr>
        <w:pStyle w:val="null3"/>
        <w:ind w:firstLine="480"/>
      </w:pPr>
      <w:r>
        <w:rPr/>
        <w:t>（2）____________________（说明疑问或无法理解原因）</w:t>
      </w:r>
    </w:p>
    <w:p>
      <w:pPr>
        <w:pStyle w:val="null3"/>
        <w:ind w:firstLine="480"/>
      </w:pPr>
      <w:r>
        <w:rPr/>
        <w:t>（3）____________________（建议）</w:t>
      </w:r>
    </w:p>
    <w:p>
      <w:pPr>
        <w:pStyle w:val="null3"/>
        <w:ind w:firstLine="480"/>
      </w:pPr>
      <w:r>
        <w:rPr/>
        <w:t>二、_____________________（事项二）</w:t>
      </w:r>
    </w:p>
    <w:p>
      <w:pPr>
        <w:pStyle w:val="null3"/>
        <w:ind w:firstLine="480"/>
      </w:pPr>
      <w:r>
        <w:rPr/>
        <w:t>...</w:t>
      </w:r>
    </w:p>
    <w:p>
      <w:pPr>
        <w:pStyle w:val="null3"/>
        <w:ind w:firstLine="480"/>
      </w:pPr>
      <w:r>
        <w:rPr/>
        <w:t>随附相关证明材料如下：（目录）</w:t>
      </w:r>
    </w:p>
    <w:p>
      <w:pPr>
        <w:pStyle w:val="null3"/>
      </w:pPr>
      <w:r>
        <w:rPr/>
        <w:t>询问人（公章）：_____________________</w:t>
      </w:r>
    </w:p>
    <w:p>
      <w:pPr>
        <w:pStyle w:val="null3"/>
      </w:pPr>
      <w:r>
        <w:rPr/>
        <w:t>法定代表人或授权代表（签字或盖章）：_____________________</w:t>
      </w:r>
    </w:p>
    <w:p>
      <w:pPr>
        <w:pStyle w:val="null3"/>
      </w:pPr>
      <w:r>
        <w:rPr/>
        <w:t>地址/邮编：_____________________</w:t>
      </w:r>
    </w:p>
    <w:p>
      <w:pPr>
        <w:pStyle w:val="null3"/>
      </w:pPr>
      <w:r>
        <w:rPr/>
        <w:t>电话/传真：_____________________</w:t>
      </w:r>
    </w:p>
    <w:p>
      <w:pPr>
        <w:pStyle w:val="null3"/>
      </w:pPr>
      <w:r>
        <w:rPr/>
        <w:t xml:space="preserve"> 日期： 年 月 日</w:t>
      </w:r>
    </w:p>
    <w:p>
      <w:pPr>
        <w:pStyle w:val="null3"/>
        <w:ind w:firstLine="480"/>
      </w:pPr>
      <w:r>
        <w:rPr/>
        <w:t xml:space="preserve">  </w:t>
      </w:r>
    </w:p>
    <w:p>
      <w:pPr>
        <w:pStyle w:val="null3"/>
        <w:jc w:val="center"/>
        <w:outlineLvl w:val="3"/>
      </w:pPr>
      <w:r>
        <w:rPr>
          <w:sz w:val="24"/>
          <w:b/>
        </w:rPr>
        <w:t>质疑函</w:t>
      </w:r>
    </w:p>
    <w:p>
      <w:pPr>
        <w:pStyle w:val="null3"/>
        <w:ind w:firstLine="480"/>
      </w:pPr>
      <w:r>
        <w:rPr/>
        <w:t>一、质疑供应商基本信息</w:t>
      </w:r>
    </w:p>
    <w:p>
      <w:pPr>
        <w:pStyle w:val="null3"/>
        <w:ind w:firstLine="480"/>
      </w:pPr>
      <w:r>
        <w:rPr/>
        <w:t>质疑供应商：</w:t>
      </w:r>
    </w:p>
    <w:p>
      <w:pPr>
        <w:pStyle w:val="null3"/>
        <w:ind w:firstLine="480"/>
      </w:pPr>
      <w:r>
        <w:rPr/>
        <w:t>地址：_____________________邮编：_____________________</w:t>
      </w:r>
    </w:p>
    <w:p>
      <w:pPr>
        <w:pStyle w:val="null3"/>
        <w:ind w:firstLine="480"/>
      </w:pPr>
      <w:r>
        <w:rPr/>
        <w:t>联系：_____________________联系电话：_____________________</w:t>
      </w:r>
    </w:p>
    <w:p>
      <w:pPr>
        <w:pStyle w:val="null3"/>
        <w:ind w:firstLine="480"/>
      </w:pPr>
      <w:r>
        <w:rPr/>
        <w:t>授权代表：_____________________</w:t>
      </w:r>
    </w:p>
    <w:p>
      <w:pPr>
        <w:pStyle w:val="null3"/>
        <w:ind w:firstLine="480"/>
      </w:pPr>
      <w:r>
        <w:rPr/>
        <w:t>联系电话：_____________________</w:t>
      </w:r>
    </w:p>
    <w:p>
      <w:pPr>
        <w:pStyle w:val="null3"/>
        <w:ind w:firstLine="480"/>
      </w:pPr>
      <w:r>
        <w:rPr/>
        <w:t>地址：_____________________邮编：_____________________</w:t>
      </w:r>
    </w:p>
    <w:p>
      <w:pPr>
        <w:pStyle w:val="null3"/>
        <w:ind w:firstLine="480"/>
      </w:pPr>
      <w:r>
        <w:rPr/>
        <w:t>二、质疑项目基本情况</w:t>
      </w:r>
    </w:p>
    <w:p>
      <w:pPr>
        <w:pStyle w:val="null3"/>
        <w:ind w:firstLine="480"/>
      </w:pPr>
      <w:r>
        <w:rPr/>
        <w:t>质疑项目的名称：_____________________</w:t>
      </w:r>
    </w:p>
    <w:p>
      <w:pPr>
        <w:pStyle w:val="null3"/>
        <w:ind w:firstLine="480"/>
      </w:pPr>
      <w:r>
        <w:rPr/>
        <w:t>质疑项目的编号：_____________________ 包号：_____________________</w:t>
      </w:r>
    </w:p>
    <w:p>
      <w:pPr>
        <w:pStyle w:val="null3"/>
        <w:ind w:firstLine="480"/>
      </w:pPr>
      <w:r>
        <w:rPr/>
        <w:t>采购人名称：_____________________</w:t>
      </w:r>
    </w:p>
    <w:p>
      <w:pPr>
        <w:pStyle w:val="null3"/>
        <w:ind w:firstLine="480"/>
      </w:pPr>
      <w:r>
        <w:rPr/>
        <w:t>采购文件获取日期：_____________________</w:t>
      </w:r>
    </w:p>
    <w:p>
      <w:pPr>
        <w:pStyle w:val="null3"/>
        <w:ind w:firstLine="480"/>
      </w:pPr>
      <w:r>
        <w:rPr/>
        <w:t>三、质疑事项具体内容</w:t>
      </w:r>
    </w:p>
    <w:p>
      <w:pPr>
        <w:pStyle w:val="null3"/>
        <w:ind w:firstLine="480"/>
      </w:pPr>
      <w:r>
        <w:rPr/>
        <w:t>质疑事项1：_____________________</w:t>
      </w:r>
    </w:p>
    <w:p>
      <w:pPr>
        <w:pStyle w:val="null3"/>
        <w:ind w:firstLine="480"/>
      </w:pPr>
      <w:r>
        <w:rPr/>
        <w:t>事实依据：_____________________</w:t>
      </w:r>
    </w:p>
    <w:p>
      <w:pPr>
        <w:pStyle w:val="null3"/>
        <w:ind w:firstLine="480"/>
      </w:pPr>
      <w:r>
        <w:rPr/>
        <w:t>法律依据：_____________________</w:t>
      </w:r>
    </w:p>
    <w:p>
      <w:pPr>
        <w:pStyle w:val="null3"/>
        <w:ind w:firstLine="480"/>
      </w:pPr>
      <w:r>
        <w:rPr/>
        <w:t>质疑事项2：_____________________</w:t>
      </w:r>
    </w:p>
    <w:p>
      <w:pPr>
        <w:pStyle w:val="null3"/>
        <w:ind w:firstLine="480"/>
      </w:pPr>
      <w:r>
        <w:rPr/>
        <w:t>……</w:t>
      </w:r>
    </w:p>
    <w:p>
      <w:pPr>
        <w:pStyle w:val="null3"/>
        <w:ind w:firstLine="480"/>
      </w:pPr>
      <w:r>
        <w:rPr/>
        <w:t>四、与质疑事项相关的质疑请求</w:t>
      </w:r>
    </w:p>
    <w:p>
      <w:pPr>
        <w:pStyle w:val="null3"/>
        <w:ind w:firstLine="480"/>
      </w:pPr>
      <w:r>
        <w:rPr/>
        <w:t>请求：__________________________________________</w:t>
      </w:r>
    </w:p>
    <w:p>
      <w:pPr>
        <w:pStyle w:val="null3"/>
      </w:pPr>
      <w:r>
        <w:rPr/>
        <w:t xml:space="preserve"> 签字(签章)：_____________________ 公章：_____________________</w:t>
      </w:r>
    </w:p>
    <w:p>
      <w:pPr>
        <w:pStyle w:val="null3"/>
      </w:pPr>
      <w:r>
        <w:rPr/>
        <w:t xml:space="preserve"> 日期： 年 月 日</w:t>
      </w:r>
    </w:p>
    <w:p>
      <w:pPr>
        <w:pStyle w:val="null3"/>
        <w:ind w:firstLine="480"/>
      </w:pPr>
      <w:r>
        <w:rPr/>
        <w:t>质疑函制作说明：</w:t>
      </w:r>
    </w:p>
    <w:p>
      <w:pPr>
        <w:pStyle w:val="null3"/>
        <w:ind w:firstLine="480"/>
      </w:pPr>
      <w:r>
        <w:rPr/>
        <w:t>1.供应商提出质疑时，应提交质疑函和必要的证明材料。</w:t>
      </w:r>
    </w:p>
    <w:p>
      <w:pPr>
        <w:pStyle w:val="null3"/>
        <w:ind w:firstLine="480"/>
      </w:pPr>
      <w:r>
        <w:rPr/>
        <w:t xml:space="preserve"> 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pStyle w:val="null3"/>
        <w:ind w:firstLine="480"/>
      </w:pPr>
      <w:r>
        <w:rPr/>
        <w:t>3.质疑供应商若对项目的某一分包进行质疑，质疑函中应列明具体采购包号。</w:t>
      </w:r>
    </w:p>
    <w:p>
      <w:pPr>
        <w:pStyle w:val="null3"/>
        <w:ind w:firstLine="480"/>
      </w:pPr>
      <w:r>
        <w:rPr/>
        <w:t>4.质疑函的质疑事项应具体、明确，并有必要的事实依据和法律依据。</w:t>
      </w:r>
    </w:p>
    <w:p>
      <w:pPr>
        <w:pStyle w:val="null3"/>
        <w:ind w:firstLine="480"/>
      </w:pPr>
      <w:r>
        <w:rPr/>
        <w:t>5.质疑函的质疑请求应与质疑事项相关。</w:t>
      </w:r>
    </w:p>
    <w:p>
      <w:pPr>
        <w:pStyle w:val="null3"/>
        <w:ind w:firstLine="480"/>
      </w:pPr>
      <w:r>
        <w:rPr/>
        <w:t>6.质疑供应商为自然人的，质疑函应由本人签字；质疑供应商为法人或者其他组织的，质疑函应由法定代表人、主要负责人，或者其授权代表签字或者盖章，并加盖公章。</w:t>
      </w:r>
    </w:p>
    <w:p>
      <w:pPr>
        <w:pStyle w:val="null3"/>
        <w:ind w:firstLine="480"/>
      </w:pPr>
      <w:r>
        <w:rPr/>
        <w:t xml:space="preserve">  </w:t>
      </w:r>
    </w:p>
    <w:p>
      <w:pPr>
        <w:pStyle w:val="null3"/>
        <w:jc w:val="center"/>
        <w:outlineLvl w:val="3"/>
      </w:pPr>
      <w:r>
        <w:rPr>
          <w:sz w:val="24"/>
          <w:b/>
        </w:rPr>
        <w:t>投诉书</w:t>
      </w:r>
    </w:p>
    <w:p>
      <w:pPr>
        <w:pStyle w:val="null3"/>
        <w:ind w:firstLine="480"/>
      </w:pPr>
      <w:r>
        <w:rPr/>
        <w:t xml:space="preserve"> 一、投诉相关主体基本情况</w:t>
      </w:r>
    </w:p>
    <w:p>
      <w:pPr>
        <w:pStyle w:val="null3"/>
        <w:ind w:firstLine="480"/>
      </w:pPr>
      <w:r>
        <w:rPr/>
        <w:t xml:space="preserve"> 投诉人：____________________</w:t>
      </w:r>
    </w:p>
    <w:p>
      <w:pPr>
        <w:pStyle w:val="null3"/>
        <w:ind w:firstLine="480"/>
      </w:pPr>
      <w:r>
        <w:rPr/>
        <w:t xml:space="preserve"> 地 址：____________________邮编：____________________</w:t>
      </w:r>
    </w:p>
    <w:p>
      <w:pPr>
        <w:pStyle w:val="null3"/>
        <w:ind w:firstLine="480"/>
      </w:pPr>
      <w:r>
        <w:rPr/>
        <w:t xml:space="preserve"> 法定代表人/主要负责人：____________________</w:t>
      </w:r>
    </w:p>
    <w:p>
      <w:pPr>
        <w:pStyle w:val="null3"/>
        <w:ind w:firstLine="480"/>
      </w:pPr>
      <w:r>
        <w:rPr/>
        <w:t xml:space="preserve"> 联系电话：____________________</w:t>
      </w:r>
    </w:p>
    <w:p>
      <w:pPr>
        <w:pStyle w:val="null3"/>
        <w:ind w:firstLine="480"/>
      </w:pPr>
      <w:r>
        <w:rPr/>
        <w:t xml:space="preserve"> 授权代表：____________________联系电话：____________________</w:t>
      </w:r>
    </w:p>
    <w:p>
      <w:pPr>
        <w:pStyle w:val="null3"/>
        <w:ind w:firstLine="480"/>
      </w:pPr>
      <w:r>
        <w:rPr/>
        <w:t xml:space="preserve"> 地 址：____________________邮编：____________________</w:t>
      </w:r>
    </w:p>
    <w:p>
      <w:pPr>
        <w:pStyle w:val="null3"/>
        <w:ind w:firstLine="480"/>
      </w:pPr>
      <w:r>
        <w:rPr/>
        <w:t xml:space="preserve"> 被投诉人1：____________________</w:t>
      </w:r>
    </w:p>
    <w:p>
      <w:pPr>
        <w:pStyle w:val="null3"/>
        <w:ind w:firstLine="480"/>
      </w:pPr>
      <w:r>
        <w:rPr/>
        <w:t xml:space="preserve"> 地址：____________________邮编：____________________</w:t>
      </w:r>
    </w:p>
    <w:p>
      <w:pPr>
        <w:pStyle w:val="null3"/>
        <w:ind w:firstLine="480"/>
      </w:pPr>
      <w:r>
        <w:rPr/>
        <w:t xml:space="preserve"> 联系人：____________________联系电话：____________________</w:t>
      </w:r>
    </w:p>
    <w:p>
      <w:pPr>
        <w:pStyle w:val="null3"/>
        <w:ind w:firstLine="480"/>
      </w:pPr>
      <w:r>
        <w:rPr/>
        <w:t xml:space="preserve"> 被投诉人2：____________________</w:t>
      </w:r>
    </w:p>
    <w:p>
      <w:pPr>
        <w:pStyle w:val="null3"/>
        <w:ind w:firstLine="480"/>
      </w:pPr>
      <w:r>
        <w:rPr/>
        <w:t xml:space="preserve"> ……</w:t>
      </w:r>
    </w:p>
    <w:p>
      <w:pPr>
        <w:pStyle w:val="null3"/>
        <w:ind w:firstLine="480"/>
      </w:pPr>
      <w:r>
        <w:rPr/>
        <w:t xml:space="preserve"> 相关供应商：_____________________</w:t>
      </w:r>
    </w:p>
    <w:p>
      <w:pPr>
        <w:pStyle w:val="null3"/>
        <w:ind w:firstLine="480"/>
      </w:pPr>
      <w:r>
        <w:rPr/>
        <w:t xml:space="preserve"> 地址：____________________邮编：____________________</w:t>
      </w:r>
    </w:p>
    <w:p>
      <w:pPr>
        <w:pStyle w:val="null3"/>
        <w:ind w:firstLine="480"/>
      </w:pPr>
      <w:r>
        <w:rPr/>
        <w:t xml:space="preserve"> 联系人：____________________联系电话：____________________</w:t>
      </w:r>
    </w:p>
    <w:p>
      <w:pPr>
        <w:pStyle w:val="null3"/>
        <w:ind w:firstLine="480"/>
      </w:pPr>
      <w:r>
        <w:rPr/>
        <w:t xml:space="preserve"> 二、投诉项目基本情况</w:t>
      </w:r>
    </w:p>
    <w:p>
      <w:pPr>
        <w:pStyle w:val="null3"/>
        <w:ind w:firstLine="480"/>
      </w:pPr>
      <w:r>
        <w:rPr/>
        <w:t xml:space="preserve"> 采购项目名称：____________________</w:t>
      </w:r>
    </w:p>
    <w:p>
      <w:pPr>
        <w:pStyle w:val="null3"/>
        <w:ind w:firstLine="480"/>
      </w:pPr>
      <w:r>
        <w:rPr/>
        <w:t xml:space="preserve"> 采购项目编号： ____________________包号：____________________</w:t>
      </w:r>
    </w:p>
    <w:p>
      <w:pPr>
        <w:pStyle w:val="null3"/>
        <w:ind w:firstLine="480"/>
      </w:pPr>
      <w:r>
        <w:rPr/>
        <w:t xml:space="preserve"> 采购人名称：____________________</w:t>
      </w:r>
    </w:p>
    <w:p>
      <w:pPr>
        <w:pStyle w:val="null3"/>
        <w:ind w:firstLine="480"/>
      </w:pPr>
      <w:r>
        <w:rPr/>
        <w:t xml:space="preserve"> 代理机构名称：____________________</w:t>
      </w:r>
    </w:p>
    <w:p>
      <w:pPr>
        <w:pStyle w:val="null3"/>
        <w:ind w:firstLine="480"/>
      </w:pPr>
      <w:r>
        <w:rPr/>
        <w:t xml:space="preserve"> 采购文件公告:</w:t>
      </w:r>
      <w:r>
        <w:rPr>
          <w:u w:val="single"/>
        </w:rPr>
        <w:t>是/否</w:t>
      </w:r>
      <w:r>
        <w:rPr/>
        <w:t xml:space="preserve"> 公告期限：_____________________</w:t>
      </w:r>
    </w:p>
    <w:p>
      <w:pPr>
        <w:pStyle w:val="null3"/>
        <w:ind w:firstLine="480"/>
      </w:pPr>
      <w:r>
        <w:rPr/>
        <w:t xml:space="preserve"> 采购结果公告:</w:t>
      </w:r>
      <w:r>
        <w:rPr>
          <w:u w:val="single"/>
        </w:rPr>
        <w:t>是/否</w:t>
      </w:r>
      <w:r>
        <w:rPr/>
        <w:t xml:space="preserve"> 公告期限：_____________________</w:t>
      </w:r>
    </w:p>
    <w:p>
      <w:pPr>
        <w:pStyle w:val="null3"/>
        <w:ind w:firstLine="480"/>
      </w:pPr>
      <w:r>
        <w:rPr/>
        <w:t xml:space="preserve"> 三、质疑基本情况</w:t>
      </w:r>
    </w:p>
    <w:p>
      <w:pPr>
        <w:pStyle w:val="null3"/>
        <w:ind w:firstLine="480"/>
      </w:pPr>
      <w:r>
        <w:rPr/>
        <w:t xml:space="preserve"> 投诉人于 ____年____月____日,向提出质疑，质疑事项为：_____________________</w:t>
      </w:r>
    </w:p>
    <w:p>
      <w:pPr>
        <w:pStyle w:val="null3"/>
        <w:ind w:firstLine="480"/>
      </w:pPr>
      <w:r>
        <w:rPr>
          <w:u w:val="single"/>
        </w:rPr>
        <w:t>采购人/代理机构</w:t>
      </w:r>
      <w:r>
        <w:rPr/>
        <w:t>于____年____月____日,就质疑事项作出了答复/没有在法定期限内作出答复。</w:t>
      </w:r>
    </w:p>
    <w:p>
      <w:pPr>
        <w:pStyle w:val="null3"/>
        <w:ind w:firstLine="480"/>
      </w:pPr>
      <w:r>
        <w:rPr/>
        <w:t xml:space="preserve"> 四、投诉事项具体内容</w:t>
      </w:r>
    </w:p>
    <w:p>
      <w:pPr>
        <w:pStyle w:val="null3"/>
        <w:ind w:firstLine="480"/>
      </w:pPr>
      <w:r>
        <w:rPr/>
        <w:t xml:space="preserve"> 投诉事项 1：_____________________</w:t>
      </w:r>
    </w:p>
    <w:p>
      <w:pPr>
        <w:pStyle w:val="null3"/>
        <w:ind w:firstLine="480"/>
      </w:pPr>
      <w:r>
        <w:rPr/>
        <w:t xml:space="preserve"> 事实依据：_____________________</w:t>
      </w:r>
    </w:p>
    <w:p>
      <w:pPr>
        <w:pStyle w:val="null3"/>
        <w:ind w:firstLine="480"/>
      </w:pPr>
      <w:r>
        <w:rPr/>
        <w:t xml:space="preserve"> 法律依据：_____________________</w:t>
      </w:r>
    </w:p>
    <w:p>
      <w:pPr>
        <w:pStyle w:val="null3"/>
        <w:ind w:firstLine="480"/>
      </w:pPr>
      <w:r>
        <w:rPr/>
        <w:t xml:space="preserve"> 投诉事项2：_____________________</w:t>
      </w:r>
    </w:p>
    <w:p>
      <w:pPr>
        <w:pStyle w:val="null3"/>
        <w:ind w:firstLine="480"/>
      </w:pPr>
      <w:r>
        <w:rPr/>
        <w:t xml:space="preserve"> ……</w:t>
      </w:r>
    </w:p>
    <w:p>
      <w:pPr>
        <w:pStyle w:val="null3"/>
        <w:ind w:firstLine="480"/>
      </w:pPr>
      <w:r>
        <w:rPr/>
        <w:t xml:space="preserve"> 五、与投诉事项相关的投诉请求</w:t>
      </w:r>
    </w:p>
    <w:p>
      <w:pPr>
        <w:pStyle w:val="null3"/>
        <w:ind w:firstLine="480"/>
      </w:pPr>
      <w:r>
        <w:rPr/>
        <w:t xml:space="preserve"> 请求：________________________</w:t>
      </w:r>
    </w:p>
    <w:p>
      <w:pPr>
        <w:pStyle w:val="null3"/>
        <w:ind w:firstLine="480"/>
      </w:pPr>
      <w:r>
        <w:rPr/>
        <w:t xml:space="preserve"> 签字(签章)： ________公章________</w:t>
      </w:r>
    </w:p>
    <w:p>
      <w:pPr>
        <w:pStyle w:val="null3"/>
      </w:pPr>
      <w:r>
        <w:rPr/>
        <w:t xml:space="preserve"> 日期：____年____月____日</w:t>
      </w:r>
    </w:p>
    <w:p>
      <w:pPr>
        <w:pStyle w:val="null3"/>
        <w:ind w:firstLine="480"/>
      </w:pPr>
      <w:r>
        <w:rPr/>
        <w:t xml:space="preserve"> 投诉书制作说明：</w:t>
      </w:r>
    </w:p>
    <w:p>
      <w:pPr>
        <w:pStyle w:val="null3"/>
        <w:ind w:firstLine="480"/>
      </w:pPr>
      <w:r>
        <w:rPr/>
        <w:t xml:space="preserve"> 1.投诉人提起投诉时，应当提交投诉书和必要的证明材料，并按照被投诉人和与投诉事项有关的供应商数量提供投诉书副本。</w:t>
      </w:r>
    </w:p>
    <w:p>
      <w:pPr>
        <w:pStyle w:val="null3"/>
        <w:ind w:firstLine="480"/>
      </w:pPr>
      <w:r>
        <w:rPr/>
        <w:t xml:space="preserve"> 2.投诉人若委托代理人进行投诉的，投诉书应按照要求列明“授权代表”的有关内容，并在附件中提交由投诉人签署的授权委托书。授权委托书应当载明代理人的姓名或者名称、代理事项、具体权限、期限和相关事项。</w:t>
      </w:r>
    </w:p>
    <w:p>
      <w:pPr>
        <w:pStyle w:val="null3"/>
        <w:ind w:firstLine="480"/>
      </w:pPr>
      <w:r>
        <w:rPr/>
        <w:t xml:space="preserve"> 3.投诉人若对项目的某一分包进行投诉，投诉书应列明具体分包号。</w:t>
      </w:r>
    </w:p>
    <w:p>
      <w:pPr>
        <w:pStyle w:val="null3"/>
        <w:ind w:firstLine="480"/>
      </w:pPr>
      <w:r>
        <w:rPr/>
        <w:t xml:space="preserve"> 4.投诉书应简要列明质疑事项，质疑函、质疑答复等作为附件材料提供。</w:t>
      </w:r>
    </w:p>
    <w:p>
      <w:pPr>
        <w:pStyle w:val="null3"/>
        <w:ind w:firstLine="480"/>
      </w:pPr>
      <w:r>
        <w:rPr/>
        <w:t xml:space="preserve"> 5.投诉书的投诉事项应具体、明确，并有必要的事实依据和法律依据。</w:t>
      </w:r>
    </w:p>
    <w:p>
      <w:pPr>
        <w:pStyle w:val="null3"/>
        <w:ind w:firstLine="480"/>
      </w:pPr>
      <w:r>
        <w:rPr/>
        <w:t xml:space="preserve"> 6.投诉书的投诉请求应与投诉事项相关。</w:t>
      </w:r>
    </w:p>
    <w:p>
      <w:pPr>
        <w:pStyle w:val="null3"/>
        <w:ind w:firstLine="480"/>
      </w:pPr>
      <w:r>
        <w:rPr/>
        <w:t xml:space="preserve"> 7.投诉人为自然人的，投诉书应当由本人签字；投诉人为法人或者其他组织的，投诉书应当由法定代表人、主要负责人，或者其授权代表签字或者盖章，并加盖公章。</w:t>
      </w:r>
    </w:p>
    <w:p>
      <w:pPr>
        <w:pStyle w:val="null3"/>
        <w:ind w:firstLine="480"/>
      </w:pPr>
      <w:r>
        <w:rPr/>
        <w:t xml:space="preserve">  </w:t>
      </w:r>
    </w:p>
    <w:p>
      <w:pPr>
        <w:pStyle w:val="null3"/>
        <w:outlineLvl w:val="2"/>
      </w:pPr>
      <w:r>
        <w:rPr>
          <w:sz w:val="28"/>
          <w:b/>
        </w:rPr>
        <w:t>格式二十四：</w:t>
      </w:r>
    </w:p>
    <w:p>
      <w:pPr>
        <w:pStyle w:val="null3"/>
        <w:ind w:firstLine="480"/>
      </w:pPr>
      <w:r>
        <w:rPr/>
        <w:t>（以下格式文件由供应商根据需要选用）</w:t>
      </w:r>
    </w:p>
    <w:p>
      <w:pPr>
        <w:pStyle w:val="null3"/>
        <w:ind w:firstLine="480"/>
      </w:pPr>
      <w:r>
        <w:rPr/>
        <w:t>项目实施方案、质量保证及售后服务承诺等内容和格式自拟。</w:t>
      </w:r>
    </w:p>
    <w:p>
      <w:pPr>
        <w:pStyle w:val="null3"/>
        <w:ind w:firstLine="480"/>
      </w:pPr>
      <w:r>
        <w:rPr/>
        <w:t xml:space="preserve">  </w:t>
      </w:r>
    </w:p>
    <w:p>
      <w:pPr>
        <w:pStyle w:val="null3"/>
        <w:outlineLvl w:val="2"/>
      </w:pPr>
      <w:r>
        <w:rPr>
          <w:sz w:val="28"/>
          <w:b/>
        </w:rPr>
        <w:t>格式二十五：</w:t>
      </w:r>
    </w:p>
    <w:p>
      <w:pPr>
        <w:pStyle w:val="null3"/>
        <w:ind w:firstLine="480"/>
      </w:pPr>
      <w:r>
        <w:rPr/>
        <w:t>附件（以下格式文件由供应商根据需要选用）</w:t>
      </w:r>
    </w:p>
    <w:p>
      <w:pPr>
        <w:pStyle w:val="null3"/>
        <w:jc w:val="center"/>
        <w:outlineLvl w:val="3"/>
      </w:pPr>
      <w:r>
        <w:rPr>
          <w:sz w:val="24"/>
          <w:b/>
        </w:rPr>
        <w:t>政府采购投标（响应）担保函</w:t>
      </w:r>
    </w:p>
    <w:p>
      <w:pPr>
        <w:pStyle w:val="null3"/>
      </w:pPr>
      <w:r>
        <w:rPr/>
        <w:t>编号：【 】号</w:t>
      </w:r>
    </w:p>
    <w:p>
      <w:pPr>
        <w:pStyle w:val="null3"/>
        <w:ind w:firstLine="480"/>
      </w:pPr>
      <w:r>
        <w:rPr/>
        <w:t>（采购人）：</w:t>
      </w:r>
    </w:p>
    <w:p>
      <w:pPr>
        <w:pStyle w:val="null3"/>
        <w:ind w:firstLine="480"/>
      </w:pPr>
      <w:r>
        <w:rPr/>
        <w:t xml:space="preserve"> 鉴于__________（以下简称“投标（响应）人”）拟参加编号为__________的（以下简称“本项目”）投标（响应），根据本项目采购文件，投标（响应）人参加投标（响应）时应向你方交纳投标（响应）保证金，且可以投标保险凭证的形式交纳投标（响应）保证金。应投标（响应）人的申请，我方以保险的方式向你方提供如下投标保证保险凭证：</w:t>
      </w:r>
    </w:p>
    <w:p>
      <w:pPr>
        <w:pStyle w:val="null3"/>
        <w:ind w:firstLine="480"/>
      </w:pPr>
      <w:r>
        <w:rPr/>
        <w:t>一、保险责任的情形及保证金额</w:t>
      </w:r>
    </w:p>
    <w:p>
      <w:pPr>
        <w:pStyle w:val="null3"/>
        <w:ind w:firstLine="480"/>
      </w:pPr>
      <w:r>
        <w:rPr/>
        <w:t>（一）在投标（响应）人出现下列情形之一时，我方承担保险责任：</w:t>
      </w:r>
    </w:p>
    <w:p>
      <w:pPr>
        <w:pStyle w:val="null3"/>
        <w:ind w:firstLine="480"/>
      </w:pPr>
      <w:r>
        <w:rPr/>
        <w:t>1.中标（成交）后投标（响应）人无正当理由不与采购人签订《政府采购合同》；</w:t>
      </w:r>
    </w:p>
    <w:p>
      <w:pPr>
        <w:pStyle w:val="null3"/>
        <w:ind w:firstLine="480"/>
      </w:pPr>
      <w:r>
        <w:rPr/>
        <w:t>2.采购文件规定的投标（响应）人应当缴纳保证金的其他情形。</w:t>
      </w:r>
    </w:p>
    <w:p>
      <w:pPr>
        <w:pStyle w:val="null3"/>
        <w:ind w:firstLine="480"/>
      </w:pPr>
      <w:r>
        <w:rPr/>
        <w:t>（二）我方承担保险责任的最高金额为人民币__________元（大写）即本项目的投标（响应）保证金金额。</w:t>
      </w:r>
    </w:p>
    <w:p>
      <w:pPr>
        <w:pStyle w:val="null3"/>
        <w:ind w:firstLine="480"/>
      </w:pPr>
      <w:r>
        <w:rPr/>
        <w:t>二、保证的方式及保证期间</w:t>
      </w:r>
    </w:p>
    <w:p>
      <w:pPr>
        <w:pStyle w:val="null3"/>
        <w:ind w:firstLine="480"/>
      </w:pPr>
      <w:r>
        <w:rPr/>
        <w:t>我方保证的方式为：连带责任保证。</w:t>
      </w:r>
    </w:p>
    <w:p>
      <w:pPr>
        <w:pStyle w:val="null3"/>
        <w:ind w:firstLine="480"/>
      </w:pPr>
      <w:r>
        <w:rPr/>
        <w:t>我方的保证期间为：本保险凭证自__年__月__日起生效，有效期至开标日后的90天内。</w:t>
      </w:r>
    </w:p>
    <w:p>
      <w:pPr>
        <w:pStyle w:val="null3"/>
        <w:ind w:firstLine="480"/>
      </w:pPr>
      <w:r>
        <w:rPr/>
        <w:t>三、承担保证责任的程序</w:t>
      </w:r>
    </w:p>
    <w:p>
      <w:pPr>
        <w:pStyle w:val="null3"/>
        <w:ind w:firstLine="480"/>
      </w:pPr>
      <w:r>
        <w:rPr/>
        <w:t xml:space="preserve"> 1.你方要求我方承担保证责任的，应在本保函保证期间内向我方发出索赔通知。索赔通知应写明要求索赔的金额，支付款项应到达的账号、户名和开户行，并附有证明投标（响应）人发生我方应承担保证责任情形的事实材料。</w:t>
      </w:r>
    </w:p>
    <w:p>
      <w:pPr>
        <w:pStyle w:val="null3"/>
        <w:ind w:firstLine="480"/>
      </w:pPr>
      <w:r>
        <w:rPr/>
        <w:t>2.我方在收到索赔通知及相关证明材料后，在15个工作日内进行审查，符合应承担保证责任情形的，我方按照你方的要求代投标（响应）人向你方支付相应的索赔款项。</w:t>
      </w:r>
    </w:p>
    <w:p>
      <w:pPr>
        <w:pStyle w:val="null3"/>
        <w:ind w:firstLine="480"/>
      </w:pPr>
      <w:r>
        <w:rPr/>
        <w:t>四、保证责任的终止</w:t>
      </w:r>
    </w:p>
    <w:p>
      <w:pPr>
        <w:pStyle w:val="null3"/>
        <w:ind w:firstLine="480"/>
      </w:pPr>
      <w:r>
        <w:rPr/>
        <w:t>1.保证期间届满，你方未向我方书面主张保证责任的，自保证期间届满次日起，我方保证责任自动终止。</w:t>
      </w:r>
    </w:p>
    <w:p>
      <w:pPr>
        <w:pStyle w:val="null3"/>
        <w:ind w:firstLine="480"/>
      </w:pPr>
      <w:r>
        <w:rPr/>
        <w:t>2.我方按照本保函向你方履行了保证责任后，自我方向你方支付款项（支付款项从我方账户划出）之日起，保证责任终止。</w:t>
      </w:r>
    </w:p>
    <w:p>
      <w:pPr>
        <w:pStyle w:val="null3"/>
        <w:ind w:firstLine="480"/>
      </w:pPr>
      <w:r>
        <w:rPr/>
        <w:t>3.按照法律法规的规定或出现我方保证责任终止的其它情形的，我方在本保函项下的保证责任终止。</w:t>
      </w:r>
    </w:p>
    <w:p>
      <w:pPr>
        <w:pStyle w:val="null3"/>
        <w:ind w:firstLine="480"/>
      </w:pPr>
      <w:r>
        <w:rPr/>
        <w:t>五、免责条款</w:t>
      </w:r>
    </w:p>
    <w:p>
      <w:pPr>
        <w:pStyle w:val="null3"/>
        <w:ind w:firstLine="480"/>
      </w:pPr>
      <w:r>
        <w:rPr/>
        <w:t>1.依照法律规定或你方与投标（响应）人的另行约定，全部或者部分免除投标（响应）人投标（响应）保证金义务时，我方亦免除相应的保证责任。</w:t>
      </w:r>
    </w:p>
    <w:p>
      <w:pPr>
        <w:pStyle w:val="null3"/>
        <w:ind w:firstLine="480"/>
      </w:pPr>
      <w:r>
        <w:rPr/>
        <w:t>2.因你方原因致使投标（响应）人发生本保函第一条第（一）款约定情形的，我方不承担保证责任。</w:t>
      </w:r>
    </w:p>
    <w:p>
      <w:pPr>
        <w:pStyle w:val="null3"/>
        <w:ind w:firstLine="480"/>
      </w:pPr>
      <w:r>
        <w:rPr/>
        <w:t>3.因不可抗力造成投标（响应）人发生本保函第一条约定情形的，我方不承担保证责任。</w:t>
      </w:r>
    </w:p>
    <w:p>
      <w:pPr>
        <w:pStyle w:val="null3"/>
        <w:ind w:firstLine="480"/>
      </w:pPr>
      <w:r>
        <w:rPr/>
        <w:t>4.你方或其他有权机关对采购文件进行任何澄清或修改，加重我方保证责任的，我方对加重部分不承担保证责任，但该澄清或修改经我方事先书面同意的除外。</w:t>
      </w:r>
    </w:p>
    <w:p>
      <w:pPr>
        <w:pStyle w:val="null3"/>
        <w:ind w:firstLine="480"/>
      </w:pPr>
      <w:r>
        <w:rPr/>
        <w:t>六、争议的解决</w:t>
      </w:r>
    </w:p>
    <w:p>
      <w:pPr>
        <w:pStyle w:val="null3"/>
        <w:ind w:firstLine="480"/>
      </w:pPr>
      <w:r>
        <w:rPr/>
        <w:t>因本保函发生的纠纷，由你我双方协商解决，协商不成的，通过诉讼程序解决，诉讼管辖地法院为 法院。</w:t>
      </w:r>
    </w:p>
    <w:p>
      <w:pPr>
        <w:pStyle w:val="null3"/>
        <w:ind w:firstLine="480"/>
      </w:pPr>
      <w:r>
        <w:rPr/>
        <w:t>七、保函的生效</w:t>
      </w:r>
    </w:p>
    <w:p>
      <w:pPr>
        <w:pStyle w:val="null3"/>
        <w:ind w:firstLine="480"/>
      </w:pPr>
      <w:r>
        <w:rPr/>
        <w:t>本保函自我方加盖公章之日起生效。</w:t>
      </w:r>
    </w:p>
    <w:p>
      <w:pPr>
        <w:pStyle w:val="null3"/>
        <w:ind w:firstLine="480"/>
      </w:pPr>
      <w:r>
        <w:rPr/>
        <w:t>保证人：_______（公章）_______</w:t>
      </w:r>
    </w:p>
    <w:p>
      <w:pPr>
        <w:pStyle w:val="null3"/>
      </w:pPr>
      <w:r>
        <w:rPr/>
        <w:t>联系人：____________________</w:t>
      </w:r>
    </w:p>
    <w:p>
      <w:pPr>
        <w:pStyle w:val="null3"/>
      </w:pPr>
      <w:r>
        <w:rPr/>
        <w:t>联系电话：____________________</w:t>
      </w:r>
    </w:p>
    <w:p>
      <w:pPr>
        <w:pStyle w:val="null3"/>
      </w:pPr>
      <w:r>
        <w:rPr/>
        <w:t>___年___月___日</w:t>
      </w:r>
    </w:p>
    <w:p>
      <w:pPr>
        <w:pStyle w:val="null3"/>
        <w:ind w:firstLine="480"/>
      </w:pPr>
      <w:r>
        <w:rPr/>
        <w:t xml:space="preserve">  </w:t>
      </w:r>
    </w:p>
    <w:p>
      <w:pPr>
        <w:pStyle w:val="null3"/>
        <w:outlineLvl w:val="2"/>
      </w:pPr>
      <w:r>
        <w:rPr>
          <w:sz w:val="28"/>
          <w:b/>
        </w:rPr>
        <w:t>格式二十六：</w:t>
      </w:r>
    </w:p>
    <w:p>
      <w:pPr>
        <w:pStyle w:val="null3"/>
        <w:jc w:val="center"/>
        <w:outlineLvl w:val="3"/>
      </w:pPr>
      <w:r>
        <w:rPr>
          <w:sz w:val="24"/>
          <w:b/>
        </w:rPr>
        <w:t>政府采购履约担保函</w:t>
      </w:r>
    </w:p>
    <w:p>
      <w:pPr>
        <w:pStyle w:val="null3"/>
      </w:pPr>
      <w:r>
        <w:rPr/>
        <w:t>编号：</w:t>
      </w:r>
    </w:p>
    <w:p>
      <w:pPr>
        <w:pStyle w:val="null3"/>
        <w:ind w:firstLine="480"/>
      </w:pPr>
      <w:r>
        <w:rPr/>
        <w:t>（采购人）：</w:t>
      </w:r>
    </w:p>
    <w:p>
      <w:pPr>
        <w:pStyle w:val="null3"/>
        <w:ind w:firstLine="480"/>
      </w:pPr>
      <w:r>
        <w:rPr/>
        <w:t xml:space="preserve"> 鉴于贵方在__________项目（项目编号为__________以下简称“项目”）的采购中，确定__________为中标人/供应商，拟签订/已签订项目相关采购合同（以下简称“主合同”）。依据主合同的约定，供应商应向贵方交纳履约保证金，且可以履约担保函的形式交纳履约保证金。应供应商的申请，我方以保证的方式向贵方提供如下履约保证金担保：</w:t>
      </w:r>
    </w:p>
    <w:p>
      <w:pPr>
        <w:pStyle w:val="null3"/>
        <w:ind w:firstLine="480"/>
      </w:pPr>
      <w:r>
        <w:rPr/>
        <w:t>一、保证金额</w:t>
      </w:r>
    </w:p>
    <w:p>
      <w:pPr>
        <w:pStyle w:val="null3"/>
        <w:ind w:firstLine="480"/>
      </w:pPr>
      <w:r>
        <w:rPr/>
        <w:t>我方的保证范围是主合同约定的合同价款总额的___%，数额为__________（大写），币种为</w:t>
      </w:r>
      <w:r>
        <w:rPr>
          <w:u w:val="single"/>
        </w:rPr>
        <w:t>人民币</w:t>
      </w:r>
      <w:r>
        <w:rPr/>
        <w:t>（即主合同履约保证金金额）。</w:t>
      </w:r>
    </w:p>
    <w:p>
      <w:pPr>
        <w:pStyle w:val="null3"/>
        <w:ind w:firstLine="480"/>
      </w:pPr>
      <w:r>
        <w:rPr/>
        <w:t>二、我方保证的方式为：连带责任保证。</w:t>
      </w:r>
    </w:p>
    <w:p>
      <w:pPr>
        <w:pStyle w:val="null3"/>
        <w:ind w:firstLine="480"/>
      </w:pPr>
      <w:r>
        <w:rPr/>
        <w:t>三、我方保证的期间为：本保函自开立之日起生效，至 年 月 日止。</w:t>
      </w:r>
    </w:p>
    <w:p>
      <w:pPr>
        <w:pStyle w:val="null3"/>
        <w:ind w:firstLine="480"/>
      </w:pPr>
      <w:r>
        <w:rPr/>
        <w:t>四、在本保函的有效期内，如被保证人违反上述合同或协议约定的义务，我方将在收到你方提交的本保函文件及符合下列全部条件的索赔通知后</w:t>
      </w:r>
      <w:r>
        <w:rPr>
          <w:u w:val="single"/>
        </w:rPr>
        <w:t xml:space="preserve"> 30 </w:t>
      </w:r>
      <w:r>
        <w:rPr/>
        <w:t>个工作日内以上述保证金额为限支付你方索赔金额:</w:t>
      </w:r>
    </w:p>
    <w:p>
      <w:pPr>
        <w:pStyle w:val="null3"/>
        <w:ind w:firstLine="480"/>
      </w:pPr>
      <w:r>
        <w:rPr/>
        <w:t>(一)索赔通知文件必须以书面形式提出，列明索赔金额，并由你方法定代表人(负责人)或授权代理人签字并加盖公章;</w:t>
      </w:r>
    </w:p>
    <w:p>
      <w:pPr>
        <w:pStyle w:val="null3"/>
        <w:ind w:firstLine="480"/>
      </w:pPr>
      <w:r>
        <w:rPr/>
        <w:t>(二)索赔通知文件必须同时附有:</w:t>
      </w:r>
    </w:p>
    <w:p>
      <w:pPr>
        <w:pStyle w:val="null3"/>
        <w:ind w:firstLine="480"/>
      </w:pPr>
      <w:r>
        <w:rPr/>
        <w:t>1.一项书面声明，声明索赔款项并未由被保证人或其代理人直接或间接地支付给你方;</w:t>
      </w:r>
    </w:p>
    <w:p>
      <w:pPr>
        <w:pStyle w:val="null3"/>
        <w:ind w:firstLine="480"/>
      </w:pPr>
      <w:r>
        <w:rPr/>
        <w:t>2.证明被保证人违反上述合同或协议约定的义务以及有责任支付你方索赔金额的证据。</w:t>
      </w:r>
    </w:p>
    <w:p>
      <w:pPr>
        <w:pStyle w:val="null3"/>
        <w:ind w:firstLine="480"/>
      </w:pPr>
      <w:r>
        <w:rPr/>
        <w:t>(三)索赔通知文件必须在本保函有效期内到达以下地址：</w:t>
      </w:r>
    </w:p>
    <w:p>
      <w:pPr>
        <w:pStyle w:val="null3"/>
        <w:ind w:firstLine="480"/>
      </w:pPr>
      <w:r>
        <w:rPr/>
        <w:t>__________________________________________________。</w:t>
      </w:r>
    </w:p>
    <w:p>
      <w:pPr>
        <w:pStyle w:val="null3"/>
        <w:ind w:firstLine="480"/>
      </w:pPr>
      <w:r>
        <w:rPr/>
        <w:t>五、本保函保证金额将随被保证人逐步履行保函项下合同约定或法定的义务以及我方按你方索赔通知文件要求分次支付而相应递减。</w:t>
      </w:r>
    </w:p>
    <w:p>
      <w:pPr>
        <w:pStyle w:val="null3"/>
        <w:ind w:firstLine="480"/>
      </w:pPr>
      <w:r>
        <w:rPr/>
        <w:t>六、本保函项下的权利不得转让，不得设定担保。受益人未经我方书面同意转让本保函或其项下任何权利，我方在本保函项下的义务与责任全部消灭。</w:t>
      </w:r>
    </w:p>
    <w:p>
      <w:pPr>
        <w:pStyle w:val="null3"/>
        <w:ind w:firstLine="480"/>
      </w:pPr>
      <w:r>
        <w:rPr/>
        <w:t>七、本保函项下的合同或基础交易不成立、不生效、无效、被撤销、被解除，本保函无效;被保证人基于保函项下的合同或基础交易或其他原因的抗辩，我方均有权主张。</w:t>
      </w:r>
    </w:p>
    <w:p>
      <w:pPr>
        <w:pStyle w:val="null3"/>
        <w:ind w:firstLine="480"/>
      </w:pPr>
      <w:r>
        <w:rPr/>
        <w:t>八、因本保函发生争议协商解决不成，按以下第</w:t>
      </w:r>
      <w:r>
        <w:rPr>
          <w:u w:val="single"/>
        </w:rPr>
        <w:t xml:space="preserve"> (一)</w:t>
      </w:r>
      <w:r>
        <w:rPr/>
        <w:t>种方式解决:</w:t>
      </w:r>
    </w:p>
    <w:p>
      <w:pPr>
        <w:pStyle w:val="null3"/>
        <w:ind w:firstLine="480"/>
      </w:pPr>
      <w:r>
        <w:rPr/>
        <w:t>(一)向我方所在地的人民法院起诉。</w:t>
      </w:r>
    </w:p>
    <w:p>
      <w:pPr>
        <w:pStyle w:val="null3"/>
        <w:ind w:firstLine="480"/>
      </w:pPr>
      <w:r>
        <w:rPr/>
        <w:t>(二)提交</w:t>
      </w:r>
      <w:r>
        <w:rPr>
          <w:u w:val="single"/>
        </w:rPr>
        <w:t xml:space="preserve"> 此栏空白 </w:t>
      </w:r>
      <w:r>
        <w:rPr/>
        <w:t>仲裁委员会(仲裁地点为此栏空白)按照申请仲裁时该会现行有效的仲裁规则进行仲裁。仲裁裁决是终局的，对双方均有约束力。</w:t>
      </w:r>
    </w:p>
    <w:p>
      <w:pPr>
        <w:pStyle w:val="null3"/>
        <w:ind w:firstLine="480"/>
      </w:pPr>
      <w:r>
        <w:rPr/>
        <w:t>九、本保函适用中华人民共和国法律。</w:t>
      </w:r>
    </w:p>
    <w:p>
      <w:pPr>
        <w:pStyle w:val="null3"/>
        <w:ind w:firstLine="480"/>
      </w:pPr>
      <w:r>
        <w:rPr/>
        <w:t>十、其他条款:</w:t>
      </w:r>
    </w:p>
    <w:p>
      <w:pPr>
        <w:pStyle w:val="null3"/>
        <w:ind w:firstLine="480"/>
      </w:pPr>
      <w:r>
        <w:rPr/>
        <w:t>1.本保函有效期届满或提前终止，本保函自动失效，我方在本保函项下的义务与责任自动全部消灭，此后提出的任何索赔均为无效索赔，我方无义务作出任何赔付。</w:t>
      </w:r>
    </w:p>
    <w:p>
      <w:pPr>
        <w:pStyle w:val="null3"/>
        <w:ind w:firstLine="480"/>
      </w:pPr>
      <w:r>
        <w:rPr/>
        <w:t>2.所有索赔通知必须在我方工作时间内到达本保函规定的地址。</w:t>
      </w:r>
    </w:p>
    <w:p>
      <w:pPr>
        <w:pStyle w:val="null3"/>
        <w:ind w:firstLine="480"/>
      </w:pPr>
      <w:r>
        <w:rPr/>
        <w:t>十一、本保函自我方盖章之日起生效。</w:t>
      </w:r>
    </w:p>
    <w:p>
      <w:pPr>
        <w:pStyle w:val="null3"/>
      </w:pPr>
      <w:r>
        <w:rPr/>
        <w:t>保证人：___________(盖章)</w:t>
      </w:r>
    </w:p>
    <w:p>
      <w:pPr>
        <w:pStyle w:val="null3"/>
      </w:pPr>
      <w:r>
        <w:rPr/>
        <w:t>联系地址：_______________</w:t>
      </w:r>
    </w:p>
    <w:p>
      <w:pPr>
        <w:pStyle w:val="null3"/>
      </w:pPr>
      <w:r>
        <w:rPr/>
        <w:t>联系电话：_______________</w:t>
      </w:r>
    </w:p>
    <w:p>
      <w:pPr>
        <w:pStyle w:val="null3"/>
      </w:pPr>
      <w:r>
        <w:rPr/>
        <w:t>开立日期：___年___月___日</w:t>
      </w:r>
    </w:p>
    <w:p>
      <w:pPr>
        <w:pStyle w:val="null3"/>
        <w:jc w:val="center"/>
        <w:outlineLvl w:val="3"/>
      </w:pPr>
      <w:r>
        <w:rPr>
          <w:sz w:val="24"/>
          <w:b/>
        </w:rPr>
        <w:t>采购合同履约保险凭证</w:t>
      </w:r>
    </w:p>
    <w:p>
      <w:pPr>
        <w:pStyle w:val="null3"/>
      </w:pPr>
      <w:r>
        <w:rPr/>
        <w:t>致被保险人__________：</w:t>
      </w:r>
    </w:p>
    <w:p>
      <w:pPr>
        <w:pStyle w:val="null3"/>
        <w:ind w:firstLine="480"/>
      </w:pPr>
      <w:r>
        <w:rPr/>
        <w:t>鉴于你方____________（招标方/被保险人）接受投保人____________（投标方）参加____________（采购）项目的投标，向投保人签发中标通知书，投保人在我公司投保《采购合同履约保证保险》，我公司接受投保人的请求，在保险责任范围内，愿意就投保人履行与你方订立的采购合同，向你方提供如下保证保险：</w:t>
      </w:r>
    </w:p>
    <w:p>
      <w:pPr>
        <w:pStyle w:val="null3"/>
        <w:ind w:firstLine="480"/>
      </w:pPr>
      <w:r>
        <w:rPr/>
        <w:t>一、我公司对上述采购项目出具的《采购合同履约保证保险》保单号：</w:t>
      </w:r>
    </w:p>
    <w:p>
      <w:pPr>
        <w:pStyle w:val="null3"/>
        <w:ind w:firstLine="480"/>
      </w:pPr>
      <w:r>
        <w:rPr/>
        <w:t>二、上述保单项下我公司的保险金额（最高限额）：人民币 （￥： 元）</w:t>
      </w:r>
    </w:p>
    <w:p>
      <w:pPr>
        <w:pStyle w:val="null3"/>
        <w:ind w:firstLine="480"/>
      </w:pPr>
      <w:r>
        <w:rPr/>
        <w:t>上述全部保险单的保险金额随投保人逐步履行采购合同约定的义务或我公司的赔付而递减。</w:t>
      </w:r>
    </w:p>
    <w:p>
      <w:pPr>
        <w:pStyle w:val="null3"/>
        <w:ind w:firstLine="480"/>
      </w:pPr>
      <w:r>
        <w:rPr/>
        <w:t>三、本保险的保险期间自____年___月___日___时起至___年___月___日___时止，共计___天。</w:t>
      </w:r>
    </w:p>
    <w:p>
      <w:pPr>
        <w:pStyle w:val="null3"/>
        <w:ind w:firstLine="480"/>
      </w:pPr>
      <w:r>
        <w:rPr/>
        <w:t>四、本保险合同仅承担履约保证责任：在本保险期限内，供应商在《采购合同》的履约过程中，因下列情形给你方造成直接损失的，在收到你方提交的符合保险合同约定的全部条件的书面文件，我公司依据保险合同有关约定并与你方达成一致赔偿意见后</w:t>
      </w:r>
      <w:r>
        <w:rPr>
          <w:u w:val="single"/>
        </w:rPr>
        <w:t xml:space="preserve"> 30 </w:t>
      </w:r>
      <w:r>
        <w:rPr/>
        <w:t>个工作日内以上述保险金额为限，支付你方索赔金额。</w:t>
      </w:r>
    </w:p>
    <w:p>
      <w:pPr>
        <w:pStyle w:val="null3"/>
        <w:ind w:firstLine="480"/>
      </w:pPr>
      <w:r>
        <w:rPr/>
        <w:t>（一）投保人未按照采购合同约定的时间、地点交付采购标的；</w:t>
      </w:r>
    </w:p>
    <w:p>
      <w:pPr>
        <w:pStyle w:val="null3"/>
        <w:ind w:firstLine="480"/>
      </w:pPr>
      <w:r>
        <w:rPr/>
        <w:t>（二）投保人供应采购标的的规格、型号、数量、质量等不符合《采购合同》的约定。</w:t>
      </w:r>
    </w:p>
    <w:p>
      <w:pPr>
        <w:pStyle w:val="null3"/>
        <w:ind w:firstLine="480"/>
      </w:pPr>
      <w:r>
        <w:rPr/>
        <w:t>五、索赔文件</w:t>
      </w:r>
    </w:p>
    <w:p>
      <w:pPr>
        <w:pStyle w:val="null3"/>
        <w:ind w:firstLine="480"/>
      </w:pPr>
      <w:r>
        <w:rPr/>
        <w:t>（一）经被保险人有权人签字、加盖被保险人公章的书面索赔声明正本，索赔声明须注明本保险凭证对应的保单号并申明如下事实：</w:t>
      </w:r>
    </w:p>
    <w:p>
      <w:pPr>
        <w:pStyle w:val="null3"/>
        <w:ind w:firstLine="480"/>
      </w:pPr>
      <w:r>
        <w:rPr/>
        <w:t>（1）投保人未履行采购合同相关义务；</w:t>
      </w:r>
    </w:p>
    <w:p>
      <w:pPr>
        <w:pStyle w:val="null3"/>
        <w:ind w:firstLine="480"/>
      </w:pPr>
      <w:r>
        <w:rPr/>
        <w:t>（2）投保人的违约事实。</w:t>
      </w:r>
    </w:p>
    <w:p>
      <w:pPr>
        <w:pStyle w:val="null3"/>
        <w:ind w:firstLine="480"/>
      </w:pPr>
      <w:r>
        <w:rPr/>
        <w:t>（二）保险单正本；</w:t>
      </w:r>
    </w:p>
    <w:p>
      <w:pPr>
        <w:pStyle w:val="null3"/>
        <w:ind w:firstLine="480"/>
      </w:pPr>
      <w:r>
        <w:rPr/>
        <w:t>（三）《采购合同》副本及与采购项目进展、质量、缺陷有关的证明文件（包括《中标通知书》、投标书及其附录、会议纪要、其他合同文件等）；</w:t>
      </w:r>
    </w:p>
    <w:p>
      <w:pPr>
        <w:pStyle w:val="null3"/>
        <w:ind w:firstLine="480"/>
      </w:pPr>
      <w:r>
        <w:rPr/>
        <w:t>（四）保险人要求投保人、被保险人所能提供的与确认保险事故的性质、原因、损失程度等有关的其他证明和资料；</w:t>
      </w:r>
    </w:p>
    <w:p>
      <w:pPr>
        <w:pStyle w:val="null3"/>
        <w:ind w:firstLine="480"/>
      </w:pPr>
      <w:r>
        <w:rPr/>
        <w:t>（五）仲裁机构出具的裁决书或法院出具的裁定书、判决书等生效法律文书（适用于仲裁或诉讼确认损失的方式）；</w:t>
      </w:r>
    </w:p>
    <w:p>
      <w:pPr>
        <w:pStyle w:val="null3"/>
        <w:ind w:firstLine="480"/>
      </w:pPr>
      <w:r>
        <w:rPr/>
        <w:t>六、未经保险人书面同意，本保险凭证与保险合同不得转让、质押，否则保险人在本保险凭证与保险合同项下的保险责任自动解除。</w:t>
      </w:r>
    </w:p>
    <w:p>
      <w:pPr>
        <w:pStyle w:val="null3"/>
        <w:ind w:firstLine="480"/>
      </w:pPr>
      <w:r>
        <w:rPr/>
        <w:t>七、本保证保险发生争议协商解决不成，向保险人所在地有管辖权的人民法院提起诉讼。</w:t>
      </w:r>
    </w:p>
    <w:p>
      <w:pPr>
        <w:pStyle w:val="null3"/>
        <w:ind w:firstLine="480"/>
      </w:pPr>
      <w:r>
        <w:rPr/>
        <w:t>八、本保证保险适用的保险条款为《_______________________》。</w:t>
      </w:r>
    </w:p>
    <w:p>
      <w:pPr>
        <w:pStyle w:val="null3"/>
        <w:ind w:firstLine="480"/>
      </w:pPr>
      <w:r>
        <w:rPr/>
        <w:t>九、保险责任免除及其他本保险凭证未载明事宜以保险合同约定为准。</w:t>
      </w:r>
    </w:p>
    <w:p>
      <w:pPr>
        <w:pStyle w:val="null3"/>
        <w:ind w:firstLine="480"/>
      </w:pPr>
      <w:r>
        <w:rPr/>
        <w:t>十、本保险凭证自保险人加盖保单专用章起生效。</w:t>
      </w:r>
    </w:p>
    <w:p>
      <w:pPr>
        <w:pStyle w:val="null3"/>
      </w:pPr>
      <w:r>
        <w:rPr/>
        <w:t>保证人：__________(盖章)</w:t>
      </w:r>
    </w:p>
    <w:p>
      <w:pPr>
        <w:pStyle w:val="null3"/>
      </w:pPr>
      <w:r>
        <w:rPr/>
        <w:t>地址：__________________</w:t>
      </w:r>
    </w:p>
    <w:p>
      <w:pPr>
        <w:pStyle w:val="null3"/>
      </w:pPr>
      <w:r>
        <w:rPr/>
        <w:t>电话：__________________</w:t>
      </w:r>
    </w:p>
    <w:p>
      <w:pPr>
        <w:pStyle w:val="null3"/>
      </w:pPr>
      <w:r>
        <w:rPr/>
        <w:t>开立日期：____年__月__日</w:t>
      </w:r>
    </w:p>
    <w:p w14:paraId="6CD069BC">
      <w:pPr>
        <w:pStyle w:val="null3"/>
        <w:rPr>
          <w:rFonts w:hint="eastAsia"/>
          <w:lang w:val="en-US" w:eastAsia="zh-Hans"/>
        </w:rPr>
      </w:pPr>
      <w:r>
        <w:rPr>
          <w:rFonts w:hint="eastAsia"/>
          <w:lang w:val="en-US" w:eastAsia="zh-Hans"/>
        </w:rPr>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8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177F50ED"/>
    <w:rsid w:val="23FB55E8"/>
    <w:rsid w:val="53B52B8D"/>
    <w:rsid w:val="5A7E2464"/>
    <w:rsid w:val="77F79321"/>
    <w:rsid w:val="7F7C4879"/>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pPr/>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customStyle="true" w:type="paragraph" w:styleId="null3">
    <w:name w:val="null3"/>
    <w:hidden/>
    <w:rPr>
      <w:rFonts w:hint="eastAsia"/>
      <w:lang w:val="en-US" w:eastAsia="zh-Hans"/>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Words>
  <Characters>11</Characters>
  <Lines>0</Lines>
  <Paragraphs>0</Paragraphs>
  <TotalTime>2</TotalTime>
  <ScaleCrop>false</ScaleCrop>
  <LinksUpToDate>false</LinksUpToDate>
  <CharactersWithSpaces>11</CharactersWithSpaces>
  <Application>WPS Office_12.1.21861.21861_F1E327BC-269C-435d-A152-05C5408002CA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2022-04-10T11:57:00Z</dcterms:created>
  <dc:creator>广东政府采购智慧云平台</dc:creator>
  <dcterms:modified xsi:type="dcterms:W3CDTF">2025-08-15T17:31:23Z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2052-12.1.21861.21861</vt:lpwstr>
  </property>
  <property fmtid="{D5CDD505-2E9C-101B-9397-08002B2CF9AE}" pid="3" name="ICV">
    <vt:lpwstr>84AAD3F223FF2AC521F59E68BCC7017B_42</vt:lpwstr>
  </property>
</Properties>
</file>